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85" w:rsidRPr="00C64D85" w:rsidRDefault="00C64D85" w:rsidP="00C64D85">
      <w:pPr>
        <w:jc w:val="center"/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Worksheet for T</w:t>
      </w:r>
      <w:r w:rsidRPr="00C64D85">
        <w:rPr>
          <w:rFonts w:ascii="Calibri" w:eastAsia="MS Gothic" w:hAnsi="Calibri"/>
          <w:b/>
          <w:bCs/>
        </w:rPr>
        <w:t>raining Issues in Nutrition Education and Food Insecurity with LGBTQ+ Clientele</w:t>
      </w:r>
    </w:p>
    <w:p w:rsidR="00C64D85" w:rsidRPr="00C64D85" w:rsidRDefault="00C64D85" w:rsidP="00C64D85">
      <w:pPr>
        <w:jc w:val="center"/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Presented by Katherine E Soule (Twitter @</w:t>
      </w:r>
      <w:proofErr w:type="spellStart"/>
      <w:r w:rsidRPr="00C64D85">
        <w:rPr>
          <w:rFonts w:ascii="Calibri" w:eastAsia="MS Gothic" w:hAnsi="Calibri"/>
        </w:rPr>
        <w:t>ke_soule</w:t>
      </w:r>
      <w:proofErr w:type="spellEnd"/>
      <w:r w:rsidRPr="00C64D85">
        <w:rPr>
          <w:rFonts w:ascii="Calibri" w:eastAsia="MS Gothic" w:hAnsi="Calibri"/>
        </w:rPr>
        <w:t>)</w:t>
      </w:r>
    </w:p>
    <w:p w:rsidR="00C64D85" w:rsidRPr="00C64D85" w:rsidRDefault="00C64D85" w:rsidP="00C64D85">
      <w:pPr>
        <w:jc w:val="center"/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4.13.2020</w:t>
      </w:r>
    </w:p>
    <w:p w:rsidR="00C64D85" w:rsidRPr="00C64D85" w:rsidRDefault="00C64D85" w:rsidP="00C64D85">
      <w:pPr>
        <w:jc w:val="center"/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Session Objectives:</w:t>
      </w:r>
    </w:p>
    <w:p w:rsidR="00C64D85" w:rsidRPr="00C64D85" w:rsidRDefault="00C64D85" w:rsidP="00C64D85">
      <w:pPr>
        <w:numPr>
          <w:ilvl w:val="0"/>
          <w:numId w:val="2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Establish shared meaning around language and basic concepts</w:t>
      </w:r>
    </w:p>
    <w:p w:rsidR="00C64D85" w:rsidRPr="00C64D85" w:rsidRDefault="00C64D85" w:rsidP="00C64D85">
      <w:pPr>
        <w:numPr>
          <w:ilvl w:val="0"/>
          <w:numId w:val="2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Discuss current research related to youth of all sexes, gender identities, gender expressions and sexual orientations</w:t>
      </w:r>
    </w:p>
    <w:p w:rsidR="00C64D85" w:rsidRPr="00C64D85" w:rsidRDefault="00C64D85" w:rsidP="00C64D85">
      <w:pPr>
        <w:numPr>
          <w:ilvl w:val="0"/>
          <w:numId w:val="2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Explore strategies for physical activity and nutrition</w:t>
      </w:r>
    </w:p>
    <w:p w:rsidR="00C64D85" w:rsidRPr="00C64D85" w:rsidRDefault="00C64D85" w:rsidP="00C64D85">
      <w:pPr>
        <w:rPr>
          <w:rFonts w:ascii="Calibri" w:eastAsia="MS Gothic" w:hAnsi="Calibri"/>
        </w:rPr>
      </w:pPr>
    </w:p>
    <w:p w:rsidR="00C35006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Notes on Using Language Appropriately:</w:t>
      </w: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My Action Steps:</w:t>
      </w: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improve my knowledge and skills, I will _____________ by _______________</w:t>
      </w:r>
    </w:p>
    <w:p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expand my professional and social networks, I will ______________ by _______________</w:t>
      </w:r>
    </w:p>
    <w:p w:rsidR="00C64D85" w:rsidRPr="00C64D85" w:rsidRDefault="00C64D85" w:rsidP="00C64D85">
      <w:pPr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increase affirming environments and ethos where I work, I will ________________ by ______________</w:t>
      </w:r>
    </w:p>
    <w:p w:rsidR="00C64D85" w:rsidRPr="00C64D85" w:rsidRDefault="00C64D85" w:rsidP="00C64D85">
      <w:pPr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positive cultural values and norms, I will ________________ by _____________</w:t>
      </w:r>
    </w:p>
    <w:p w:rsidR="00C64D85" w:rsidRPr="00C64D85" w:rsidRDefault="00C64D85" w:rsidP="00C64D85">
      <w:pPr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improved public policy, I will ______________ by ______________</w:t>
      </w: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Areas of Greatest Impact</w:t>
      </w:r>
    </w:p>
    <w:p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policy improvements by __________________</w:t>
      </w:r>
    </w:p>
    <w:p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system improvements by ____________________</w:t>
      </w:r>
    </w:p>
    <w:p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environmental improvements by ________________________</w:t>
      </w:r>
    </w:p>
    <w:sectPr w:rsidR="00C64D85" w:rsidRPr="00C64D85" w:rsidSect="00C35006">
      <w:headerReference w:type="default" r:id="rId8"/>
      <w:footerReference w:type="default" r:id="rId9"/>
      <w:pgSz w:w="12240" w:h="15840"/>
      <w:pgMar w:top="3040" w:right="2160" w:bottom="1800" w:left="1800" w:header="504" w:footer="1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11" w:rsidRDefault="00513611">
      <w:r>
        <w:separator/>
      </w:r>
    </w:p>
  </w:endnote>
  <w:endnote w:type="continuationSeparator" w:id="0">
    <w:p w:rsidR="00513611" w:rsidRDefault="0051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06" w:rsidRPr="00C35006" w:rsidRDefault="00C64D85" w:rsidP="00C35006">
    <w:pPr>
      <w:pStyle w:val="Address"/>
      <w:rPr>
        <w:rFonts w:ascii="Calibri" w:hAnsi="Calibri" w:cs="Times New Roman"/>
        <w:color w:val="005FAE"/>
      </w:rPr>
    </w:pPr>
    <w:r>
      <w:rPr>
        <w:rFonts w:ascii="Calibri" w:hAnsi="Calibri"/>
        <w:color w:val="005FAE"/>
      </w:rPr>
      <w:t>2156 Sierra Way, Suite C</w:t>
    </w:r>
    <w:r w:rsidR="00C35006" w:rsidRPr="00A9146B">
      <w:rPr>
        <w:rFonts w:ascii="Calibri" w:hAnsi="Calibri"/>
        <w:color w:val="005FAE"/>
      </w:rPr>
      <w:t xml:space="preserve">, </w:t>
    </w:r>
    <w:r>
      <w:rPr>
        <w:rFonts w:ascii="Calibri" w:hAnsi="Calibri"/>
        <w:color w:val="005FAE"/>
      </w:rPr>
      <w:t>San Luis Obispo</w:t>
    </w:r>
    <w:r w:rsidR="00C35006" w:rsidRPr="00A9146B">
      <w:rPr>
        <w:rFonts w:ascii="Calibri" w:hAnsi="Calibri"/>
        <w:color w:val="005FAE"/>
      </w:rPr>
      <w:t>, CA 9</w:t>
    </w:r>
    <w:r>
      <w:rPr>
        <w:rFonts w:ascii="Calibri" w:hAnsi="Calibri"/>
        <w:color w:val="005FAE"/>
      </w:rPr>
      <w:t>3401</w:t>
    </w:r>
    <w:r w:rsidR="00C35006" w:rsidRPr="00A9146B">
      <w:rPr>
        <w:rFonts w:ascii="Calibri" w:hAnsi="Calibri"/>
        <w:color w:val="005FAE"/>
      </w:rPr>
      <w:t xml:space="preserve">   (</w:t>
    </w:r>
    <w:r>
      <w:rPr>
        <w:rFonts w:ascii="Calibri" w:hAnsi="Calibri"/>
        <w:color w:val="005FAE"/>
      </w:rPr>
      <w:t>805</w:t>
    </w:r>
    <w:r w:rsidR="00C35006" w:rsidRPr="00A9146B">
      <w:rPr>
        <w:rFonts w:ascii="Calibri" w:hAnsi="Calibri"/>
        <w:color w:val="005FAE"/>
      </w:rPr>
      <w:t xml:space="preserve">) </w:t>
    </w:r>
    <w:r>
      <w:rPr>
        <w:rFonts w:ascii="Calibri" w:hAnsi="Calibri"/>
        <w:color w:val="005FAE"/>
      </w:rPr>
      <w:t>781-5940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11" w:rsidRDefault="00513611">
      <w:r>
        <w:separator/>
      </w:r>
    </w:p>
  </w:footnote>
  <w:footnote w:type="continuationSeparator" w:id="0">
    <w:p w:rsidR="00513611" w:rsidRDefault="0051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66" w:rsidRDefault="00C35006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339E8022" wp14:editId="1A71F684">
              <wp:simplePos x="0" y="0"/>
              <wp:positionH relativeFrom="margin">
                <wp:posOffset>-10795</wp:posOffset>
              </wp:positionH>
              <wp:positionV relativeFrom="page">
                <wp:posOffset>1028700</wp:posOffset>
              </wp:positionV>
              <wp:extent cx="2358390" cy="620395"/>
              <wp:effectExtent l="0" t="0" r="0" b="0"/>
              <wp:wrapThrough wrapText="bothSides">
                <wp:wrapPolygon edited="0">
                  <wp:start x="233" y="884"/>
                  <wp:lineTo x="233" y="20340"/>
                  <wp:lineTo x="21286" y="20340"/>
                  <wp:lineTo x="21286" y="884"/>
                  <wp:lineTo x="233" y="884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5839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35006" w:rsidRPr="00F7625B" w:rsidRDefault="00C64D85" w:rsidP="00C35006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005FAE"/>
                            </w:rPr>
                          </w:pPr>
                          <w:r>
                            <w:rPr>
                              <w:rFonts w:ascii="Calibri" w:hAnsi="Calibri"/>
                              <w:color w:val="005FAE"/>
                            </w:rPr>
                            <w:t>San Luis Obispo &amp; Santa Barbara Counties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E8022" id="Rectangle 1" o:spid="_x0000_s1026" style="position:absolute;margin-left:-.85pt;margin-top:81pt;width:185.7pt;height:48.8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" filled="f" stroked="f">
              <v:textbox inset="4pt,4pt,4pt,4pt">
                <w:txbxContent>
                  <w:p w:rsidR="00C35006" w:rsidRPr="00F7625B" w:rsidRDefault="00C64D85" w:rsidP="00C35006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005FAE"/>
                      </w:rPr>
                    </w:pPr>
                    <w:r>
                      <w:rPr>
                        <w:rFonts w:ascii="Calibri" w:hAnsi="Calibri"/>
                        <w:color w:val="005FAE"/>
                      </w:rPr>
                      <w:t>San Luis Obispo &amp; Santa Barbara Counties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F53439">
      <w:rPr>
        <w:noProof/>
      </w:rPr>
      <w:drawing>
        <wp:anchor distT="0" distB="0" distL="114300" distR="114300" simplePos="0" relativeHeight="251659264" behindDoc="0" locked="0" layoutInCell="1" allowOverlap="1" wp14:anchorId="51F66BE6" wp14:editId="15FEEF94">
          <wp:simplePos x="0" y="0"/>
          <wp:positionH relativeFrom="column">
            <wp:posOffset>-88265</wp:posOffset>
          </wp:positionH>
          <wp:positionV relativeFrom="paragraph">
            <wp:posOffset>392106</wp:posOffset>
          </wp:positionV>
          <wp:extent cx="2235835" cy="309245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NR_ HZ_2019 color-RGB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B2E"/>
    <w:multiLevelType w:val="hybridMultilevel"/>
    <w:tmpl w:val="B0B468EA"/>
    <w:lvl w:ilvl="0" w:tplc="5546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A6FCB"/>
    <w:multiLevelType w:val="hybridMultilevel"/>
    <w:tmpl w:val="102E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F3C"/>
    <w:multiLevelType w:val="hybridMultilevel"/>
    <w:tmpl w:val="5F06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3D19"/>
    <w:multiLevelType w:val="hybridMultilevel"/>
    <w:tmpl w:val="5860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85"/>
    <w:rsid w:val="00025D25"/>
    <w:rsid w:val="00042293"/>
    <w:rsid w:val="000643F8"/>
    <w:rsid w:val="00070F9F"/>
    <w:rsid w:val="000941BE"/>
    <w:rsid w:val="000D4B5B"/>
    <w:rsid w:val="00272C1C"/>
    <w:rsid w:val="00284C63"/>
    <w:rsid w:val="002F1969"/>
    <w:rsid w:val="00315FC8"/>
    <w:rsid w:val="00393624"/>
    <w:rsid w:val="003B078C"/>
    <w:rsid w:val="0043037B"/>
    <w:rsid w:val="00440F85"/>
    <w:rsid w:val="00446B01"/>
    <w:rsid w:val="004A46DE"/>
    <w:rsid w:val="00513611"/>
    <w:rsid w:val="00517FB1"/>
    <w:rsid w:val="00754D6E"/>
    <w:rsid w:val="007A2630"/>
    <w:rsid w:val="008F0666"/>
    <w:rsid w:val="00976F1A"/>
    <w:rsid w:val="009B5843"/>
    <w:rsid w:val="00A328F1"/>
    <w:rsid w:val="00A9146B"/>
    <w:rsid w:val="00AD585C"/>
    <w:rsid w:val="00AF193D"/>
    <w:rsid w:val="00BF6AB3"/>
    <w:rsid w:val="00C35006"/>
    <w:rsid w:val="00C64D85"/>
    <w:rsid w:val="00D65FD6"/>
    <w:rsid w:val="00E04D79"/>
    <w:rsid w:val="00E1761F"/>
    <w:rsid w:val="00E9520C"/>
    <w:rsid w:val="00F12BCE"/>
    <w:rsid w:val="00F53439"/>
    <w:rsid w:val="00F7625B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ED22FDD"/>
  <w14:defaultImageDpi w14:val="300"/>
  <w15:docId w15:val="{3625ADA3-7CE9-4740-A230-464197D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8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soule/Desktop/UC%20ANR%20letterhead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A5EE-ADB9-A645-887E-B1A0198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 ANR letterhead_English.dotx</Template>
  <TotalTime>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1122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Katherine E Soule</cp:lastModifiedBy>
  <cp:revision>1</cp:revision>
  <cp:lastPrinted>2020-01-08T00:47:00Z</cp:lastPrinted>
  <dcterms:created xsi:type="dcterms:W3CDTF">2020-04-13T16:37:00Z</dcterms:created>
  <dcterms:modified xsi:type="dcterms:W3CDTF">2020-04-13T16:46:00Z</dcterms:modified>
</cp:coreProperties>
</file>