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ED" w:rsidRDefault="003110ED" w:rsidP="003110ED">
      <w:pPr>
        <w:pStyle w:val="Default"/>
        <w:ind w:right="-900"/>
        <w:rPr>
          <w:rFonts w:ascii="Arial" w:eastAsiaTheme="minorEastAsia" w:hAnsi="Arial" w:cs="Arial"/>
          <w:b/>
          <w:color w:val="auto"/>
          <w:sz w:val="16"/>
          <w:szCs w:val="16"/>
        </w:rPr>
      </w:pPr>
    </w:p>
    <w:p w:rsidR="003110ED" w:rsidRDefault="003110ED" w:rsidP="00D17C84">
      <w:pPr>
        <w:pStyle w:val="Default"/>
        <w:ind w:left="-810" w:right="-900"/>
        <w:rPr>
          <w:rFonts w:ascii="Arial" w:eastAsiaTheme="minorEastAsia" w:hAnsi="Arial" w:cs="Arial"/>
          <w:b/>
          <w:color w:val="auto"/>
          <w:sz w:val="16"/>
          <w:szCs w:val="16"/>
        </w:rPr>
      </w:pPr>
      <w:r>
        <w:rPr>
          <w:rFonts w:ascii="Arial" w:eastAsiaTheme="minorEastAsia" w:hAnsi="Arial" w:cs="Arial"/>
          <w:b/>
          <w:color w:val="auto"/>
          <w:sz w:val="16"/>
          <w:szCs w:val="16"/>
        </w:rPr>
        <w:t xml:space="preserve"> </w:t>
      </w:r>
    </w:p>
    <w:p w:rsidR="00D17C84" w:rsidRDefault="003110ED" w:rsidP="003110ED">
      <w:pPr>
        <w:pStyle w:val="Default"/>
        <w:ind w:right="-900"/>
        <w:rPr>
          <w:rFonts w:ascii="Arial" w:hAnsi="Arial" w:cs="Arial"/>
          <w:color w:val="auto"/>
          <w:sz w:val="16"/>
          <w:szCs w:val="16"/>
        </w:rPr>
      </w:pPr>
      <w:r>
        <w:rPr>
          <w:rFonts w:ascii="Arial" w:eastAsiaTheme="minorEastAsia" w:hAnsi="Arial" w:cs="Arial"/>
          <w:b/>
          <w:color w:val="auto"/>
          <w:sz w:val="16"/>
          <w:szCs w:val="16"/>
        </w:rPr>
        <w:t xml:space="preserve"> </w:t>
      </w:r>
      <w:r w:rsidR="0082116C">
        <w:rPr>
          <w:rFonts w:ascii="Arial" w:hAnsi="Arial" w:cs="Arial"/>
          <w:noProof/>
          <w:sz w:val="16"/>
          <w:szCs w:val="16"/>
        </w:rPr>
        <mc:AlternateContent>
          <mc:Choice Requires="wpc">
            <w:drawing>
              <wp:inline distT="0" distB="0" distL="0" distR="0">
                <wp:extent cx="5943600" cy="6943090"/>
                <wp:effectExtent l="0" t="9525" r="635" b="63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19"/>
                        <wps:cNvSpPr>
                          <a:spLocks noChangeArrowheads="1"/>
                        </wps:cNvSpPr>
                        <wps:spPr bwMode="auto">
                          <a:xfrm>
                            <a:off x="457200" y="0"/>
                            <a:ext cx="4953000" cy="631825"/>
                          </a:xfrm>
                          <a:prstGeom prst="flowChartProcess">
                            <a:avLst/>
                          </a:prstGeom>
                          <a:solidFill>
                            <a:srgbClr val="FFFFFF"/>
                          </a:solidFill>
                          <a:ln w="9525">
                            <a:solidFill>
                              <a:srgbClr val="000000"/>
                            </a:solidFill>
                            <a:miter lim="800000"/>
                            <a:headEnd/>
                            <a:tailEnd/>
                          </a:ln>
                        </wps:spPr>
                        <wps:txbx>
                          <w:txbxContent>
                            <w:p w:rsidR="00B553E3" w:rsidRPr="00540E6C" w:rsidRDefault="00B553E3" w:rsidP="003110ED">
                              <w:pPr>
                                <w:spacing w:after="0"/>
                                <w:jc w:val="center"/>
                                <w:rPr>
                                  <w:rFonts w:ascii="Arial" w:hAnsi="Arial" w:cs="Arial"/>
                                  <w:b/>
                                  <w:sz w:val="16"/>
                                  <w:szCs w:val="16"/>
                                </w:rPr>
                              </w:pPr>
                              <w:r w:rsidRPr="00540E6C">
                                <w:rPr>
                                  <w:rFonts w:ascii="Arial" w:hAnsi="Arial" w:cs="Arial"/>
                                  <w:b/>
                                  <w:sz w:val="16"/>
                                  <w:szCs w:val="16"/>
                                </w:rPr>
                                <w:t>Establish County UCCE Office Process</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County director should determine appropriate processes and involvement of 4-H YDP and s</w:t>
                              </w:r>
                              <w:r>
                                <w:rPr>
                                  <w:rFonts w:ascii="Arial" w:hAnsi="Arial" w:cs="Arial"/>
                                  <w:sz w:val="16"/>
                                  <w:szCs w:val="16"/>
                                </w:rPr>
                                <w:t>upport staff and roles for each.</w:t>
                              </w:r>
                            </w:p>
                          </w:txbxContent>
                        </wps:txbx>
                        <wps:bodyPr rot="0" vert="horz" wrap="square" lIns="91440" tIns="45720" rIns="91440" bIns="45720" anchor="t" anchorCtr="0" upright="1">
                          <a:noAutofit/>
                        </wps:bodyPr>
                      </wps:wsp>
                      <wps:wsp>
                        <wps:cNvPr id="3" name="AutoShape 20"/>
                        <wps:cNvSpPr>
                          <a:spLocks noChangeArrowheads="1"/>
                        </wps:cNvSpPr>
                        <wps:spPr bwMode="auto">
                          <a:xfrm>
                            <a:off x="457200" y="974725"/>
                            <a:ext cx="4953000" cy="765810"/>
                          </a:xfrm>
                          <a:prstGeom prst="flowChartProcess">
                            <a:avLst/>
                          </a:prstGeom>
                          <a:solidFill>
                            <a:srgbClr val="FFFFFF"/>
                          </a:solidFill>
                          <a:ln w="9525">
                            <a:solidFill>
                              <a:srgbClr val="000000"/>
                            </a:solidFill>
                            <a:miter lim="800000"/>
                            <a:headEnd/>
                            <a:tailEnd/>
                          </a:ln>
                        </wps:spPr>
                        <wps:txbx>
                          <w:txbxContent>
                            <w:p w:rsidR="00B553E3" w:rsidRPr="00540E6C" w:rsidRDefault="00B553E3" w:rsidP="003110ED">
                              <w:pPr>
                                <w:spacing w:after="0"/>
                                <w:jc w:val="center"/>
                                <w:rPr>
                                  <w:rFonts w:ascii="Arial" w:hAnsi="Arial" w:cs="Arial"/>
                                  <w:b/>
                                  <w:sz w:val="16"/>
                                  <w:szCs w:val="16"/>
                                </w:rPr>
                              </w:pPr>
                              <w:r w:rsidRPr="00540E6C">
                                <w:rPr>
                                  <w:rFonts w:ascii="Arial" w:hAnsi="Arial" w:cs="Arial"/>
                                  <w:b/>
                                  <w:sz w:val="16"/>
                                  <w:szCs w:val="16"/>
                                </w:rPr>
                                <w:t>Identify all 4-H Unit and VMO Accounts (checking and savings)</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Account numbers</w:t>
                              </w:r>
                            </w:p>
                            <w:p w:rsidR="00B553E3" w:rsidRPr="00B553E3" w:rsidRDefault="00B553E3" w:rsidP="00B553E3">
                              <w:pPr>
                                <w:spacing w:after="0" w:line="240" w:lineRule="auto"/>
                                <w:jc w:val="center"/>
                                <w:rPr>
                                  <w:rFonts w:ascii="Arial" w:hAnsi="Arial" w:cs="Arial"/>
                                  <w:sz w:val="16"/>
                                  <w:szCs w:val="16"/>
                                </w:rPr>
                              </w:pPr>
                              <w:r w:rsidRPr="00B553E3">
                                <w:rPr>
                                  <w:rFonts w:ascii="Arial" w:hAnsi="Arial" w:cs="Arial"/>
                                  <w:sz w:val="16"/>
                                  <w:szCs w:val="16"/>
                                </w:rPr>
                                <w:t>Bank and location</w:t>
                              </w:r>
                            </w:p>
                            <w:p w:rsidR="00B553E3" w:rsidRPr="00B553E3" w:rsidRDefault="00B553E3" w:rsidP="00B553E3">
                              <w:pPr>
                                <w:spacing w:after="0" w:line="240" w:lineRule="auto"/>
                                <w:jc w:val="center"/>
                                <w:rPr>
                                  <w:rFonts w:ascii="Arial" w:hAnsi="Arial" w:cs="Arial"/>
                                  <w:sz w:val="16"/>
                                  <w:szCs w:val="16"/>
                                </w:rPr>
                              </w:pPr>
                              <w:r w:rsidRPr="00B553E3">
                                <w:rPr>
                                  <w:rFonts w:ascii="Arial" w:hAnsi="Arial" w:cs="Arial"/>
                                  <w:sz w:val="16"/>
                                  <w:szCs w:val="16"/>
                                </w:rPr>
                                <w:t>Authorized signers on the account(s)</w:t>
                              </w:r>
                            </w:p>
                            <w:p w:rsidR="00B553E3" w:rsidRPr="00540E6C" w:rsidRDefault="00B553E3" w:rsidP="00B553E3">
                              <w:pPr>
                                <w:jc w:val="center"/>
                                <w:rPr>
                                  <w:rFonts w:ascii="Arial" w:hAnsi="Arial" w:cs="Arial"/>
                                  <w:sz w:val="16"/>
                                  <w:szCs w:val="16"/>
                                </w:rPr>
                              </w:pPr>
                              <w:r w:rsidRPr="00B553E3">
                                <w:rPr>
                                  <w:rFonts w:ascii="Arial" w:hAnsi="Arial" w:cs="Arial"/>
                                  <w:sz w:val="16"/>
                                  <w:szCs w:val="16"/>
                                </w:rPr>
                                <w:t xml:space="preserve">Local 4-H unit or VMO </w:t>
                              </w:r>
                              <w:r w:rsidR="004C59EC">
                                <w:rPr>
                                  <w:rFonts w:ascii="Arial" w:hAnsi="Arial" w:cs="Arial"/>
                                  <w:sz w:val="16"/>
                                  <w:szCs w:val="16"/>
                                </w:rPr>
                                <w:t>treasurer</w:t>
                              </w:r>
                            </w:p>
                          </w:txbxContent>
                        </wps:txbx>
                        <wps:bodyPr rot="0" vert="horz" wrap="square" lIns="91440" tIns="45720" rIns="91440" bIns="45720" anchor="t" anchorCtr="0" upright="1">
                          <a:noAutofit/>
                        </wps:bodyPr>
                      </wps:wsp>
                      <wps:wsp>
                        <wps:cNvPr id="5" name="AutoShape 21"/>
                        <wps:cNvSpPr>
                          <a:spLocks noChangeArrowheads="1"/>
                        </wps:cNvSpPr>
                        <wps:spPr bwMode="auto">
                          <a:xfrm>
                            <a:off x="457200" y="2094865"/>
                            <a:ext cx="4953000" cy="647700"/>
                          </a:xfrm>
                          <a:prstGeom prst="flowChartProcess">
                            <a:avLst/>
                          </a:prstGeom>
                          <a:solidFill>
                            <a:srgbClr val="FFFFFF"/>
                          </a:solidFill>
                          <a:ln w="9525">
                            <a:solidFill>
                              <a:srgbClr val="000000"/>
                            </a:solidFill>
                            <a:miter lim="800000"/>
                            <a:headEnd/>
                            <a:tailEnd/>
                          </a:ln>
                        </wps:spPr>
                        <wps:txbx>
                          <w:txbxContent>
                            <w:p w:rsidR="00B553E3" w:rsidRPr="00540E6C" w:rsidRDefault="00B553E3" w:rsidP="003110ED">
                              <w:pPr>
                                <w:spacing w:after="0"/>
                                <w:jc w:val="center"/>
                                <w:rPr>
                                  <w:rFonts w:ascii="Arial" w:hAnsi="Arial" w:cs="Arial"/>
                                  <w:b/>
                                  <w:sz w:val="16"/>
                                  <w:szCs w:val="16"/>
                                </w:rPr>
                              </w:pPr>
                              <w:r w:rsidRPr="00540E6C">
                                <w:rPr>
                                  <w:rFonts w:ascii="Arial" w:hAnsi="Arial" w:cs="Arial"/>
                                  <w:b/>
                                  <w:sz w:val="16"/>
                                  <w:szCs w:val="16"/>
                                </w:rPr>
                                <w:t>Receive Monthly Statements from the Bank</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 xml:space="preserve">Log in the statements using the </w:t>
                              </w:r>
                              <w:proofErr w:type="gramStart"/>
                              <w:r w:rsidRPr="00540E6C">
                                <w:rPr>
                                  <w:rFonts w:ascii="Arial" w:hAnsi="Arial" w:cs="Arial"/>
                                  <w:i/>
                                  <w:sz w:val="16"/>
                                  <w:szCs w:val="16"/>
                                </w:rPr>
                                <w:t>Monthly</w:t>
                              </w:r>
                              <w:proofErr w:type="gramEnd"/>
                              <w:r w:rsidRPr="00540E6C">
                                <w:rPr>
                                  <w:rFonts w:ascii="Arial" w:hAnsi="Arial" w:cs="Arial"/>
                                  <w:i/>
                                  <w:sz w:val="16"/>
                                  <w:szCs w:val="16"/>
                                </w:rPr>
                                <w:t xml:space="preserve"> 4-H Bank Statement Verification Form.</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Contact the bank if a monthly statement is not received.</w:t>
                              </w:r>
                            </w:p>
                          </w:txbxContent>
                        </wps:txbx>
                        <wps:bodyPr rot="0" vert="horz" wrap="square" lIns="91440" tIns="45720" rIns="91440" bIns="45720" anchor="t" anchorCtr="0" upright="1">
                          <a:noAutofit/>
                        </wps:bodyPr>
                      </wps:wsp>
                      <wps:wsp>
                        <wps:cNvPr id="6" name="AutoShape 22"/>
                        <wps:cNvSpPr>
                          <a:spLocks noChangeArrowheads="1"/>
                        </wps:cNvSpPr>
                        <wps:spPr bwMode="auto">
                          <a:xfrm>
                            <a:off x="457200" y="3086735"/>
                            <a:ext cx="4953000" cy="685165"/>
                          </a:xfrm>
                          <a:prstGeom prst="flowChartProcess">
                            <a:avLst/>
                          </a:prstGeom>
                          <a:solidFill>
                            <a:srgbClr val="FFFFFF"/>
                          </a:solidFill>
                          <a:ln w="9525">
                            <a:solidFill>
                              <a:srgbClr val="000000"/>
                            </a:solidFill>
                            <a:miter lim="800000"/>
                            <a:headEnd/>
                            <a:tailEnd/>
                          </a:ln>
                        </wps:spPr>
                        <wps:txb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Copy and Forward Bank Statements</w:t>
                              </w:r>
                            </w:p>
                            <w:p w:rsidR="00B553E3" w:rsidRDefault="00B553E3" w:rsidP="003110ED">
                              <w:pPr>
                                <w:spacing w:after="0"/>
                                <w:jc w:val="center"/>
                                <w:rPr>
                                  <w:rFonts w:ascii="Arial" w:hAnsi="Arial" w:cs="Arial"/>
                                  <w:sz w:val="16"/>
                                  <w:szCs w:val="16"/>
                                </w:rPr>
                              </w:pPr>
                              <w:r>
                                <w:rPr>
                                  <w:rFonts w:ascii="Arial" w:hAnsi="Arial" w:cs="Arial"/>
                                  <w:sz w:val="16"/>
                                  <w:szCs w:val="16"/>
                                </w:rPr>
                                <w:t xml:space="preserve">Immediately photocopy for office reference and </w:t>
                              </w:r>
                            </w:p>
                            <w:p w:rsidR="00B553E3" w:rsidRPr="002F325A" w:rsidRDefault="00B553E3" w:rsidP="003110ED">
                              <w:pPr>
                                <w:spacing w:after="0"/>
                                <w:jc w:val="center"/>
                                <w:rPr>
                                  <w:rFonts w:ascii="Arial" w:hAnsi="Arial" w:cs="Arial"/>
                                  <w:sz w:val="16"/>
                                  <w:szCs w:val="16"/>
                                </w:rPr>
                              </w:pPr>
                              <w:proofErr w:type="gramStart"/>
                              <w:r>
                                <w:rPr>
                                  <w:rFonts w:ascii="Arial" w:hAnsi="Arial" w:cs="Arial"/>
                                  <w:sz w:val="16"/>
                                  <w:szCs w:val="16"/>
                                </w:rPr>
                                <w:t>send</w:t>
                              </w:r>
                              <w:proofErr w:type="gramEnd"/>
                              <w:r>
                                <w:rPr>
                                  <w:rFonts w:ascii="Arial" w:hAnsi="Arial" w:cs="Arial"/>
                                  <w:sz w:val="16"/>
                                  <w:szCs w:val="16"/>
                                </w:rPr>
                                <w:t xml:space="preserve"> the original statement to the 4-H unit or VMO </w:t>
                              </w:r>
                              <w:r w:rsidR="004C59EC">
                                <w:rPr>
                                  <w:rFonts w:ascii="Arial" w:hAnsi="Arial" w:cs="Arial"/>
                                  <w:sz w:val="16"/>
                                  <w:szCs w:val="16"/>
                                </w:rPr>
                                <w:t>treasurer</w:t>
                              </w:r>
                              <w:r>
                                <w:rPr>
                                  <w:rFonts w:ascii="Arial" w:hAnsi="Arial" w:cs="Arial"/>
                                  <w:sz w:val="16"/>
                                  <w:szCs w:val="16"/>
                                </w:rPr>
                                <w:t>.</w:t>
                              </w:r>
                            </w:p>
                          </w:txbxContent>
                        </wps:txbx>
                        <wps:bodyPr rot="0" vert="horz" wrap="square" lIns="91440" tIns="45720" rIns="91440" bIns="45720" anchor="t" anchorCtr="0" upright="1">
                          <a:noAutofit/>
                        </wps:bodyPr>
                      </wps:wsp>
                      <wps:wsp>
                        <wps:cNvPr id="7" name="AutoShape 23"/>
                        <wps:cNvSpPr>
                          <a:spLocks noChangeArrowheads="1"/>
                        </wps:cNvSpPr>
                        <wps:spPr bwMode="auto">
                          <a:xfrm>
                            <a:off x="457200" y="4114800"/>
                            <a:ext cx="4953000" cy="685800"/>
                          </a:xfrm>
                          <a:prstGeom prst="flowChartProcess">
                            <a:avLst/>
                          </a:prstGeom>
                          <a:solidFill>
                            <a:srgbClr val="FFFFFF"/>
                          </a:solidFill>
                          <a:ln w="9525">
                            <a:solidFill>
                              <a:srgbClr val="000000"/>
                            </a:solidFill>
                            <a:miter lim="800000"/>
                            <a:headEnd/>
                            <a:tailEnd/>
                          </a:ln>
                        </wps:spPr>
                        <wps:txb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Review Bank Statements</w:t>
                              </w:r>
                            </w:p>
                            <w:p w:rsidR="00B553E3" w:rsidRDefault="00B553E3" w:rsidP="003110ED">
                              <w:pPr>
                                <w:spacing w:after="0"/>
                                <w:jc w:val="center"/>
                                <w:rPr>
                                  <w:rFonts w:ascii="Arial" w:hAnsi="Arial" w:cs="Arial"/>
                                  <w:sz w:val="16"/>
                                  <w:szCs w:val="16"/>
                                </w:rPr>
                              </w:pPr>
                              <w:r>
                                <w:rPr>
                                  <w:rFonts w:ascii="Arial" w:hAnsi="Arial" w:cs="Arial"/>
                                  <w:sz w:val="16"/>
                                  <w:szCs w:val="16"/>
                                </w:rPr>
                                <w:t xml:space="preserve">Review the 4-H Council and Club </w:t>
                              </w:r>
                              <w:r>
                                <w:rPr>
                                  <w:rFonts w:ascii="Arial" w:hAnsi="Arial" w:cs="Arial"/>
                                  <w:i/>
                                  <w:sz w:val="16"/>
                                  <w:szCs w:val="16"/>
                                </w:rPr>
                                <w:t xml:space="preserve">Monthly Bank Statements Checklist </w:t>
                              </w:r>
                              <w:r>
                                <w:rPr>
                                  <w:rFonts w:ascii="Arial" w:hAnsi="Arial" w:cs="Arial"/>
                                  <w:sz w:val="16"/>
                                  <w:szCs w:val="16"/>
                                </w:rPr>
                                <w:t>for review tips.</w:t>
                              </w:r>
                            </w:p>
                            <w:p w:rsidR="00B553E3" w:rsidRDefault="00B553E3" w:rsidP="003110ED">
                              <w:pPr>
                                <w:spacing w:after="0"/>
                                <w:jc w:val="center"/>
                                <w:rPr>
                                  <w:rFonts w:ascii="Arial" w:hAnsi="Arial" w:cs="Arial"/>
                                  <w:sz w:val="16"/>
                                  <w:szCs w:val="16"/>
                                </w:rPr>
                              </w:pPr>
                              <w:r>
                                <w:rPr>
                                  <w:rFonts w:ascii="Arial" w:hAnsi="Arial" w:cs="Arial"/>
                                  <w:sz w:val="16"/>
                                  <w:szCs w:val="16"/>
                                </w:rPr>
                                <w:t xml:space="preserve">Complete the </w:t>
                              </w:r>
                              <w:r w:rsidRPr="00D50992">
                                <w:rPr>
                                  <w:rFonts w:ascii="Arial" w:hAnsi="Arial" w:cs="Arial"/>
                                  <w:i/>
                                  <w:sz w:val="16"/>
                                  <w:szCs w:val="16"/>
                                </w:rPr>
                                <w:t>Monthly 4-H Bank Statement Verification Form</w:t>
                              </w:r>
                              <w:r>
                                <w:rPr>
                                  <w:rFonts w:ascii="Arial" w:hAnsi="Arial" w:cs="Arial"/>
                                  <w:sz w:val="16"/>
                                  <w:szCs w:val="16"/>
                                </w:rPr>
                                <w:t>. Date and initial the form before filing.</w:t>
                              </w:r>
                            </w:p>
                            <w:p w:rsidR="00B553E3" w:rsidRPr="002F325A" w:rsidRDefault="00B553E3" w:rsidP="003110ED">
                              <w:pPr>
                                <w:jc w:val="center"/>
                                <w:rPr>
                                  <w:rFonts w:ascii="Arial" w:hAnsi="Arial" w:cs="Arial"/>
                                  <w:sz w:val="16"/>
                                  <w:szCs w:val="16"/>
                                </w:rPr>
                              </w:pPr>
                              <w:r>
                                <w:rPr>
                                  <w:rFonts w:ascii="Arial" w:hAnsi="Arial" w:cs="Arial"/>
                                  <w:sz w:val="16"/>
                                  <w:szCs w:val="16"/>
                                </w:rPr>
                                <w:t>Report any discrepancies or “red flags” to the county director.</w:t>
                              </w:r>
                            </w:p>
                          </w:txbxContent>
                        </wps:txbx>
                        <wps:bodyPr rot="0" vert="horz" wrap="square" lIns="91440" tIns="45720" rIns="91440" bIns="45720" anchor="t" anchorCtr="0" upright="1">
                          <a:noAutofit/>
                        </wps:bodyPr>
                      </wps:wsp>
                      <wps:wsp>
                        <wps:cNvPr id="8" name="AutoShape 24"/>
                        <wps:cNvSpPr>
                          <a:spLocks noChangeArrowheads="1"/>
                        </wps:cNvSpPr>
                        <wps:spPr bwMode="auto">
                          <a:xfrm>
                            <a:off x="457200" y="5143500"/>
                            <a:ext cx="4953000" cy="685800"/>
                          </a:xfrm>
                          <a:prstGeom prst="flowChartProcess">
                            <a:avLst/>
                          </a:prstGeom>
                          <a:solidFill>
                            <a:srgbClr val="FFFFFF"/>
                          </a:solidFill>
                          <a:ln w="9525">
                            <a:solidFill>
                              <a:srgbClr val="000000"/>
                            </a:solidFill>
                            <a:miter lim="800000"/>
                            <a:headEnd/>
                            <a:tailEnd/>
                          </a:ln>
                        </wps:spPr>
                        <wps:txb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CD Approval</w:t>
                              </w:r>
                            </w:p>
                            <w:p w:rsidR="00B553E3" w:rsidRDefault="00B553E3" w:rsidP="003110ED">
                              <w:pPr>
                                <w:spacing w:after="0"/>
                                <w:jc w:val="center"/>
                                <w:rPr>
                                  <w:rFonts w:ascii="Arial" w:hAnsi="Arial" w:cs="Arial"/>
                                  <w:sz w:val="16"/>
                                  <w:szCs w:val="16"/>
                                </w:rPr>
                              </w:pPr>
                              <w:r>
                                <w:rPr>
                                  <w:rFonts w:ascii="Arial" w:hAnsi="Arial" w:cs="Arial"/>
                                  <w:sz w:val="16"/>
                                  <w:szCs w:val="16"/>
                                </w:rPr>
                                <w:t>The county director should review and sign the form before filing.</w:t>
                              </w:r>
                            </w:p>
                            <w:p w:rsidR="00B553E3" w:rsidRPr="002F325A" w:rsidRDefault="00B553E3" w:rsidP="003110ED">
                              <w:pPr>
                                <w:spacing w:after="0"/>
                                <w:jc w:val="center"/>
                                <w:rPr>
                                  <w:rFonts w:ascii="Arial" w:hAnsi="Arial" w:cs="Arial"/>
                                  <w:sz w:val="16"/>
                                  <w:szCs w:val="16"/>
                                </w:rPr>
                              </w:pPr>
                              <w:r>
                                <w:rPr>
                                  <w:rFonts w:ascii="Arial" w:hAnsi="Arial" w:cs="Arial"/>
                                  <w:sz w:val="16"/>
                                  <w:szCs w:val="16"/>
                                </w:rPr>
                                <w:t>Follow the policy process if any discrepancies are identified.</w:t>
                              </w:r>
                            </w:p>
                          </w:txbxContent>
                        </wps:txbx>
                        <wps:bodyPr rot="0" vert="horz" wrap="square" lIns="91440" tIns="45720" rIns="91440" bIns="45720" anchor="t" anchorCtr="0" upright="1">
                          <a:noAutofit/>
                        </wps:bodyPr>
                      </wps:wsp>
                      <wps:wsp>
                        <wps:cNvPr id="9" name="AutoShape 25"/>
                        <wps:cNvSpPr>
                          <a:spLocks noChangeArrowheads="1"/>
                        </wps:cNvSpPr>
                        <wps:spPr bwMode="auto">
                          <a:xfrm>
                            <a:off x="457200" y="6172200"/>
                            <a:ext cx="4953000" cy="685800"/>
                          </a:xfrm>
                          <a:prstGeom prst="flowChartProcess">
                            <a:avLst/>
                          </a:prstGeom>
                          <a:solidFill>
                            <a:srgbClr val="FFFFFF"/>
                          </a:solidFill>
                          <a:ln w="9525">
                            <a:solidFill>
                              <a:srgbClr val="000000"/>
                            </a:solidFill>
                            <a:miter lim="800000"/>
                            <a:headEnd/>
                            <a:tailEnd/>
                          </a:ln>
                        </wps:spPr>
                        <wps:txb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File Maintenance</w:t>
                              </w:r>
                            </w:p>
                            <w:p w:rsidR="00B553E3" w:rsidRDefault="00B553E3" w:rsidP="003110ED">
                              <w:pPr>
                                <w:spacing w:after="0"/>
                                <w:jc w:val="center"/>
                                <w:rPr>
                                  <w:rFonts w:ascii="Arial" w:hAnsi="Arial" w:cs="Arial"/>
                                  <w:sz w:val="16"/>
                                  <w:szCs w:val="16"/>
                                </w:rPr>
                              </w:pPr>
                              <w:r>
                                <w:rPr>
                                  <w:rFonts w:ascii="Arial" w:hAnsi="Arial" w:cs="Arial"/>
                                  <w:sz w:val="16"/>
                                  <w:szCs w:val="16"/>
                                </w:rPr>
                                <w:t xml:space="preserve">The bank statements and the verification form should be maintained in </w:t>
                              </w:r>
                              <w:r w:rsidR="00BB1500">
                                <w:rPr>
                                  <w:rFonts w:ascii="Arial" w:hAnsi="Arial" w:cs="Arial"/>
                                  <w:sz w:val="16"/>
                                  <w:szCs w:val="16"/>
                                </w:rPr>
                                <w:t>secure storage</w:t>
                              </w:r>
                              <w:r>
                                <w:rPr>
                                  <w:rFonts w:ascii="Arial" w:hAnsi="Arial" w:cs="Arial"/>
                                  <w:sz w:val="16"/>
                                  <w:szCs w:val="16"/>
                                </w:rPr>
                                <w:t xml:space="preserve">. </w:t>
                              </w:r>
                            </w:p>
                            <w:p w:rsidR="00B553E3" w:rsidRPr="002F325A" w:rsidRDefault="00B553E3" w:rsidP="003110ED">
                              <w:pPr>
                                <w:spacing w:after="0"/>
                                <w:jc w:val="center"/>
                                <w:rPr>
                                  <w:rFonts w:ascii="Arial" w:hAnsi="Arial" w:cs="Arial"/>
                                  <w:sz w:val="16"/>
                                  <w:szCs w:val="16"/>
                                </w:rPr>
                              </w:pPr>
                              <w:r>
                                <w:rPr>
                                  <w:rFonts w:ascii="Arial" w:hAnsi="Arial" w:cs="Arial"/>
                                  <w:sz w:val="16"/>
                                  <w:szCs w:val="16"/>
                                </w:rPr>
                                <w:t>Records should be maintained for 5 years.</w:t>
                              </w:r>
                            </w:p>
                          </w:txbxContent>
                        </wps:txbx>
                        <wps:bodyPr rot="0" vert="horz" wrap="square" lIns="91440" tIns="45720" rIns="91440" bIns="45720" anchor="t" anchorCtr="0" upright="1">
                          <a:noAutofit/>
                        </wps:bodyPr>
                      </wps:wsp>
                      <wps:wsp>
                        <wps:cNvPr id="10" name="Line 26"/>
                        <wps:cNvCnPr/>
                        <wps:spPr bwMode="auto">
                          <a:xfrm>
                            <a:off x="2972435" y="631825"/>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7"/>
                        <wps:cNvCnPr/>
                        <wps:spPr bwMode="auto">
                          <a:xfrm>
                            <a:off x="2971800" y="174498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8"/>
                        <wps:cNvCnPr/>
                        <wps:spPr bwMode="auto">
                          <a:xfrm>
                            <a:off x="2971800" y="2742565"/>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9"/>
                        <wps:cNvCnPr/>
                        <wps:spPr bwMode="auto">
                          <a:xfrm>
                            <a:off x="2971800" y="37719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0"/>
                        <wps:cNvCnPr/>
                        <wps:spPr bwMode="auto">
                          <a:xfrm>
                            <a:off x="2971800" y="48006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1"/>
                        <wps:cNvCnPr/>
                        <wps:spPr bwMode="auto">
                          <a:xfrm>
                            <a:off x="2971800" y="58293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style="width:468pt;height:546.7pt;mso-position-horizontal-relative:char;mso-position-vertical-relative:line" coordsize="59436,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9430;visibility:visible;mso-wrap-style:square">
                  <v:fill o:detectmouseclick="t"/>
                  <v:path o:connecttype="none"/>
                </v:shape>
                <v:shapetype id="_x0000_t109" coordsize="21600,21600" o:spt="109" path="m,l,21600r21600,l21600,xe">
                  <v:stroke joinstyle="miter"/>
                  <v:path gradientshapeok="t" o:connecttype="rect"/>
                </v:shapetype>
                <v:shape id="AutoShape 19" o:spid="_x0000_s1028" type="#_x0000_t109" style="position:absolute;left:4572;width:49530;height:6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B553E3" w:rsidRPr="00540E6C" w:rsidRDefault="00B553E3" w:rsidP="003110ED">
                        <w:pPr>
                          <w:spacing w:after="0"/>
                          <w:jc w:val="center"/>
                          <w:rPr>
                            <w:rFonts w:ascii="Arial" w:hAnsi="Arial" w:cs="Arial"/>
                            <w:b/>
                            <w:sz w:val="16"/>
                            <w:szCs w:val="16"/>
                          </w:rPr>
                        </w:pPr>
                        <w:r w:rsidRPr="00540E6C">
                          <w:rPr>
                            <w:rFonts w:ascii="Arial" w:hAnsi="Arial" w:cs="Arial"/>
                            <w:b/>
                            <w:sz w:val="16"/>
                            <w:szCs w:val="16"/>
                          </w:rPr>
                          <w:t>Establish County UCCE Office Process</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County director should determine appropriate processes and involvement of 4-H YDP and s</w:t>
                        </w:r>
                        <w:r>
                          <w:rPr>
                            <w:rFonts w:ascii="Arial" w:hAnsi="Arial" w:cs="Arial"/>
                            <w:sz w:val="16"/>
                            <w:szCs w:val="16"/>
                          </w:rPr>
                          <w:t>upport staff and roles for each.</w:t>
                        </w:r>
                      </w:p>
                    </w:txbxContent>
                  </v:textbox>
                </v:shape>
                <v:shape id="AutoShape 20" o:spid="_x0000_s1029" type="#_x0000_t109" style="position:absolute;left:4572;top:9747;width:49530;height:7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B553E3" w:rsidRPr="00540E6C" w:rsidRDefault="00B553E3" w:rsidP="003110ED">
                        <w:pPr>
                          <w:spacing w:after="0"/>
                          <w:jc w:val="center"/>
                          <w:rPr>
                            <w:rFonts w:ascii="Arial" w:hAnsi="Arial" w:cs="Arial"/>
                            <w:b/>
                            <w:sz w:val="16"/>
                            <w:szCs w:val="16"/>
                          </w:rPr>
                        </w:pPr>
                        <w:r w:rsidRPr="00540E6C">
                          <w:rPr>
                            <w:rFonts w:ascii="Arial" w:hAnsi="Arial" w:cs="Arial"/>
                            <w:b/>
                            <w:sz w:val="16"/>
                            <w:szCs w:val="16"/>
                          </w:rPr>
                          <w:t>Identify all 4-H Unit and VMO Accounts (checking and savings)</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Account numbers</w:t>
                        </w:r>
                      </w:p>
                      <w:p w:rsidR="00B553E3" w:rsidRPr="00B553E3" w:rsidRDefault="00B553E3" w:rsidP="00B553E3">
                        <w:pPr>
                          <w:spacing w:after="0" w:line="240" w:lineRule="auto"/>
                          <w:jc w:val="center"/>
                          <w:rPr>
                            <w:rFonts w:ascii="Arial" w:hAnsi="Arial" w:cs="Arial"/>
                            <w:sz w:val="16"/>
                            <w:szCs w:val="16"/>
                          </w:rPr>
                        </w:pPr>
                        <w:r w:rsidRPr="00B553E3">
                          <w:rPr>
                            <w:rFonts w:ascii="Arial" w:hAnsi="Arial" w:cs="Arial"/>
                            <w:sz w:val="16"/>
                            <w:szCs w:val="16"/>
                          </w:rPr>
                          <w:t>Bank and location</w:t>
                        </w:r>
                      </w:p>
                      <w:p w:rsidR="00B553E3" w:rsidRPr="00B553E3" w:rsidRDefault="00B553E3" w:rsidP="00B553E3">
                        <w:pPr>
                          <w:spacing w:after="0" w:line="240" w:lineRule="auto"/>
                          <w:jc w:val="center"/>
                          <w:rPr>
                            <w:rFonts w:ascii="Arial" w:hAnsi="Arial" w:cs="Arial"/>
                            <w:sz w:val="16"/>
                            <w:szCs w:val="16"/>
                          </w:rPr>
                        </w:pPr>
                        <w:r w:rsidRPr="00B553E3">
                          <w:rPr>
                            <w:rFonts w:ascii="Arial" w:hAnsi="Arial" w:cs="Arial"/>
                            <w:sz w:val="16"/>
                            <w:szCs w:val="16"/>
                          </w:rPr>
                          <w:t>Authorized signers on the account(s)</w:t>
                        </w:r>
                      </w:p>
                      <w:p w:rsidR="00B553E3" w:rsidRPr="00540E6C" w:rsidRDefault="00B553E3" w:rsidP="00B553E3">
                        <w:pPr>
                          <w:jc w:val="center"/>
                          <w:rPr>
                            <w:rFonts w:ascii="Arial" w:hAnsi="Arial" w:cs="Arial"/>
                            <w:sz w:val="16"/>
                            <w:szCs w:val="16"/>
                          </w:rPr>
                        </w:pPr>
                        <w:r w:rsidRPr="00B553E3">
                          <w:rPr>
                            <w:rFonts w:ascii="Arial" w:hAnsi="Arial" w:cs="Arial"/>
                            <w:sz w:val="16"/>
                            <w:szCs w:val="16"/>
                          </w:rPr>
                          <w:t xml:space="preserve">Local 4-H unit or VMO </w:t>
                        </w:r>
                        <w:r w:rsidR="004C59EC">
                          <w:rPr>
                            <w:rFonts w:ascii="Arial" w:hAnsi="Arial" w:cs="Arial"/>
                            <w:sz w:val="16"/>
                            <w:szCs w:val="16"/>
                          </w:rPr>
                          <w:t>treasurer</w:t>
                        </w:r>
                      </w:p>
                    </w:txbxContent>
                  </v:textbox>
                </v:shape>
                <v:shape id="AutoShape 21" o:spid="_x0000_s1030" type="#_x0000_t109" style="position:absolute;left:4572;top:20948;width:49530;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B553E3" w:rsidRPr="00540E6C" w:rsidRDefault="00B553E3" w:rsidP="003110ED">
                        <w:pPr>
                          <w:spacing w:after="0"/>
                          <w:jc w:val="center"/>
                          <w:rPr>
                            <w:rFonts w:ascii="Arial" w:hAnsi="Arial" w:cs="Arial"/>
                            <w:b/>
                            <w:sz w:val="16"/>
                            <w:szCs w:val="16"/>
                          </w:rPr>
                        </w:pPr>
                        <w:r w:rsidRPr="00540E6C">
                          <w:rPr>
                            <w:rFonts w:ascii="Arial" w:hAnsi="Arial" w:cs="Arial"/>
                            <w:b/>
                            <w:sz w:val="16"/>
                            <w:szCs w:val="16"/>
                          </w:rPr>
                          <w:t>Receive Monthly Statements from the Bank</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 xml:space="preserve">Log in the statements using the </w:t>
                        </w:r>
                        <w:proofErr w:type="gramStart"/>
                        <w:r w:rsidRPr="00540E6C">
                          <w:rPr>
                            <w:rFonts w:ascii="Arial" w:hAnsi="Arial" w:cs="Arial"/>
                            <w:i/>
                            <w:sz w:val="16"/>
                            <w:szCs w:val="16"/>
                          </w:rPr>
                          <w:t>Monthly</w:t>
                        </w:r>
                        <w:proofErr w:type="gramEnd"/>
                        <w:r w:rsidRPr="00540E6C">
                          <w:rPr>
                            <w:rFonts w:ascii="Arial" w:hAnsi="Arial" w:cs="Arial"/>
                            <w:i/>
                            <w:sz w:val="16"/>
                            <w:szCs w:val="16"/>
                          </w:rPr>
                          <w:t xml:space="preserve"> 4-H Bank Statement Verification Form.</w:t>
                        </w:r>
                      </w:p>
                      <w:p w:rsidR="00B553E3" w:rsidRPr="00540E6C" w:rsidRDefault="00B553E3" w:rsidP="003110ED">
                        <w:pPr>
                          <w:spacing w:after="0"/>
                          <w:jc w:val="center"/>
                          <w:rPr>
                            <w:rFonts w:ascii="Arial" w:hAnsi="Arial" w:cs="Arial"/>
                            <w:sz w:val="16"/>
                            <w:szCs w:val="16"/>
                          </w:rPr>
                        </w:pPr>
                        <w:r w:rsidRPr="00540E6C">
                          <w:rPr>
                            <w:rFonts w:ascii="Arial" w:hAnsi="Arial" w:cs="Arial"/>
                            <w:sz w:val="16"/>
                            <w:szCs w:val="16"/>
                          </w:rPr>
                          <w:t>Contact the bank if a monthly statement is not received.</w:t>
                        </w:r>
                      </w:p>
                    </w:txbxContent>
                  </v:textbox>
                </v:shape>
                <v:shape id="AutoShape 22" o:spid="_x0000_s1031" type="#_x0000_t109" style="position:absolute;left:4572;top:30867;width:49530;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Copy and Forward Bank Statements</w:t>
                        </w:r>
                      </w:p>
                      <w:p w:rsidR="00B553E3" w:rsidRDefault="00B553E3" w:rsidP="003110ED">
                        <w:pPr>
                          <w:spacing w:after="0"/>
                          <w:jc w:val="center"/>
                          <w:rPr>
                            <w:rFonts w:ascii="Arial" w:hAnsi="Arial" w:cs="Arial"/>
                            <w:sz w:val="16"/>
                            <w:szCs w:val="16"/>
                          </w:rPr>
                        </w:pPr>
                        <w:r>
                          <w:rPr>
                            <w:rFonts w:ascii="Arial" w:hAnsi="Arial" w:cs="Arial"/>
                            <w:sz w:val="16"/>
                            <w:szCs w:val="16"/>
                          </w:rPr>
                          <w:t xml:space="preserve">Immediately photocopy for office reference and </w:t>
                        </w:r>
                      </w:p>
                      <w:p w:rsidR="00B553E3" w:rsidRPr="002F325A" w:rsidRDefault="00B553E3" w:rsidP="003110ED">
                        <w:pPr>
                          <w:spacing w:after="0"/>
                          <w:jc w:val="center"/>
                          <w:rPr>
                            <w:rFonts w:ascii="Arial" w:hAnsi="Arial" w:cs="Arial"/>
                            <w:sz w:val="16"/>
                            <w:szCs w:val="16"/>
                          </w:rPr>
                        </w:pPr>
                        <w:proofErr w:type="gramStart"/>
                        <w:r>
                          <w:rPr>
                            <w:rFonts w:ascii="Arial" w:hAnsi="Arial" w:cs="Arial"/>
                            <w:sz w:val="16"/>
                            <w:szCs w:val="16"/>
                          </w:rPr>
                          <w:t>send</w:t>
                        </w:r>
                        <w:proofErr w:type="gramEnd"/>
                        <w:r>
                          <w:rPr>
                            <w:rFonts w:ascii="Arial" w:hAnsi="Arial" w:cs="Arial"/>
                            <w:sz w:val="16"/>
                            <w:szCs w:val="16"/>
                          </w:rPr>
                          <w:t xml:space="preserve"> the original statement to the 4-H unit or VMO </w:t>
                        </w:r>
                        <w:r w:rsidR="004C59EC">
                          <w:rPr>
                            <w:rFonts w:ascii="Arial" w:hAnsi="Arial" w:cs="Arial"/>
                            <w:sz w:val="16"/>
                            <w:szCs w:val="16"/>
                          </w:rPr>
                          <w:t>treasurer</w:t>
                        </w:r>
                        <w:r>
                          <w:rPr>
                            <w:rFonts w:ascii="Arial" w:hAnsi="Arial" w:cs="Arial"/>
                            <w:sz w:val="16"/>
                            <w:szCs w:val="16"/>
                          </w:rPr>
                          <w:t>.</w:t>
                        </w:r>
                      </w:p>
                    </w:txbxContent>
                  </v:textbox>
                </v:shape>
                <v:shape id="AutoShape 23" o:spid="_x0000_s1032" type="#_x0000_t109" style="position:absolute;left:4572;top:41148;width:495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Review Bank Statements</w:t>
                        </w:r>
                      </w:p>
                      <w:p w:rsidR="00B553E3" w:rsidRDefault="00B553E3" w:rsidP="003110ED">
                        <w:pPr>
                          <w:spacing w:after="0"/>
                          <w:jc w:val="center"/>
                          <w:rPr>
                            <w:rFonts w:ascii="Arial" w:hAnsi="Arial" w:cs="Arial"/>
                            <w:sz w:val="16"/>
                            <w:szCs w:val="16"/>
                          </w:rPr>
                        </w:pPr>
                        <w:r>
                          <w:rPr>
                            <w:rFonts w:ascii="Arial" w:hAnsi="Arial" w:cs="Arial"/>
                            <w:sz w:val="16"/>
                            <w:szCs w:val="16"/>
                          </w:rPr>
                          <w:t xml:space="preserve">Review the 4-H Council and Club </w:t>
                        </w:r>
                        <w:r>
                          <w:rPr>
                            <w:rFonts w:ascii="Arial" w:hAnsi="Arial" w:cs="Arial"/>
                            <w:i/>
                            <w:sz w:val="16"/>
                            <w:szCs w:val="16"/>
                          </w:rPr>
                          <w:t xml:space="preserve">Monthly Bank Statements Checklist </w:t>
                        </w:r>
                        <w:r>
                          <w:rPr>
                            <w:rFonts w:ascii="Arial" w:hAnsi="Arial" w:cs="Arial"/>
                            <w:sz w:val="16"/>
                            <w:szCs w:val="16"/>
                          </w:rPr>
                          <w:t>for review tips.</w:t>
                        </w:r>
                      </w:p>
                      <w:p w:rsidR="00B553E3" w:rsidRDefault="00B553E3" w:rsidP="003110ED">
                        <w:pPr>
                          <w:spacing w:after="0"/>
                          <w:jc w:val="center"/>
                          <w:rPr>
                            <w:rFonts w:ascii="Arial" w:hAnsi="Arial" w:cs="Arial"/>
                            <w:sz w:val="16"/>
                            <w:szCs w:val="16"/>
                          </w:rPr>
                        </w:pPr>
                        <w:r>
                          <w:rPr>
                            <w:rFonts w:ascii="Arial" w:hAnsi="Arial" w:cs="Arial"/>
                            <w:sz w:val="16"/>
                            <w:szCs w:val="16"/>
                          </w:rPr>
                          <w:t xml:space="preserve">Complete the </w:t>
                        </w:r>
                        <w:r w:rsidRPr="00D50992">
                          <w:rPr>
                            <w:rFonts w:ascii="Arial" w:hAnsi="Arial" w:cs="Arial"/>
                            <w:i/>
                            <w:sz w:val="16"/>
                            <w:szCs w:val="16"/>
                          </w:rPr>
                          <w:t>Monthly 4-H Bank Statement Verification Form</w:t>
                        </w:r>
                        <w:r>
                          <w:rPr>
                            <w:rFonts w:ascii="Arial" w:hAnsi="Arial" w:cs="Arial"/>
                            <w:sz w:val="16"/>
                            <w:szCs w:val="16"/>
                          </w:rPr>
                          <w:t>. Date and initial the form before filing.</w:t>
                        </w:r>
                      </w:p>
                      <w:p w:rsidR="00B553E3" w:rsidRPr="002F325A" w:rsidRDefault="00B553E3" w:rsidP="003110ED">
                        <w:pPr>
                          <w:jc w:val="center"/>
                          <w:rPr>
                            <w:rFonts w:ascii="Arial" w:hAnsi="Arial" w:cs="Arial"/>
                            <w:sz w:val="16"/>
                            <w:szCs w:val="16"/>
                          </w:rPr>
                        </w:pPr>
                        <w:r>
                          <w:rPr>
                            <w:rFonts w:ascii="Arial" w:hAnsi="Arial" w:cs="Arial"/>
                            <w:sz w:val="16"/>
                            <w:szCs w:val="16"/>
                          </w:rPr>
                          <w:t>Report any discrepancies or “red flags” to the county director.</w:t>
                        </w:r>
                      </w:p>
                    </w:txbxContent>
                  </v:textbox>
                </v:shape>
                <v:shape id="AutoShape 24" o:spid="_x0000_s1033" type="#_x0000_t109" style="position:absolute;left:4572;top:51435;width:495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CD Approval</w:t>
                        </w:r>
                      </w:p>
                      <w:p w:rsidR="00B553E3" w:rsidRDefault="00B553E3" w:rsidP="003110ED">
                        <w:pPr>
                          <w:spacing w:after="0"/>
                          <w:jc w:val="center"/>
                          <w:rPr>
                            <w:rFonts w:ascii="Arial" w:hAnsi="Arial" w:cs="Arial"/>
                            <w:sz w:val="16"/>
                            <w:szCs w:val="16"/>
                          </w:rPr>
                        </w:pPr>
                        <w:r>
                          <w:rPr>
                            <w:rFonts w:ascii="Arial" w:hAnsi="Arial" w:cs="Arial"/>
                            <w:sz w:val="16"/>
                            <w:szCs w:val="16"/>
                          </w:rPr>
                          <w:t>The county director should review and sign the form before filing.</w:t>
                        </w:r>
                      </w:p>
                      <w:p w:rsidR="00B553E3" w:rsidRPr="002F325A" w:rsidRDefault="00B553E3" w:rsidP="003110ED">
                        <w:pPr>
                          <w:spacing w:after="0"/>
                          <w:jc w:val="center"/>
                          <w:rPr>
                            <w:rFonts w:ascii="Arial" w:hAnsi="Arial" w:cs="Arial"/>
                            <w:sz w:val="16"/>
                            <w:szCs w:val="16"/>
                          </w:rPr>
                        </w:pPr>
                        <w:r>
                          <w:rPr>
                            <w:rFonts w:ascii="Arial" w:hAnsi="Arial" w:cs="Arial"/>
                            <w:sz w:val="16"/>
                            <w:szCs w:val="16"/>
                          </w:rPr>
                          <w:t>Follow the policy process if any discrepancies are identified.</w:t>
                        </w:r>
                      </w:p>
                    </w:txbxContent>
                  </v:textbox>
                </v:shape>
                <v:shape id="AutoShape 25" o:spid="_x0000_s1034" type="#_x0000_t109" style="position:absolute;left:4572;top:61722;width:495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B553E3" w:rsidRPr="002F325A" w:rsidRDefault="00B553E3" w:rsidP="003110ED">
                        <w:pPr>
                          <w:spacing w:after="0"/>
                          <w:jc w:val="center"/>
                          <w:rPr>
                            <w:rFonts w:ascii="Arial" w:hAnsi="Arial" w:cs="Arial"/>
                            <w:b/>
                            <w:sz w:val="16"/>
                            <w:szCs w:val="16"/>
                          </w:rPr>
                        </w:pPr>
                        <w:r w:rsidRPr="002F325A">
                          <w:rPr>
                            <w:rFonts w:ascii="Arial" w:hAnsi="Arial" w:cs="Arial"/>
                            <w:b/>
                            <w:sz w:val="16"/>
                            <w:szCs w:val="16"/>
                          </w:rPr>
                          <w:t>File Maintenance</w:t>
                        </w:r>
                      </w:p>
                      <w:p w:rsidR="00B553E3" w:rsidRDefault="00B553E3" w:rsidP="003110ED">
                        <w:pPr>
                          <w:spacing w:after="0"/>
                          <w:jc w:val="center"/>
                          <w:rPr>
                            <w:rFonts w:ascii="Arial" w:hAnsi="Arial" w:cs="Arial"/>
                            <w:sz w:val="16"/>
                            <w:szCs w:val="16"/>
                          </w:rPr>
                        </w:pPr>
                        <w:r>
                          <w:rPr>
                            <w:rFonts w:ascii="Arial" w:hAnsi="Arial" w:cs="Arial"/>
                            <w:sz w:val="16"/>
                            <w:szCs w:val="16"/>
                          </w:rPr>
                          <w:t xml:space="preserve">The bank statements and the verification form should be maintained in </w:t>
                        </w:r>
                        <w:r w:rsidR="00BB1500">
                          <w:rPr>
                            <w:rFonts w:ascii="Arial" w:hAnsi="Arial" w:cs="Arial"/>
                            <w:sz w:val="16"/>
                            <w:szCs w:val="16"/>
                          </w:rPr>
                          <w:t>secure storage</w:t>
                        </w:r>
                        <w:r>
                          <w:rPr>
                            <w:rFonts w:ascii="Arial" w:hAnsi="Arial" w:cs="Arial"/>
                            <w:sz w:val="16"/>
                            <w:szCs w:val="16"/>
                          </w:rPr>
                          <w:t xml:space="preserve">. </w:t>
                        </w:r>
                      </w:p>
                      <w:p w:rsidR="00B553E3" w:rsidRPr="002F325A" w:rsidRDefault="00B553E3" w:rsidP="003110ED">
                        <w:pPr>
                          <w:spacing w:after="0"/>
                          <w:jc w:val="center"/>
                          <w:rPr>
                            <w:rFonts w:ascii="Arial" w:hAnsi="Arial" w:cs="Arial"/>
                            <w:sz w:val="16"/>
                            <w:szCs w:val="16"/>
                          </w:rPr>
                        </w:pPr>
                        <w:r>
                          <w:rPr>
                            <w:rFonts w:ascii="Arial" w:hAnsi="Arial" w:cs="Arial"/>
                            <w:sz w:val="16"/>
                            <w:szCs w:val="16"/>
                          </w:rPr>
                          <w:t>Records should be maintained for 5 years.</w:t>
                        </w:r>
                      </w:p>
                    </w:txbxContent>
                  </v:textbox>
                </v:shape>
                <v:line id="Line 26" o:spid="_x0000_s1035" style="position:absolute;visibility:visible;mso-wrap-style:square" from="29724,6318" to="29737,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27" o:spid="_x0000_s1036" style="position:absolute;visibility:visible;mso-wrap-style:square" from="29718,17449" to="29724,20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28" o:spid="_x0000_s1037" style="position:absolute;visibility:visible;mso-wrap-style:square" from="29718,27425" to="29718,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29" o:spid="_x0000_s1038" style="position:absolute;visibility:visible;mso-wrap-style:square" from="29718,37719" to="2972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0" o:spid="_x0000_s1039" style="position:absolute;visibility:visible;mso-wrap-style:square" from="29718,48006" to="2972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1" o:spid="_x0000_s1040" style="position:absolute;visibility:visible;mso-wrap-style:square" from="29718,58293" to="29724,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p w:rsidR="003110ED" w:rsidRDefault="003110ED" w:rsidP="003110ED">
      <w:pPr>
        <w:pStyle w:val="Default"/>
        <w:ind w:left="-810" w:right="-900"/>
        <w:rPr>
          <w:rFonts w:ascii="Arial" w:hAnsi="Arial" w:cs="Arial"/>
          <w:color w:val="auto"/>
          <w:sz w:val="14"/>
          <w:szCs w:val="14"/>
        </w:rPr>
      </w:pPr>
    </w:p>
    <w:p w:rsidR="003110ED" w:rsidRPr="0040300C" w:rsidRDefault="0027074D" w:rsidP="0027074D">
      <w:pPr>
        <w:pStyle w:val="Default"/>
        <w:ind w:left="-810" w:right="-900"/>
        <w:rPr>
          <w:rFonts w:ascii="Arial" w:hAnsi="Arial" w:cs="Arial"/>
          <w:sz w:val="16"/>
          <w:szCs w:val="16"/>
        </w:rPr>
      </w:pPr>
      <w:r w:rsidRPr="0027074D">
        <w:rPr>
          <w:rFonts w:ascii="Arial" w:hAnsi="Arial" w:cs="Arial"/>
          <w:sz w:val="14"/>
          <w:szCs w:val="14"/>
        </w:rPr>
        <w:t xml:space="preserve">It is the policy of the University </w:t>
      </w:r>
      <w:proofErr w:type="gramStart"/>
      <w:r w:rsidRPr="0027074D">
        <w:rPr>
          <w:rFonts w:ascii="Arial" w:hAnsi="Arial" w:cs="Arial"/>
          <w:sz w:val="14"/>
          <w:szCs w:val="14"/>
        </w:rPr>
        <w:t>of</w:t>
      </w:r>
      <w:proofErr w:type="gramEnd"/>
      <w:r w:rsidRPr="0027074D">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7" w:history="1">
        <w:r w:rsidRPr="0027074D">
          <w:rPr>
            <w:rStyle w:val="Hyperlink"/>
            <w:rFonts w:ascii="Arial" w:hAnsi="Arial" w:cs="Arial"/>
            <w:sz w:val="14"/>
            <w:szCs w:val="14"/>
          </w:rPr>
          <w:t>http://ucanr.edu/sites/anrstaff/files/176836.doc</w:t>
        </w:r>
      </w:hyperlink>
      <w:r w:rsidRPr="0027074D">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bookmarkStart w:id="0" w:name="_GoBack"/>
      <w:bookmarkEnd w:id="0"/>
    </w:p>
    <w:sectPr w:rsidR="003110ED" w:rsidRPr="0040300C" w:rsidSect="00DB0A77">
      <w:headerReference w:type="default" r:id="rId8"/>
      <w:footerReference w:type="default" r:id="rId9"/>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DF" w:rsidRDefault="00033BDF" w:rsidP="002726C8">
      <w:pPr>
        <w:spacing w:after="0" w:line="240" w:lineRule="auto"/>
      </w:pPr>
      <w:r>
        <w:separator/>
      </w:r>
    </w:p>
  </w:endnote>
  <w:endnote w:type="continuationSeparator" w:id="0">
    <w:p w:rsidR="00033BDF" w:rsidRDefault="00033BDF"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nos Pro">
    <w:altName w:val="Lucida Sans Unicode"/>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E3" w:rsidRPr="00917ECA" w:rsidRDefault="00B85597" w:rsidP="003D27DD">
    <w:pPr>
      <w:pStyle w:val="Footer"/>
      <w:rPr>
        <w:rFonts w:ascii="Cronos Pro" w:hAnsi="Cronos Pro"/>
        <w:sz w:val="24"/>
      </w:rPr>
    </w:pPr>
    <w:r w:rsidRPr="00B85597">
      <w:rPr>
        <w:rFonts w:ascii="Cronos Pro" w:hAnsi="Cronos Pro"/>
        <w:noProof/>
        <w:sz w:val="24"/>
      </w:rPr>
      <w:drawing>
        <wp:anchor distT="0" distB="0" distL="114300" distR="114300" simplePos="0" relativeHeight="251660288" behindDoc="1" locked="0" layoutInCell="1" allowOverlap="1">
          <wp:simplePos x="0" y="0"/>
          <wp:positionH relativeFrom="column">
            <wp:posOffset>-503073</wp:posOffset>
          </wp:positionH>
          <wp:positionV relativeFrom="paragraph">
            <wp:posOffset>-200025</wp:posOffset>
          </wp:positionV>
          <wp:extent cx="7171791" cy="724205"/>
          <wp:effectExtent l="1905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8771" cy="723900"/>
                  </a:xfrm>
                  <a:prstGeom prst="rect">
                    <a:avLst/>
                  </a:prstGeom>
                </pic:spPr>
              </pic:pic>
            </a:graphicData>
          </a:graphic>
        </wp:anchor>
      </w:drawing>
    </w:r>
    <w:r w:rsidR="00B553E3" w:rsidRPr="00917ECA">
      <w:rPr>
        <w:rFonts w:ascii="Cronos Pro" w:hAnsi="Cronos Pro"/>
        <w:noProof/>
        <w:sz w:val="24"/>
      </w:rPr>
      <w:t xml:space="preserve">page </w:t>
    </w:r>
    <w:r w:rsidR="00084E3B" w:rsidRPr="00917ECA">
      <w:rPr>
        <w:rFonts w:ascii="Cronos Pro" w:hAnsi="Cronos Pro"/>
        <w:noProof/>
        <w:sz w:val="24"/>
      </w:rPr>
      <w:fldChar w:fldCharType="begin"/>
    </w:r>
    <w:r w:rsidR="00B553E3" w:rsidRPr="00917ECA">
      <w:rPr>
        <w:rFonts w:ascii="Cronos Pro" w:hAnsi="Cronos Pro"/>
        <w:noProof/>
        <w:sz w:val="24"/>
      </w:rPr>
      <w:instrText xml:space="preserve"> PAGE  \* Arabic  \* MERGEFORMAT </w:instrText>
    </w:r>
    <w:r w:rsidR="00084E3B" w:rsidRPr="00917ECA">
      <w:rPr>
        <w:rFonts w:ascii="Cronos Pro" w:hAnsi="Cronos Pro"/>
        <w:noProof/>
        <w:sz w:val="24"/>
      </w:rPr>
      <w:fldChar w:fldCharType="separate"/>
    </w:r>
    <w:r w:rsidR="0027074D">
      <w:rPr>
        <w:rFonts w:ascii="Cronos Pro" w:hAnsi="Cronos Pro"/>
        <w:noProof/>
        <w:sz w:val="24"/>
      </w:rPr>
      <w:t>1</w:t>
    </w:r>
    <w:r w:rsidR="00084E3B" w:rsidRPr="00917ECA">
      <w:rPr>
        <w:rFonts w:ascii="Cronos Pro" w:hAnsi="Cronos Pro"/>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DF" w:rsidRDefault="00033BDF" w:rsidP="002726C8">
      <w:pPr>
        <w:spacing w:after="0" w:line="240" w:lineRule="auto"/>
      </w:pPr>
      <w:r>
        <w:separator/>
      </w:r>
    </w:p>
  </w:footnote>
  <w:footnote w:type="continuationSeparator" w:id="0">
    <w:p w:rsidR="00033BDF" w:rsidRDefault="00033BDF"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E3" w:rsidRPr="00683674" w:rsidRDefault="00B553E3" w:rsidP="002726C8">
    <w:pPr>
      <w:pStyle w:val="Header"/>
      <w:ind w:left="-270"/>
      <w:rPr>
        <w:rFonts w:ascii="Cronos Pro" w:hAnsi="Cronos Pro"/>
        <w:b/>
        <w:noProof/>
        <w:color w:val="FFFFFF" w:themeColor="background1"/>
        <w:sz w:val="28"/>
        <w:szCs w:val="28"/>
      </w:rPr>
    </w:pPr>
    <w:r w:rsidRPr="00271657">
      <w:rPr>
        <w:rFonts w:ascii="Cronos Pro" w:hAnsi="Cronos Pro"/>
        <w:b/>
        <w:noProof/>
        <w:color w:val="FFFFFF" w:themeColor="background1"/>
        <w:sz w:val="28"/>
        <w:szCs w:val="28"/>
      </w:rPr>
      <w:drawing>
        <wp:anchor distT="0" distB="0" distL="114300" distR="114300" simplePos="0" relativeHeight="251658240" behindDoc="1" locked="0" layoutInCell="1" allowOverlap="1" wp14:anchorId="0DC40396" wp14:editId="33CA5A2C">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Pr="00271657">
      <w:rPr>
        <w:rFonts w:ascii="Cronos Pro" w:hAnsi="Cronos Pro"/>
        <w:b/>
        <w:noProof/>
        <w:color w:val="FFFFFF" w:themeColor="background1"/>
        <w:sz w:val="28"/>
        <w:szCs w:val="28"/>
      </w:rPr>
      <w:t>E</w:t>
    </w:r>
    <w:r w:rsidRPr="00683674">
      <w:rPr>
        <w:rFonts w:ascii="Cronos Pro" w:hAnsi="Cronos Pro"/>
        <w:b/>
        <w:noProof/>
        <w:color w:val="FFFFFF" w:themeColor="background1"/>
        <w:sz w:val="28"/>
        <w:szCs w:val="28"/>
      </w:rPr>
      <w:t>stablishment of UCCE</w:t>
    </w:r>
    <w:r w:rsidR="002C3E46" w:rsidRPr="00683674">
      <w:rPr>
        <w:rFonts w:ascii="Cronos Pro" w:hAnsi="Cronos Pro"/>
        <w:b/>
        <w:noProof/>
        <w:color w:val="FFFFFF" w:themeColor="background1"/>
        <w:sz w:val="28"/>
        <w:szCs w:val="28"/>
      </w:rPr>
      <w:t xml:space="preserve"> </w:t>
    </w:r>
    <w:r w:rsidRPr="00683674">
      <w:rPr>
        <w:rFonts w:ascii="Cronos Pro" w:hAnsi="Cronos Pro"/>
        <w:b/>
        <w:noProof/>
        <w:color w:val="FFFFFF" w:themeColor="background1"/>
        <w:sz w:val="28"/>
        <w:szCs w:val="28"/>
      </w:rPr>
      <w:t xml:space="preserve">County </w:t>
    </w:r>
  </w:p>
  <w:p w:rsidR="00B553E3" w:rsidRPr="00683674" w:rsidRDefault="00B553E3" w:rsidP="002726C8">
    <w:pPr>
      <w:pStyle w:val="Header"/>
      <w:ind w:left="-270"/>
      <w:rPr>
        <w:rFonts w:ascii="Cronos Pro" w:hAnsi="Cronos Pro"/>
        <w:b/>
        <w:color w:val="FFFFFF" w:themeColor="background1"/>
        <w:sz w:val="28"/>
        <w:szCs w:val="28"/>
      </w:rPr>
    </w:pPr>
    <w:r w:rsidRPr="00683674">
      <w:rPr>
        <w:rFonts w:ascii="Cronos Pro" w:hAnsi="Cronos Pro"/>
        <w:b/>
        <w:noProof/>
        <w:color w:val="FFFFFF" w:themeColor="background1"/>
        <w:sz w:val="28"/>
        <w:szCs w:val="28"/>
      </w:rPr>
      <w:t>Office Banking Procedures Flowchart</w:t>
    </w:r>
  </w:p>
  <w:p w:rsidR="00B553E3" w:rsidRPr="00D81AEC" w:rsidRDefault="00B553E3" w:rsidP="003110ED">
    <w:pPr>
      <w:pStyle w:val="Header"/>
      <w:tabs>
        <w:tab w:val="clear" w:pos="4680"/>
        <w:tab w:val="clear" w:pos="9360"/>
        <w:tab w:val="center" w:pos="4635"/>
      </w:tabs>
      <w:ind w:left="-270"/>
      <w:rPr>
        <w:rFonts w:ascii="Cronos Pro" w:hAnsi="Cronos Pro"/>
        <w:i/>
        <w:color w:val="FFFFFF" w:themeColor="background1"/>
        <w:sz w:val="28"/>
      </w:rPr>
    </w:pPr>
    <w:r>
      <w:rPr>
        <w:rFonts w:ascii="Cronos Pro" w:hAnsi="Cronos Pro"/>
        <w:i/>
        <w:color w:val="FFFFFF" w:themeColor="background1"/>
        <w:sz w:val="28"/>
      </w:rPr>
      <w:t>10/2012</w:t>
    </w:r>
  </w:p>
  <w:p w:rsidR="00B553E3" w:rsidRPr="002726C8" w:rsidRDefault="00B553E3" w:rsidP="0027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033BDF"/>
    <w:rsid w:val="00084E3B"/>
    <w:rsid w:val="0027074D"/>
    <w:rsid w:val="00271657"/>
    <w:rsid w:val="002726C8"/>
    <w:rsid w:val="002C3E46"/>
    <w:rsid w:val="003110ED"/>
    <w:rsid w:val="003D27DD"/>
    <w:rsid w:val="0040300C"/>
    <w:rsid w:val="004732DE"/>
    <w:rsid w:val="004C59EC"/>
    <w:rsid w:val="005311BE"/>
    <w:rsid w:val="00540E6C"/>
    <w:rsid w:val="00683674"/>
    <w:rsid w:val="00693AF7"/>
    <w:rsid w:val="00714484"/>
    <w:rsid w:val="007B6B98"/>
    <w:rsid w:val="0082116C"/>
    <w:rsid w:val="00840CD0"/>
    <w:rsid w:val="008455C5"/>
    <w:rsid w:val="0085148B"/>
    <w:rsid w:val="008B126B"/>
    <w:rsid w:val="00916E20"/>
    <w:rsid w:val="00917ECA"/>
    <w:rsid w:val="00927800"/>
    <w:rsid w:val="00991B2C"/>
    <w:rsid w:val="00993CDB"/>
    <w:rsid w:val="009B32C9"/>
    <w:rsid w:val="009D622D"/>
    <w:rsid w:val="00A1224B"/>
    <w:rsid w:val="00A15BBD"/>
    <w:rsid w:val="00A34E77"/>
    <w:rsid w:val="00AB5379"/>
    <w:rsid w:val="00B553E3"/>
    <w:rsid w:val="00B85597"/>
    <w:rsid w:val="00BB1500"/>
    <w:rsid w:val="00BC4260"/>
    <w:rsid w:val="00C31878"/>
    <w:rsid w:val="00C44E06"/>
    <w:rsid w:val="00C77A34"/>
    <w:rsid w:val="00CB2709"/>
    <w:rsid w:val="00D14EBC"/>
    <w:rsid w:val="00D17C84"/>
    <w:rsid w:val="00D26B69"/>
    <w:rsid w:val="00D624AB"/>
    <w:rsid w:val="00DB0A77"/>
    <w:rsid w:val="00EA2428"/>
    <w:rsid w:val="00EE7590"/>
    <w:rsid w:val="00F522A9"/>
    <w:rsid w:val="00F71D59"/>
    <w:rsid w:val="00FA1AAF"/>
    <w:rsid w:val="00FA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AC30A1-5046-4D12-9945-6780B1AB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04711">
      <w:bodyDiv w:val="1"/>
      <w:marLeft w:val="0"/>
      <w:marRight w:val="0"/>
      <w:marTop w:val="0"/>
      <w:marBottom w:val="0"/>
      <w:divBdr>
        <w:top w:val="none" w:sz="0" w:space="0" w:color="auto"/>
        <w:left w:val="none" w:sz="0" w:space="0" w:color="auto"/>
        <w:bottom w:val="none" w:sz="0" w:space="0" w:color="auto"/>
        <w:right w:val="none" w:sz="0" w:space="0" w:color="auto"/>
      </w:divBdr>
    </w:div>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Andrea E Henderson</cp:lastModifiedBy>
  <cp:revision>8</cp:revision>
  <cp:lastPrinted>2011-06-27T17:36:00Z</cp:lastPrinted>
  <dcterms:created xsi:type="dcterms:W3CDTF">2012-12-07T18:57:00Z</dcterms:created>
  <dcterms:modified xsi:type="dcterms:W3CDTF">2014-01-29T00:21:00Z</dcterms:modified>
</cp:coreProperties>
</file>