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B0D2" w14:textId="7E31D43E" w:rsidR="00B157E7" w:rsidRDefault="009D2F44" w:rsidP="00B157E7">
      <w:pPr>
        <w:rPr>
          <w:b/>
        </w:rPr>
      </w:pPr>
      <w:r>
        <w:rPr>
          <w:b/>
          <w:noProof/>
        </w:rPr>
        <mc:AlternateContent>
          <mc:Choice Requires="wps">
            <w:drawing>
              <wp:anchor distT="0" distB="0" distL="114300" distR="114300" simplePos="0" relativeHeight="251659264" behindDoc="1" locked="0" layoutInCell="1" allowOverlap="1" wp14:anchorId="4DB53CE2" wp14:editId="6B5A7203">
                <wp:simplePos x="0" y="0"/>
                <wp:positionH relativeFrom="margin">
                  <wp:posOffset>-76200</wp:posOffset>
                </wp:positionH>
                <wp:positionV relativeFrom="paragraph">
                  <wp:posOffset>177800</wp:posOffset>
                </wp:positionV>
                <wp:extent cx="6202680" cy="11125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202680" cy="1112520"/>
                        </a:xfrm>
                        <a:prstGeom prst="rect">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F84D7E1" id="Rectangle 2" o:spid="_x0000_s1026" style="position:absolute;margin-left:-6pt;margin-top:14pt;width:488.4pt;height:8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" filled="f" strokecolor="black [3213]" strokeweight=".5pt">
                <w10:wrap anchorx="margin"/>
              </v:rect>
            </w:pict>
          </mc:Fallback>
        </mc:AlternateContent>
      </w:r>
    </w:p>
    <w:p w14:paraId="39481AC3" w14:textId="15949EAC" w:rsidR="005204B4" w:rsidRPr="00041B98" w:rsidRDefault="00704D40" w:rsidP="005204B4">
      <w:pPr>
        <w:spacing w:after="0"/>
        <w:jc w:val="center"/>
        <w:rPr>
          <w:b/>
          <w:bCs/>
          <w:color w:val="000000" w:themeColor="text1"/>
          <w:sz w:val="32"/>
        </w:rPr>
      </w:pPr>
      <w:r w:rsidRPr="00041B98">
        <w:rPr>
          <w:b/>
          <w:bCs/>
          <w:color w:val="000000" w:themeColor="text1"/>
          <w:sz w:val="32"/>
        </w:rPr>
        <w:t xml:space="preserve">UC ANR </w:t>
      </w:r>
      <w:r w:rsidR="005204B4" w:rsidRPr="00041B98">
        <w:rPr>
          <w:b/>
          <w:bCs/>
          <w:color w:val="000000" w:themeColor="text1"/>
          <w:sz w:val="32"/>
        </w:rPr>
        <w:t>Duo</w:t>
      </w:r>
      <w:r w:rsidR="009D2F44" w:rsidRPr="00041B98">
        <w:rPr>
          <w:b/>
          <w:bCs/>
          <w:color w:val="000000" w:themeColor="text1"/>
          <w:sz w:val="32"/>
        </w:rPr>
        <w:t xml:space="preserve"> MFA</w:t>
      </w:r>
      <w:r w:rsidR="005204B4" w:rsidRPr="00041B98">
        <w:rPr>
          <w:b/>
          <w:bCs/>
          <w:color w:val="000000" w:themeColor="text1"/>
          <w:sz w:val="32"/>
        </w:rPr>
        <w:t xml:space="preserve"> Fact Sheet</w:t>
      </w:r>
    </w:p>
    <w:p w14:paraId="0886462E" w14:textId="050E1089" w:rsidR="00B157E7" w:rsidRPr="00041B98" w:rsidRDefault="00E80264" w:rsidP="005204B4">
      <w:pPr>
        <w:spacing w:after="0"/>
        <w:jc w:val="center"/>
        <w:rPr>
          <w:b/>
          <w:bCs/>
          <w:color w:val="000000" w:themeColor="text1"/>
          <w:sz w:val="32"/>
        </w:rPr>
      </w:pPr>
      <w:r w:rsidRPr="00041B98">
        <w:rPr>
          <w:b/>
          <w:bCs/>
          <w:color w:val="000000" w:themeColor="text1"/>
          <w:sz w:val="32"/>
        </w:rPr>
        <w:t xml:space="preserve">Enroll in Duo by </w:t>
      </w:r>
      <w:r w:rsidR="00B157E7" w:rsidRPr="00041B98">
        <w:rPr>
          <w:b/>
          <w:bCs/>
          <w:color w:val="000000" w:themeColor="text1"/>
          <w:sz w:val="32"/>
        </w:rPr>
        <w:t>February 13</w:t>
      </w:r>
    </w:p>
    <w:p w14:paraId="223EF6AE" w14:textId="3C57BC71" w:rsidR="00B157E7" w:rsidRPr="009D2F44" w:rsidRDefault="00B157E7" w:rsidP="009D2F44">
      <w:pPr>
        <w:spacing w:after="0"/>
        <w:ind w:left="288" w:right="288"/>
        <w:jc w:val="center"/>
        <w:rPr>
          <w:b/>
          <w:color w:val="891517"/>
        </w:rPr>
      </w:pPr>
      <w:r w:rsidRPr="00041B98">
        <w:rPr>
          <w:color w:val="000000" w:themeColor="text1"/>
        </w:rPr>
        <w:t>ANR has partnered with UC Davis</w:t>
      </w:r>
      <w:r w:rsidR="00F3346E" w:rsidRPr="00041B98">
        <w:rPr>
          <w:color w:val="000000" w:themeColor="text1"/>
        </w:rPr>
        <w:t xml:space="preserve"> to improve</w:t>
      </w:r>
      <w:r w:rsidR="00232451" w:rsidRPr="00041B98">
        <w:rPr>
          <w:color w:val="000000" w:themeColor="text1"/>
        </w:rPr>
        <w:t xml:space="preserve"> our cybersecurity</w:t>
      </w:r>
      <w:r w:rsidR="00F3346E" w:rsidRPr="00041B98">
        <w:rPr>
          <w:color w:val="000000" w:themeColor="text1"/>
        </w:rPr>
        <w:t>.</w:t>
      </w:r>
      <w:r w:rsidR="00F3346E" w:rsidRPr="00246357">
        <w:rPr>
          <w:color w:val="891517"/>
        </w:rPr>
        <w:br/>
      </w:r>
      <w:r w:rsidR="00CE769C" w:rsidRPr="009D2F44">
        <w:rPr>
          <w:b/>
          <w:color w:val="891517"/>
        </w:rPr>
        <w:t>To maintain your access to critical online systems,</w:t>
      </w:r>
      <w:r w:rsidR="00CE769C" w:rsidRPr="009D2F44" w:rsidDel="00CE769C">
        <w:rPr>
          <w:b/>
          <w:color w:val="891517"/>
        </w:rPr>
        <w:t xml:space="preserve"> </w:t>
      </w:r>
      <w:r w:rsidR="00CE769C" w:rsidRPr="009D2F44">
        <w:rPr>
          <w:b/>
          <w:color w:val="891517"/>
        </w:rPr>
        <w:t>p</w:t>
      </w:r>
      <w:r w:rsidR="00232451" w:rsidRPr="009D2F44">
        <w:rPr>
          <w:b/>
          <w:color w:val="891517"/>
        </w:rPr>
        <w:t>lease read the following information carefully.</w:t>
      </w:r>
    </w:p>
    <w:p w14:paraId="1EB17787" w14:textId="77777777" w:rsidR="007A15E6" w:rsidRDefault="007A15E6" w:rsidP="007A15E6">
      <w:pPr>
        <w:spacing w:after="0"/>
        <w:rPr>
          <w:b/>
        </w:rPr>
      </w:pPr>
    </w:p>
    <w:p w14:paraId="1E0F7DEE" w14:textId="77777777" w:rsidR="009D2F44" w:rsidRPr="009D2F44" w:rsidRDefault="009D2F44" w:rsidP="007A15E6">
      <w:pPr>
        <w:spacing w:after="0"/>
      </w:pPr>
    </w:p>
    <w:p w14:paraId="1CFE7D0E" w14:textId="35F764DE" w:rsidR="007A15E6" w:rsidRDefault="00B157E7" w:rsidP="007A15E6">
      <w:pPr>
        <w:spacing w:after="0"/>
        <w:rPr>
          <w:b/>
        </w:rPr>
      </w:pPr>
      <w:r w:rsidRPr="00174577">
        <w:rPr>
          <w:b/>
        </w:rPr>
        <w:t xml:space="preserve">What </w:t>
      </w:r>
      <w:r w:rsidR="007A15E6">
        <w:rPr>
          <w:b/>
        </w:rPr>
        <w:t xml:space="preserve">is </w:t>
      </w:r>
      <w:r w:rsidRPr="00174577">
        <w:rPr>
          <w:b/>
        </w:rPr>
        <w:t xml:space="preserve">Duo and </w:t>
      </w:r>
      <w:r>
        <w:rPr>
          <w:b/>
        </w:rPr>
        <w:t>Multi-factor Authentication (</w:t>
      </w:r>
      <w:r w:rsidRPr="00174577">
        <w:rPr>
          <w:b/>
        </w:rPr>
        <w:t>MFA</w:t>
      </w:r>
      <w:r>
        <w:rPr>
          <w:b/>
        </w:rPr>
        <w:t>)</w:t>
      </w:r>
      <w:r w:rsidRPr="00174577">
        <w:rPr>
          <w:b/>
        </w:rPr>
        <w:t>?</w:t>
      </w:r>
      <w:r w:rsidR="007A15E6">
        <w:rPr>
          <w:b/>
        </w:rPr>
        <w:t xml:space="preserve"> </w:t>
      </w:r>
    </w:p>
    <w:p w14:paraId="65E764CD" w14:textId="4CDEDE2F" w:rsidR="007A15E6" w:rsidRPr="007A15E6" w:rsidRDefault="00B157E7" w:rsidP="007A15E6">
      <w:pPr>
        <w:spacing w:after="0"/>
        <w:rPr>
          <w:b/>
        </w:rPr>
      </w:pPr>
      <w:r w:rsidRPr="00174577">
        <w:t xml:space="preserve">Duo is </w:t>
      </w:r>
      <w:r>
        <w:t>a</w:t>
      </w:r>
      <w:r w:rsidRPr="00174577">
        <w:t xml:space="preserve"> security enhancement</w:t>
      </w:r>
      <w:r>
        <w:t xml:space="preserve"> that adds a second layer of authentication (multi-factor authentication), to access </w:t>
      </w:r>
      <w:r w:rsidR="00F3346E">
        <w:t xml:space="preserve">online </w:t>
      </w:r>
      <w:r>
        <w:t xml:space="preserve">systems and services. It allows you to verify your identity </w:t>
      </w:r>
      <w:r w:rsidR="00F3346E">
        <w:t>using your smartphone, landline or physical token</w:t>
      </w:r>
      <w:r w:rsidR="00D06B38">
        <w:t xml:space="preserve">, ensuring </w:t>
      </w:r>
      <w:r w:rsidR="00807C96">
        <w:t>that your access</w:t>
      </w:r>
      <w:r w:rsidR="00D06B38">
        <w:t xml:space="preserve"> has not been compromised</w:t>
      </w:r>
      <w:r>
        <w:t xml:space="preserve">. </w:t>
      </w:r>
    </w:p>
    <w:p w14:paraId="46C7DED0" w14:textId="77777777" w:rsidR="007A15E6" w:rsidRDefault="007A15E6" w:rsidP="00B157E7">
      <w:pPr>
        <w:rPr>
          <w:b/>
        </w:rPr>
      </w:pPr>
    </w:p>
    <w:p w14:paraId="64A29945" w14:textId="4F3068EB" w:rsidR="007A15E6" w:rsidRPr="007A15E6" w:rsidRDefault="00232451" w:rsidP="007A15E6">
      <w:pPr>
        <w:spacing w:after="0"/>
        <w:rPr>
          <w:b/>
        </w:rPr>
      </w:pPr>
      <w:r>
        <w:rPr>
          <w:b/>
        </w:rPr>
        <w:t xml:space="preserve">UC </w:t>
      </w:r>
      <w:r w:rsidR="00B157E7">
        <w:rPr>
          <w:b/>
        </w:rPr>
        <w:t>ANR &amp; Duo</w:t>
      </w:r>
    </w:p>
    <w:p w14:paraId="468EAFC5" w14:textId="535ED878" w:rsidR="007A15E6" w:rsidRDefault="00B157E7" w:rsidP="007A15E6">
      <w:pPr>
        <w:spacing w:after="0"/>
      </w:pPr>
      <w:r>
        <w:t xml:space="preserve">ANR </w:t>
      </w:r>
      <w:r w:rsidR="00F3346E">
        <w:t>is</w:t>
      </w:r>
      <w:r>
        <w:t xml:space="preserve"> </w:t>
      </w:r>
      <w:r w:rsidR="00232451">
        <w:t xml:space="preserve">now </w:t>
      </w:r>
      <w:r>
        <w:t xml:space="preserve">implementing Duo across all </w:t>
      </w:r>
      <w:r w:rsidR="00232451">
        <w:t>locations</w:t>
      </w:r>
      <w:r>
        <w:t xml:space="preserve">. </w:t>
      </w:r>
      <w:r w:rsidR="00F3346E">
        <w:t>Enroll before t</w:t>
      </w:r>
      <w:r w:rsidR="00232451">
        <w:t>he February 13 deadline t</w:t>
      </w:r>
      <w:r w:rsidR="00F3346E">
        <w:t xml:space="preserve">o </w:t>
      </w:r>
      <w:r w:rsidR="00232451">
        <w:t>ensure your</w:t>
      </w:r>
      <w:r w:rsidR="00F3346E">
        <w:t xml:space="preserve"> continuous access to critical</w:t>
      </w:r>
      <w:r>
        <w:t xml:space="preserve"> systems</w:t>
      </w:r>
      <w:r w:rsidR="00D06B38">
        <w:t xml:space="preserve"> such as</w:t>
      </w:r>
      <w:r>
        <w:t xml:space="preserve"> the Time Reporting System (TRS), AggieTravel and AggieBuy. </w:t>
      </w:r>
    </w:p>
    <w:p w14:paraId="3D756F94" w14:textId="5D465E93" w:rsidR="007A15E6" w:rsidRPr="007A15E6" w:rsidRDefault="007A15E6" w:rsidP="007A15E6">
      <w:pPr>
        <w:spacing w:after="0"/>
      </w:pPr>
    </w:p>
    <w:p w14:paraId="5D49217B" w14:textId="7CBBAAA6" w:rsidR="007A15E6" w:rsidRPr="00B157E7" w:rsidRDefault="007A15E6" w:rsidP="007A15E6">
      <w:pPr>
        <w:spacing w:after="0"/>
        <w:rPr>
          <w:b/>
        </w:rPr>
      </w:pPr>
      <w:r>
        <w:rPr>
          <w:b/>
        </w:rPr>
        <w:t>Key points</w:t>
      </w:r>
    </w:p>
    <w:p w14:paraId="599640BA" w14:textId="77777777" w:rsidR="007A15E6" w:rsidRDefault="007A15E6" w:rsidP="007A15E6">
      <w:pPr>
        <w:pStyle w:val="ListParagraph"/>
        <w:numPr>
          <w:ilvl w:val="0"/>
          <w:numId w:val="1"/>
        </w:numPr>
        <w:spacing w:after="0"/>
      </w:pPr>
      <w:r w:rsidRPr="007D77A0">
        <w:t>Some users will need their computers or software updated to use Duo</w:t>
      </w:r>
    </w:p>
    <w:p w14:paraId="51280336" w14:textId="77777777" w:rsidR="007A15E6" w:rsidRDefault="007A15E6" w:rsidP="007A15E6">
      <w:pPr>
        <w:pStyle w:val="ListParagraph"/>
        <w:numPr>
          <w:ilvl w:val="0"/>
          <w:numId w:val="1"/>
        </w:numPr>
      </w:pPr>
      <w:r w:rsidRPr="007D77A0">
        <w:t xml:space="preserve">Contact </w:t>
      </w:r>
      <w:hyperlink r:id="rId7" w:history="1">
        <w:r w:rsidRPr="00CA360E">
          <w:rPr>
            <w:rStyle w:val="Hyperlink"/>
          </w:rPr>
          <w:t>help@ucanr.edu</w:t>
        </w:r>
      </w:hyperlink>
      <w:r>
        <w:t xml:space="preserve"> if you need</w:t>
      </w:r>
      <w:r w:rsidRPr="007D77A0">
        <w:t xml:space="preserve"> computer and</w:t>
      </w:r>
      <w:r>
        <w:t>/or</w:t>
      </w:r>
      <w:r w:rsidRPr="007D77A0">
        <w:t xml:space="preserve"> software update assistance</w:t>
      </w:r>
    </w:p>
    <w:p w14:paraId="3F0C7DF6" w14:textId="50619C55" w:rsidR="007A15E6" w:rsidRDefault="007A15E6" w:rsidP="00B157E7">
      <w:pPr>
        <w:pStyle w:val="ListParagraph"/>
        <w:numPr>
          <w:ilvl w:val="0"/>
          <w:numId w:val="1"/>
        </w:numPr>
      </w:pPr>
      <w:r>
        <w:t xml:space="preserve">Visit </w:t>
      </w:r>
      <w:hyperlink r:id="rId8" w:history="1">
        <w:r w:rsidRPr="00CA360E">
          <w:rPr>
            <w:rStyle w:val="Hyperlink"/>
          </w:rPr>
          <w:t>http://ucanr.edu/mfa</w:t>
        </w:r>
      </w:hyperlink>
      <w:r>
        <w:t xml:space="preserve"> for Duo enrollment instructions and more information</w:t>
      </w:r>
    </w:p>
    <w:p w14:paraId="11795598" w14:textId="37C704DA" w:rsidR="007A15E6" w:rsidRPr="007A15E6" w:rsidRDefault="007A15E6" w:rsidP="00B157E7">
      <w:pPr>
        <w:pStyle w:val="ListParagraph"/>
        <w:numPr>
          <w:ilvl w:val="0"/>
          <w:numId w:val="1"/>
        </w:numPr>
      </w:pPr>
      <w:r w:rsidRPr="007D77A0">
        <w:t xml:space="preserve">Contact </w:t>
      </w:r>
      <w:hyperlink r:id="rId9" w:history="1">
        <w:r w:rsidRPr="00CA360E">
          <w:rPr>
            <w:rStyle w:val="Hyperlink"/>
          </w:rPr>
          <w:t>ithelp@ucdavis.edu</w:t>
        </w:r>
      </w:hyperlink>
      <w:r>
        <w:t xml:space="preserve"> if you need</w:t>
      </w:r>
      <w:r w:rsidRPr="007D77A0">
        <w:t xml:space="preserve"> </w:t>
      </w:r>
      <w:r w:rsidR="009D2F44">
        <w:t xml:space="preserve">Duo </w:t>
      </w:r>
      <w:r w:rsidRPr="007D77A0">
        <w:t>enrollment assistance</w:t>
      </w:r>
    </w:p>
    <w:p w14:paraId="20E3F30B" w14:textId="716B0621" w:rsidR="00B157E7" w:rsidRPr="00174577" w:rsidRDefault="00B157E7" w:rsidP="007A15E6">
      <w:pPr>
        <w:spacing w:after="0"/>
        <w:rPr>
          <w:b/>
        </w:rPr>
      </w:pPr>
      <w:r>
        <w:rPr>
          <w:b/>
        </w:rPr>
        <w:t xml:space="preserve">Known </w:t>
      </w:r>
      <w:r w:rsidR="00D06B38">
        <w:rPr>
          <w:b/>
        </w:rPr>
        <w:t>i</w:t>
      </w:r>
      <w:r>
        <w:rPr>
          <w:b/>
        </w:rPr>
        <w:t>ssues</w:t>
      </w:r>
      <w:r w:rsidR="007B4CF7">
        <w:rPr>
          <w:b/>
        </w:rPr>
        <w:t xml:space="preserve"> for the</w:t>
      </w:r>
      <w:r w:rsidR="007A15E6">
        <w:rPr>
          <w:b/>
        </w:rPr>
        <w:t xml:space="preserve"> Implementation of Duo</w:t>
      </w:r>
    </w:p>
    <w:p w14:paraId="63EFB2D4" w14:textId="77777777" w:rsidR="00B157E7" w:rsidRDefault="00B157E7" w:rsidP="007A15E6">
      <w:pPr>
        <w:spacing w:after="0"/>
      </w:pPr>
      <w:r>
        <w:t xml:space="preserve">We have seen compatibility issues between Duo and older versions of Microsoft Outlook, a popular email system. Duo is by default compatible with Outlook 2016, so if you are using an older version, UC ANR IT will be upgrading you to the latest version. During the upgrade process, you can use </w:t>
      </w:r>
      <w:hyperlink r:id="rId10" w:history="1">
        <w:r w:rsidRPr="007D1087">
          <w:rPr>
            <w:rStyle w:val="Hyperlink"/>
          </w:rPr>
          <w:t>http://365.ucdavis.edu</w:t>
        </w:r>
      </w:hyperlink>
      <w:r>
        <w:t xml:space="preserve"> to check email and utilize all of the other Office tools as needed.</w:t>
      </w:r>
    </w:p>
    <w:p w14:paraId="232F4AC3" w14:textId="77777777" w:rsidR="002D401C" w:rsidRDefault="002D401C" w:rsidP="007A15E6">
      <w:pPr>
        <w:spacing w:after="0"/>
      </w:pPr>
      <w:bookmarkStart w:id="0" w:name="_GoBack"/>
      <w:bookmarkEnd w:id="0"/>
    </w:p>
    <w:p w14:paraId="7DAC53F1" w14:textId="24E9D9B7" w:rsidR="00B157E7" w:rsidRPr="009D2F44" w:rsidRDefault="00232451" w:rsidP="00B157E7">
      <w:r>
        <w:t xml:space="preserve">UC ANR and </w:t>
      </w:r>
      <w:r w:rsidR="00B157E7">
        <w:t xml:space="preserve">UC Davis </w:t>
      </w:r>
      <w:r>
        <w:t>are</w:t>
      </w:r>
      <w:r w:rsidR="00B157E7">
        <w:t xml:space="preserve"> cataloging all known issues</w:t>
      </w:r>
      <w:r>
        <w:t>. Please review the following email compatibility table to see if you need an upgrade to use Duo</w:t>
      </w:r>
      <w:r w:rsidR="00B157E7">
        <w:t xml:space="preserve">: </w:t>
      </w:r>
      <w:hyperlink r:id="rId11" w:history="1">
        <w:r w:rsidRPr="00E1152C">
          <w:rPr>
            <w:rStyle w:val="Hyperlink"/>
          </w:rPr>
          <w:t>http://kb.ucdavis.edu/?id=2431</w:t>
        </w:r>
      </w:hyperlink>
      <w:r w:rsidR="009D2F44">
        <w:t>.</w:t>
      </w:r>
    </w:p>
    <w:p w14:paraId="3385FFA9" w14:textId="505CF5BA" w:rsidR="007A15E6" w:rsidRPr="00A86C0D" w:rsidRDefault="007A15E6" w:rsidP="007A15E6">
      <w:pPr>
        <w:spacing w:after="0"/>
        <w:rPr>
          <w:b/>
        </w:rPr>
      </w:pPr>
      <w:r>
        <w:rPr>
          <w:b/>
        </w:rPr>
        <w:t xml:space="preserve">Duo </w:t>
      </w:r>
      <w:r w:rsidRPr="00A86C0D">
        <w:rPr>
          <w:b/>
        </w:rPr>
        <w:t>Enroll</w:t>
      </w:r>
      <w:r>
        <w:rPr>
          <w:b/>
        </w:rPr>
        <w:t>ment</w:t>
      </w:r>
    </w:p>
    <w:p w14:paraId="6791F7EC" w14:textId="031E568A" w:rsidR="007A15E6" w:rsidRDefault="007A15E6" w:rsidP="00C73748">
      <w:pPr>
        <w:spacing w:after="0"/>
        <w:rPr>
          <w:color w:val="FF0000"/>
        </w:rPr>
      </w:pPr>
      <w:r>
        <w:t xml:space="preserve">Please go to </w:t>
      </w:r>
      <w:hyperlink r:id="rId12" w:history="1">
        <w:r w:rsidRPr="00BA2850">
          <w:rPr>
            <w:rStyle w:val="Hyperlink"/>
          </w:rPr>
          <w:t>http://ucanr.edu/mfa</w:t>
        </w:r>
      </w:hyperlink>
      <w:r>
        <w:t xml:space="preserve"> to begin enrollment. Currently, smartphones, cell phones, and landlines (office phones) are supported. We’ll provide an update once tokens become available. </w:t>
      </w:r>
      <w:r w:rsidRPr="00C73748">
        <w:t>We a</w:t>
      </w:r>
      <w:r w:rsidR="009D2F44">
        <w:t>re encouraging early enrollment</w:t>
      </w:r>
      <w:r w:rsidRPr="00C73748">
        <w:t xml:space="preserve"> to ensure that </w:t>
      </w:r>
      <w:r w:rsidR="009D2F44">
        <w:t xml:space="preserve">the </w:t>
      </w:r>
      <w:r w:rsidRPr="00C73748">
        <w:t>Help Desk has sufficient time to respo</w:t>
      </w:r>
      <w:r w:rsidR="00C73748" w:rsidRPr="00C73748">
        <w:t xml:space="preserve">nd to issues in a timely manner. </w:t>
      </w:r>
    </w:p>
    <w:p w14:paraId="7BA8C2C0" w14:textId="77777777" w:rsidR="00C73748" w:rsidRPr="00C73748" w:rsidRDefault="00C73748" w:rsidP="00C73748">
      <w:pPr>
        <w:spacing w:after="0"/>
        <w:rPr>
          <w:color w:val="FF0000"/>
        </w:rPr>
      </w:pPr>
    </w:p>
    <w:p w14:paraId="6C3DDA67" w14:textId="347780B9" w:rsidR="007A15E6" w:rsidRDefault="00B157E7" w:rsidP="007A15E6">
      <w:pPr>
        <w:spacing w:after="0"/>
        <w:rPr>
          <w:b/>
        </w:rPr>
      </w:pPr>
      <w:r w:rsidRPr="00174577">
        <w:rPr>
          <w:b/>
        </w:rPr>
        <w:t>Contact/Help</w:t>
      </w:r>
    </w:p>
    <w:p w14:paraId="1C1ADDA1" w14:textId="58A5FEF2" w:rsidR="006B7285" w:rsidRDefault="00B157E7" w:rsidP="00C73748">
      <w:pPr>
        <w:spacing w:after="0"/>
      </w:pPr>
      <w:r>
        <w:t xml:space="preserve">For any technical questions regarding </w:t>
      </w:r>
      <w:r w:rsidR="00807C96">
        <w:t xml:space="preserve">Duo </w:t>
      </w:r>
      <w:r>
        <w:t>deployment, please contact</w:t>
      </w:r>
      <w:r w:rsidR="003C0C63">
        <w:t xml:space="preserve"> the</w:t>
      </w:r>
      <w:r>
        <w:t xml:space="preserve"> UC Davis IT Express Help Desk at 530-754-HELP (option#1), or via email to </w:t>
      </w:r>
      <w:hyperlink r:id="rId13" w:history="1">
        <w:r w:rsidRPr="00BA2850">
          <w:rPr>
            <w:rStyle w:val="Hyperlink"/>
          </w:rPr>
          <w:t>ithelp@ucdavis.edu</w:t>
        </w:r>
      </w:hyperlink>
      <w:r>
        <w:t xml:space="preserve">. You can also contact the UC ANR Help Desk via email to </w:t>
      </w:r>
      <w:hyperlink r:id="rId14" w:history="1">
        <w:r w:rsidRPr="00BA2850">
          <w:rPr>
            <w:rStyle w:val="Hyperlink"/>
          </w:rPr>
          <w:t>help@ucanr.edu</w:t>
        </w:r>
      </w:hyperlink>
      <w:r>
        <w:t xml:space="preserve"> or visit the </w:t>
      </w:r>
      <w:r w:rsidR="003C0C63">
        <w:t xml:space="preserve">UC </w:t>
      </w:r>
      <w:r>
        <w:t xml:space="preserve">ANR MFA website at </w:t>
      </w:r>
      <w:hyperlink r:id="rId15" w:history="1">
        <w:r w:rsidRPr="00BA2850">
          <w:rPr>
            <w:rStyle w:val="Hyperlink"/>
          </w:rPr>
          <w:t>http://ucanr.edu/mfa</w:t>
        </w:r>
      </w:hyperlink>
      <w:r>
        <w:t>.</w:t>
      </w:r>
      <w:r w:rsidR="00C73748">
        <w:t xml:space="preserve"> </w:t>
      </w:r>
    </w:p>
    <w:sectPr w:rsidR="006B7285" w:rsidSect="009D2F44">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76D01" w14:textId="77777777" w:rsidR="002C0982" w:rsidRDefault="002C0982" w:rsidP="009D2F44">
      <w:pPr>
        <w:spacing w:after="0" w:line="240" w:lineRule="auto"/>
      </w:pPr>
      <w:r>
        <w:separator/>
      </w:r>
    </w:p>
  </w:endnote>
  <w:endnote w:type="continuationSeparator" w:id="0">
    <w:p w14:paraId="56EC4B6D" w14:textId="77777777" w:rsidR="002C0982" w:rsidRDefault="002C0982" w:rsidP="009D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D5146" w14:textId="77777777" w:rsidR="002C0982" w:rsidRDefault="002C0982" w:rsidP="009D2F44">
      <w:pPr>
        <w:spacing w:after="0" w:line="240" w:lineRule="auto"/>
      </w:pPr>
      <w:r>
        <w:separator/>
      </w:r>
    </w:p>
  </w:footnote>
  <w:footnote w:type="continuationSeparator" w:id="0">
    <w:p w14:paraId="03CD62E5" w14:textId="77777777" w:rsidR="002C0982" w:rsidRDefault="002C0982" w:rsidP="009D2F4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2614" w14:textId="77777777" w:rsidR="00707E90" w:rsidRDefault="00707E90">
    <w:pPr>
      <w:pStyle w:val="Header"/>
    </w:pPr>
  </w:p>
  <w:p w14:paraId="3AC9B5E6" w14:textId="39D16576" w:rsidR="009D2F44" w:rsidRDefault="009D2F44">
    <w:pPr>
      <w:pStyle w:val="Header"/>
    </w:pPr>
    <w:r>
      <w:rPr>
        <w:b/>
        <w:noProof/>
      </w:rPr>
      <w:drawing>
        <wp:inline distT="0" distB="0" distL="0" distR="0" wp14:anchorId="7D012578" wp14:editId="54321EFC">
          <wp:extent cx="5943600" cy="51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R UCPath email ban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15620"/>
                  </a:xfrm>
                  <a:prstGeom prst="rect">
                    <a:avLst/>
                  </a:prstGeom>
                </pic:spPr>
              </pic:pic>
            </a:graphicData>
          </a:graphic>
        </wp:inline>
      </w:drawing>
    </w:r>
  </w:p>
  <w:p w14:paraId="6EF5F1AE" w14:textId="77777777" w:rsidR="009D2F44" w:rsidRDefault="009D2F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3116D"/>
    <w:multiLevelType w:val="hybridMultilevel"/>
    <w:tmpl w:val="925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E7"/>
    <w:rsid w:val="00041B98"/>
    <w:rsid w:val="00105353"/>
    <w:rsid w:val="00232451"/>
    <w:rsid w:val="00246357"/>
    <w:rsid w:val="002C0982"/>
    <w:rsid w:val="002D401C"/>
    <w:rsid w:val="00334158"/>
    <w:rsid w:val="00386E04"/>
    <w:rsid w:val="003C0C63"/>
    <w:rsid w:val="003D30F2"/>
    <w:rsid w:val="003D5051"/>
    <w:rsid w:val="003E33EE"/>
    <w:rsid w:val="003E36EA"/>
    <w:rsid w:val="004A6523"/>
    <w:rsid w:val="005204B4"/>
    <w:rsid w:val="005F2378"/>
    <w:rsid w:val="006102AB"/>
    <w:rsid w:val="00624D5E"/>
    <w:rsid w:val="00704D40"/>
    <w:rsid w:val="00707E90"/>
    <w:rsid w:val="007A15E6"/>
    <w:rsid w:val="007B4CF7"/>
    <w:rsid w:val="00807C96"/>
    <w:rsid w:val="00860626"/>
    <w:rsid w:val="008C51A0"/>
    <w:rsid w:val="009A4D66"/>
    <w:rsid w:val="009D2F44"/>
    <w:rsid w:val="00B157E7"/>
    <w:rsid w:val="00B2693D"/>
    <w:rsid w:val="00BB7699"/>
    <w:rsid w:val="00C73748"/>
    <w:rsid w:val="00CE769C"/>
    <w:rsid w:val="00D06B38"/>
    <w:rsid w:val="00D73EFC"/>
    <w:rsid w:val="00DC2567"/>
    <w:rsid w:val="00E80264"/>
    <w:rsid w:val="00F3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3E13"/>
  <w15:chartTrackingRefBased/>
  <w15:docId w15:val="{8E528C7F-4159-48A6-8904-7C2905E0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7E7"/>
    <w:rPr>
      <w:color w:val="0563C1" w:themeColor="hyperlink"/>
      <w:u w:val="single"/>
    </w:rPr>
  </w:style>
  <w:style w:type="paragraph" w:styleId="ListParagraph">
    <w:name w:val="List Paragraph"/>
    <w:basedOn w:val="Normal"/>
    <w:uiPriority w:val="34"/>
    <w:qFormat/>
    <w:rsid w:val="00B157E7"/>
    <w:pPr>
      <w:ind w:left="720"/>
      <w:contextualSpacing/>
    </w:pPr>
  </w:style>
  <w:style w:type="character" w:styleId="FollowedHyperlink">
    <w:name w:val="FollowedHyperlink"/>
    <w:basedOn w:val="DefaultParagraphFont"/>
    <w:uiPriority w:val="99"/>
    <w:semiHidden/>
    <w:unhideWhenUsed/>
    <w:rsid w:val="00B157E7"/>
    <w:rPr>
      <w:color w:val="954F72" w:themeColor="followedHyperlink"/>
      <w:u w:val="single"/>
    </w:rPr>
  </w:style>
  <w:style w:type="paragraph" w:styleId="BalloonText">
    <w:name w:val="Balloon Text"/>
    <w:basedOn w:val="Normal"/>
    <w:link w:val="BalloonTextChar"/>
    <w:uiPriority w:val="99"/>
    <w:semiHidden/>
    <w:unhideWhenUsed/>
    <w:rsid w:val="00D06B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B38"/>
    <w:rPr>
      <w:rFonts w:ascii="Times New Roman" w:hAnsi="Times New Roman" w:cs="Times New Roman"/>
      <w:sz w:val="18"/>
      <w:szCs w:val="18"/>
    </w:rPr>
  </w:style>
  <w:style w:type="paragraph" w:styleId="Header">
    <w:name w:val="header"/>
    <w:basedOn w:val="Normal"/>
    <w:link w:val="HeaderChar"/>
    <w:uiPriority w:val="99"/>
    <w:unhideWhenUsed/>
    <w:rsid w:val="009D2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44"/>
  </w:style>
  <w:style w:type="paragraph" w:styleId="Footer">
    <w:name w:val="footer"/>
    <w:basedOn w:val="Normal"/>
    <w:link w:val="FooterChar"/>
    <w:uiPriority w:val="99"/>
    <w:unhideWhenUsed/>
    <w:rsid w:val="009D2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b.ucdavis.edu/?id=2431" TargetMode="External"/><Relationship Id="rId12" Type="http://schemas.openxmlformats.org/officeDocument/2006/relationships/hyperlink" Target="http://ucanr.edu/mfa" TargetMode="External"/><Relationship Id="rId13" Type="http://schemas.openxmlformats.org/officeDocument/2006/relationships/hyperlink" Target="mailto:ithelp@ucdavis.edu" TargetMode="External"/><Relationship Id="rId14" Type="http://schemas.openxmlformats.org/officeDocument/2006/relationships/hyperlink" Target="mailto:help@ucanr.edu" TargetMode="External"/><Relationship Id="rId15" Type="http://schemas.openxmlformats.org/officeDocument/2006/relationships/hyperlink" Target="http://ucanr.edu/mfa"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p@ucanr.edu" TargetMode="External"/><Relationship Id="rId8" Type="http://schemas.openxmlformats.org/officeDocument/2006/relationships/hyperlink" Target="http://ucanr.edu/mfa" TargetMode="External"/><Relationship Id="rId9" Type="http://schemas.openxmlformats.org/officeDocument/2006/relationships/hyperlink" Target="mailto:ithelp@ucdavis.edu" TargetMode="External"/><Relationship Id="rId10" Type="http://schemas.openxmlformats.org/officeDocument/2006/relationships/hyperlink" Target="http://365.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Namita Kansal</dc:creator>
  <cp:keywords/>
  <dc:description/>
  <cp:lastModifiedBy>Pamela S Kan-Rice</cp:lastModifiedBy>
  <cp:revision>3</cp:revision>
  <cp:lastPrinted>2018-11-30T20:54:00Z</cp:lastPrinted>
  <dcterms:created xsi:type="dcterms:W3CDTF">2018-12-05T23:12:00Z</dcterms:created>
  <dcterms:modified xsi:type="dcterms:W3CDTF">2018-12-05T23:20:00Z</dcterms:modified>
</cp:coreProperties>
</file>