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5FD69" w14:textId="73876DD2" w:rsidR="002E48FC" w:rsidRPr="002E48FC" w:rsidRDefault="002E48FC" w:rsidP="00CD639F">
      <w:pPr>
        <w:shd w:val="clear" w:color="auto" w:fill="FFFFFF"/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Gold Spotted Oak Borer References</w:t>
      </w:r>
      <w:bookmarkStart w:id="0" w:name="_GoBack"/>
      <w:bookmarkEnd w:id="0"/>
    </w:p>
    <w:p w14:paraId="3356C60F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CD639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General Gold Spotted Oak Borer Findings</w:t>
      </w:r>
    </w:p>
    <w:p w14:paraId="22F8FB4D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color w:val="000000"/>
          <w:sz w:val="18"/>
          <w:szCs w:val="18"/>
        </w:rPr>
        <w:t>Coleman, T. W., &amp;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Seybold</w:t>
      </w:r>
      <w:r w:rsidRPr="00CD639F">
        <w:rPr>
          <w:rFonts w:ascii="Verdana" w:hAnsi="Verdana" w:cs="Times New Roman"/>
          <w:color w:val="000000"/>
          <w:sz w:val="18"/>
          <w:szCs w:val="18"/>
        </w:rPr>
        <w:t>, S. J. (2016).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Goldspotted</w:t>
      </w:r>
      <w:r w:rsidRPr="00CD639F">
        <w:rPr>
          <w:rFonts w:ascii="Verdana" w:hAnsi="Verdana" w:cs="Times New Roman"/>
          <w:color w:val="000000"/>
          <w:sz w:val="18"/>
          <w:szCs w:val="18"/>
        </w:rPr>
        <w:t> Oak Borer in California: Invasion History, Biology, Impact, Management, and Implications for Mediterranean Forests Worldwide. Insects and Diseases of Mediterranean Forest Systems, 663-697.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doi</w:t>
      </w:r>
      <w:r w:rsidRPr="00CD639F">
        <w:rPr>
          <w:rFonts w:ascii="Verdana" w:hAnsi="Verdana" w:cs="Times New Roman"/>
          <w:color w:val="000000"/>
          <w:sz w:val="18"/>
          <w:szCs w:val="18"/>
        </w:rPr>
        <w:t>:10.1007/978-3-319-24744-1_22</w:t>
      </w:r>
    </w:p>
    <w:p w14:paraId="44CD883F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View article </w:t>
      </w:r>
      <w:hyperlink r:id="rId4" w:tgtFrame="_blank" w:history="1">
        <w:r w:rsidRPr="00CD639F">
          <w:rPr>
            <w:rFonts w:ascii="Verdana" w:hAnsi="Verdana" w:cs="Times New Roman"/>
            <w:i/>
            <w:iCs/>
            <w:color w:val="0000FF"/>
            <w:sz w:val="18"/>
            <w:szCs w:val="18"/>
            <w:u w:val="single"/>
          </w:rPr>
          <w:t>here</w:t>
        </w:r>
      </w:hyperlink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.</w:t>
      </w:r>
    </w:p>
    <w:p w14:paraId="1BF0B979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color w:val="000000"/>
          <w:sz w:val="18"/>
          <w:szCs w:val="18"/>
        </w:rPr>
        <w:t>Coleman, T. W., &amp;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Seybold</w:t>
      </w:r>
      <w:r w:rsidRPr="00CD639F">
        <w:rPr>
          <w:rFonts w:ascii="Verdana" w:hAnsi="Verdana" w:cs="Times New Roman"/>
          <w:color w:val="000000"/>
          <w:sz w:val="18"/>
          <w:szCs w:val="18"/>
        </w:rPr>
        <w:t>, S. J. (2008). Previously unrecorded damage to oak,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Quercus</w:t>
      </w:r>
      <w:r w:rsidRPr="00CD639F">
        <w:rPr>
          <w:rFonts w:ascii="Verdana" w:hAnsi="Verdana" w:cs="Times New Roman"/>
          <w:color w:val="000000"/>
          <w:sz w:val="18"/>
          <w:szCs w:val="18"/>
        </w:rPr>
        <w:t>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spp</w:t>
      </w:r>
      <w:r w:rsidRPr="00CD639F">
        <w:rPr>
          <w:rFonts w:ascii="Verdana" w:hAnsi="Verdana" w:cs="Times New Roman"/>
          <w:color w:val="000000"/>
          <w:sz w:val="18"/>
          <w:szCs w:val="18"/>
        </w:rPr>
        <w:t>., in southern California by the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goldspotted</w:t>
      </w:r>
      <w:r w:rsidRPr="00CD639F">
        <w:rPr>
          <w:rFonts w:ascii="Verdana" w:hAnsi="Verdana" w:cs="Times New Roman"/>
          <w:color w:val="000000"/>
          <w:sz w:val="18"/>
          <w:szCs w:val="18"/>
        </w:rPr>
        <w:t> oak borer,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Agrilus</w:t>
      </w:r>
      <w:r w:rsidRPr="00CD639F">
        <w:rPr>
          <w:rFonts w:ascii="Verdana" w:hAnsi="Verdana" w:cs="Times New Roman"/>
          <w:color w:val="000000"/>
          <w:sz w:val="18"/>
          <w:szCs w:val="18"/>
        </w:rPr>
        <w:t>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coxalis</w:t>
      </w:r>
      <w:r w:rsidRPr="00CD639F">
        <w:rPr>
          <w:rFonts w:ascii="Verdana" w:hAnsi="Verdana" w:cs="Times New Roman"/>
          <w:color w:val="000000"/>
          <w:sz w:val="18"/>
          <w:szCs w:val="18"/>
        </w:rPr>
        <w:t>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Waterhouse</w:t>
      </w:r>
      <w:r w:rsidRPr="00CD639F">
        <w:rPr>
          <w:rFonts w:ascii="Verdana" w:hAnsi="Verdana" w:cs="Times New Roman"/>
          <w:color w:val="000000"/>
          <w:sz w:val="18"/>
          <w:szCs w:val="18"/>
        </w:rPr>
        <w:t> (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Coleoptera</w:t>
      </w:r>
      <w:r w:rsidRPr="00CD639F">
        <w:rPr>
          <w:rFonts w:ascii="Verdana" w:hAnsi="Verdana" w:cs="Times New Roman"/>
          <w:color w:val="000000"/>
          <w:sz w:val="18"/>
          <w:szCs w:val="18"/>
        </w:rPr>
        <w:t>: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Buprestidae</w:t>
      </w:r>
      <w:r w:rsidRPr="00CD639F">
        <w:rPr>
          <w:rFonts w:ascii="Verdana" w:hAnsi="Verdana" w:cs="Times New Roman"/>
          <w:color w:val="000000"/>
          <w:sz w:val="18"/>
          <w:szCs w:val="18"/>
        </w:rPr>
        <w:t>). The Pan-Pacific Entomologist, 84(4), 288-300.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doi</w:t>
      </w:r>
      <w:r w:rsidRPr="00CD639F">
        <w:rPr>
          <w:rFonts w:ascii="Verdana" w:hAnsi="Verdana" w:cs="Times New Roman"/>
          <w:color w:val="000000"/>
          <w:sz w:val="18"/>
          <w:szCs w:val="18"/>
        </w:rPr>
        <w:t>:10.3956/2008-18.1</w:t>
      </w:r>
    </w:p>
    <w:p w14:paraId="7D080F99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 View article </w:t>
      </w:r>
      <w:hyperlink r:id="rId5" w:tgtFrame="_blank" w:history="1">
        <w:r w:rsidRPr="00CD639F">
          <w:rPr>
            <w:rFonts w:ascii="Verdana" w:hAnsi="Verdana" w:cs="Times New Roman"/>
            <w:i/>
            <w:iCs/>
            <w:color w:val="0000FF"/>
            <w:sz w:val="18"/>
            <w:szCs w:val="18"/>
            <w:u w:val="single"/>
          </w:rPr>
          <w:t>here</w:t>
        </w:r>
      </w:hyperlink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.</w:t>
      </w:r>
    </w:p>
    <w:p w14:paraId="394B6D13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color w:val="000000"/>
          <w:sz w:val="18"/>
          <w:szCs w:val="18"/>
        </w:rPr>
        <w:t>Fisher, W. S. (1928). A revision of the North American species of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buprestid</w:t>
      </w:r>
      <w:r w:rsidRPr="00CD639F">
        <w:rPr>
          <w:rFonts w:ascii="Verdana" w:hAnsi="Verdana" w:cs="Times New Roman"/>
          <w:color w:val="000000"/>
          <w:sz w:val="18"/>
          <w:szCs w:val="18"/>
        </w:rPr>
        <w:t> beetles belonging to the genus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Agrilus</w:t>
      </w:r>
      <w:r w:rsidRPr="00CD639F">
        <w:rPr>
          <w:rFonts w:ascii="Verdana" w:hAnsi="Verdana" w:cs="Times New Roman"/>
          <w:color w:val="000000"/>
          <w:sz w:val="18"/>
          <w:szCs w:val="18"/>
        </w:rPr>
        <w:t>. Bulletin of the United States National Museum, (145), 1-347.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doi</w:t>
      </w:r>
      <w:r w:rsidRPr="00CD639F">
        <w:rPr>
          <w:rFonts w:ascii="Verdana" w:hAnsi="Verdana" w:cs="Times New Roman"/>
          <w:color w:val="000000"/>
          <w:sz w:val="18"/>
          <w:szCs w:val="18"/>
        </w:rPr>
        <w:t>:10.5479/si.03629236.145.1</w:t>
      </w:r>
    </w:p>
    <w:p w14:paraId="1DA43B8F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b/>
          <w:bCs/>
          <w:i/>
          <w:iCs/>
          <w:color w:val="000000"/>
          <w:sz w:val="18"/>
          <w:szCs w:val="18"/>
        </w:rPr>
        <w:t> </w:t>
      </w:r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View full text </w:t>
      </w:r>
      <w:hyperlink r:id="rId6" w:tgtFrame="_blank" w:history="1">
        <w:r w:rsidRPr="00CD639F">
          <w:rPr>
            <w:rFonts w:ascii="Verdana" w:hAnsi="Verdana" w:cs="Times New Roman"/>
            <w:i/>
            <w:iCs/>
            <w:color w:val="0000FF"/>
            <w:sz w:val="18"/>
            <w:szCs w:val="18"/>
            <w:u w:val="single"/>
          </w:rPr>
          <w:t>here</w:t>
        </w:r>
      </w:hyperlink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.</w:t>
      </w:r>
    </w:p>
    <w:p w14:paraId="408DA5A1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CD639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General Invasive Species Information</w:t>
      </w:r>
    </w:p>
    <w:p w14:paraId="1517F2AC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color w:val="000000"/>
          <w:sz w:val="18"/>
          <w:szCs w:val="18"/>
        </w:rPr>
        <w:t>Alexander, J. M., Frankel, S. J.,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Hapner</w:t>
      </w:r>
      <w:r w:rsidRPr="00CD639F">
        <w:rPr>
          <w:rFonts w:ascii="Verdana" w:hAnsi="Verdana" w:cs="Times New Roman"/>
          <w:color w:val="000000"/>
          <w:sz w:val="18"/>
          <w:szCs w:val="18"/>
        </w:rPr>
        <w:t>, N., Phillips, J. L., &amp;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Dupuis</w:t>
      </w:r>
      <w:r w:rsidRPr="00CD639F">
        <w:rPr>
          <w:rFonts w:ascii="Verdana" w:hAnsi="Verdana" w:cs="Times New Roman"/>
          <w:color w:val="000000"/>
          <w:sz w:val="18"/>
          <w:szCs w:val="18"/>
        </w:rPr>
        <w:t>, V. (2017). Working across Cultures to Protect Native American Natural and Cultural Resources from Invasive Species in California. Journal of Forestry, 115(5), 473-479.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doi</w:t>
      </w:r>
      <w:r w:rsidRPr="00CD639F">
        <w:rPr>
          <w:rFonts w:ascii="Verdana" w:hAnsi="Verdana" w:cs="Times New Roman"/>
          <w:color w:val="000000"/>
          <w:sz w:val="18"/>
          <w:szCs w:val="18"/>
        </w:rPr>
        <w:t>:10.5849/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jof</w:t>
      </w:r>
      <w:r w:rsidRPr="00CD639F">
        <w:rPr>
          <w:rFonts w:ascii="Verdana" w:hAnsi="Verdana" w:cs="Times New Roman"/>
          <w:color w:val="000000"/>
          <w:sz w:val="18"/>
          <w:szCs w:val="18"/>
        </w:rPr>
        <w:t>.16-018</w:t>
      </w:r>
    </w:p>
    <w:p w14:paraId="52C57A83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View full article </w:t>
      </w:r>
      <w:hyperlink r:id="rId7" w:tgtFrame="_blank" w:history="1">
        <w:r w:rsidRPr="00CD639F">
          <w:rPr>
            <w:rFonts w:ascii="Verdana" w:hAnsi="Verdana" w:cs="Times New Roman"/>
            <w:i/>
            <w:iCs/>
            <w:color w:val="0000FF"/>
            <w:sz w:val="18"/>
            <w:szCs w:val="18"/>
            <w:u w:val="single"/>
          </w:rPr>
          <w:t>here</w:t>
        </w:r>
      </w:hyperlink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. </w:t>
      </w:r>
    </w:p>
    <w:p w14:paraId="7CF9DF1C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Dowell</w:t>
      </w:r>
      <w:r w:rsidRPr="00CD639F">
        <w:rPr>
          <w:rFonts w:ascii="Verdana" w:hAnsi="Verdana" w:cs="Times New Roman"/>
          <w:color w:val="000000"/>
          <w:sz w:val="18"/>
          <w:szCs w:val="18"/>
        </w:rPr>
        <w:t>, R. V., Gill, R. J.,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Jeske</w:t>
      </w:r>
      <w:r w:rsidRPr="00CD639F">
        <w:rPr>
          <w:rFonts w:ascii="Verdana" w:hAnsi="Verdana" w:cs="Times New Roman"/>
          <w:color w:val="000000"/>
          <w:sz w:val="18"/>
          <w:szCs w:val="18"/>
        </w:rPr>
        <w:t>, D. R., &amp;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Hoddle</w:t>
      </w:r>
      <w:r w:rsidRPr="00CD639F">
        <w:rPr>
          <w:rFonts w:ascii="Verdana" w:hAnsi="Verdana" w:cs="Times New Roman"/>
          <w:color w:val="000000"/>
          <w:sz w:val="18"/>
          <w:szCs w:val="18"/>
        </w:rPr>
        <w:t>, M. S. (2016, April 29). Exotic Terrestrial Macro-Invertebrate Invaders in California from 1700 to 2015: An Analysis of Records. </w:t>
      </w:r>
    </w:p>
    <w:p w14:paraId="18F1281D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View full article </w:t>
      </w:r>
      <w:hyperlink r:id="rId8" w:tgtFrame="_blank" w:history="1">
        <w:r w:rsidRPr="00CD639F">
          <w:rPr>
            <w:rFonts w:ascii="Verdana" w:hAnsi="Verdana" w:cs="Times New Roman"/>
            <w:i/>
            <w:iCs/>
            <w:color w:val="0000FF"/>
            <w:sz w:val="18"/>
            <w:szCs w:val="18"/>
            <w:u w:val="single"/>
          </w:rPr>
          <w:t>here</w:t>
        </w:r>
      </w:hyperlink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.</w:t>
      </w:r>
    </w:p>
    <w:p w14:paraId="769CAC96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CD639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General Oak Information</w:t>
      </w:r>
    </w:p>
    <w:p w14:paraId="7395DE57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color w:val="000000"/>
          <w:sz w:val="18"/>
          <w:szCs w:val="18"/>
        </w:rPr>
        <w:t>Brown, L. R., &amp;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Eads</w:t>
      </w:r>
      <w:r w:rsidRPr="00CD639F">
        <w:rPr>
          <w:rFonts w:ascii="Verdana" w:hAnsi="Verdana" w:cs="Times New Roman"/>
          <w:color w:val="000000"/>
          <w:sz w:val="18"/>
          <w:szCs w:val="18"/>
        </w:rPr>
        <w:t>, C. O. (1967). Insects affecting ornamental conifers in southern California/.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doi</w:t>
      </w:r>
      <w:r w:rsidRPr="00CD639F">
        <w:rPr>
          <w:rFonts w:ascii="Verdana" w:hAnsi="Verdana" w:cs="Times New Roman"/>
          <w:color w:val="000000"/>
          <w:sz w:val="18"/>
          <w:szCs w:val="18"/>
        </w:rPr>
        <w:t>:10.5962/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bhl</w:t>
      </w:r>
      <w:r w:rsidRPr="00CD639F">
        <w:rPr>
          <w:rFonts w:ascii="Verdana" w:hAnsi="Verdana" w:cs="Times New Roman"/>
          <w:color w:val="000000"/>
          <w:sz w:val="18"/>
          <w:szCs w:val="18"/>
        </w:rPr>
        <w:t>.title.59456</w:t>
      </w:r>
    </w:p>
    <w:p w14:paraId="577FA684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Find a copy of this text </w:t>
      </w:r>
      <w:hyperlink r:id="rId9" w:anchor="/summary" w:tgtFrame="_blank" w:history="1">
        <w:r w:rsidRPr="00CD639F">
          <w:rPr>
            <w:rFonts w:ascii="Verdana" w:hAnsi="Verdana" w:cs="Times New Roman"/>
            <w:i/>
            <w:iCs/>
            <w:color w:val="0000FF"/>
            <w:sz w:val="18"/>
            <w:szCs w:val="18"/>
            <w:u w:val="single"/>
          </w:rPr>
          <w:t>here</w:t>
        </w:r>
      </w:hyperlink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.</w:t>
      </w:r>
    </w:p>
    <w:p w14:paraId="5723F9FB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Dreistadt</w:t>
      </w:r>
      <w:r w:rsidRPr="00CD639F">
        <w:rPr>
          <w:rFonts w:ascii="Verdana" w:hAnsi="Verdana" w:cs="Times New Roman"/>
          <w:color w:val="000000"/>
          <w:sz w:val="18"/>
          <w:szCs w:val="18"/>
        </w:rPr>
        <w:t>, S. H., &amp; Clark, J. K. (2016). Pests of landscape trees and shrubs: an integrated pest management guide. Oakland, CA: University of California, Agriculture and Natural Resources.</w:t>
      </w:r>
    </w:p>
    <w:p w14:paraId="1A39FED5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Order text </w:t>
      </w:r>
      <w:hyperlink r:id="rId10" w:tgtFrame="_blank" w:history="1">
        <w:r w:rsidRPr="00CD639F">
          <w:rPr>
            <w:rFonts w:ascii="Verdana" w:hAnsi="Verdana" w:cs="Times New Roman"/>
            <w:i/>
            <w:iCs/>
            <w:color w:val="0000FF"/>
            <w:sz w:val="18"/>
            <w:szCs w:val="18"/>
            <w:u w:val="single"/>
          </w:rPr>
          <w:t>here</w:t>
        </w:r>
      </w:hyperlink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.</w:t>
      </w:r>
    </w:p>
    <w:p w14:paraId="3DF1F364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Garbelotto</w:t>
      </w:r>
      <w:r w:rsidRPr="00CD639F">
        <w:rPr>
          <w:rFonts w:ascii="Verdana" w:hAnsi="Verdana" w:cs="Times New Roman"/>
          <w:color w:val="000000"/>
          <w:sz w:val="18"/>
          <w:szCs w:val="18"/>
        </w:rPr>
        <w:t>, M., Hüberli, D., &amp; Shaw, D. (2006). First Report on an Infestation of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Phytophthora</w:t>
      </w:r>
      <w:r w:rsidRPr="00CD639F">
        <w:rPr>
          <w:rFonts w:ascii="Verdana" w:hAnsi="Verdana" w:cs="Times New Roman"/>
          <w:color w:val="000000"/>
          <w:sz w:val="18"/>
          <w:szCs w:val="18"/>
        </w:rPr>
        <w:t>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cinnamomi</w:t>
      </w:r>
      <w:r w:rsidRPr="00CD639F">
        <w:rPr>
          <w:rFonts w:ascii="Verdana" w:hAnsi="Verdana" w:cs="Times New Roman"/>
          <w:color w:val="000000"/>
          <w:sz w:val="18"/>
          <w:szCs w:val="18"/>
        </w:rPr>
        <w:t> in Natural Oak Woodlands of California and its Differential Impact on Two Native Oak Species. Plant Disease, 90(5), 685-685.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doi</w:t>
      </w:r>
      <w:r w:rsidRPr="00CD639F">
        <w:rPr>
          <w:rFonts w:ascii="Verdana" w:hAnsi="Verdana" w:cs="Times New Roman"/>
          <w:color w:val="000000"/>
          <w:sz w:val="18"/>
          <w:szCs w:val="18"/>
        </w:rPr>
        <w:t>:10.1094/pd-90-0685c</w:t>
      </w:r>
    </w:p>
    <w:p w14:paraId="06131E25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lastRenderedPageBreak/>
        <w:t>View full article </w:t>
      </w:r>
      <w:hyperlink r:id="rId11" w:tgtFrame="_blank" w:history="1">
        <w:r w:rsidRPr="00CD639F">
          <w:rPr>
            <w:rFonts w:ascii="Verdana" w:hAnsi="Verdana" w:cs="Times New Roman"/>
            <w:i/>
            <w:iCs/>
            <w:color w:val="0000FF"/>
            <w:sz w:val="18"/>
            <w:szCs w:val="18"/>
            <w:u w:val="single"/>
          </w:rPr>
          <w:t>here</w:t>
        </w:r>
      </w:hyperlink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.</w:t>
      </w:r>
    </w:p>
    <w:p w14:paraId="26782A9D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color w:val="000000"/>
          <w:sz w:val="18"/>
          <w:szCs w:val="18"/>
        </w:rPr>
        <w:t>Lynch, S. C.,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Eskalen</w:t>
      </w:r>
      <w:r w:rsidRPr="00CD639F">
        <w:rPr>
          <w:rFonts w:ascii="Verdana" w:hAnsi="Verdana" w:cs="Times New Roman"/>
          <w:color w:val="000000"/>
          <w:sz w:val="18"/>
          <w:szCs w:val="18"/>
        </w:rPr>
        <w:t>, A.,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Zambino</w:t>
      </w:r>
      <w:r w:rsidRPr="00CD639F">
        <w:rPr>
          <w:rFonts w:ascii="Verdana" w:hAnsi="Verdana" w:cs="Times New Roman"/>
          <w:color w:val="000000"/>
          <w:sz w:val="18"/>
          <w:szCs w:val="18"/>
        </w:rPr>
        <w:t>, P., &amp; Scott, T. (2010). First Report of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Bot</w:t>
      </w:r>
      <w:r w:rsidRPr="00CD639F">
        <w:rPr>
          <w:rFonts w:ascii="Verdana" w:hAnsi="Verdana" w:cs="Times New Roman"/>
          <w:color w:val="000000"/>
          <w:sz w:val="18"/>
          <w:szCs w:val="18"/>
        </w:rPr>
        <w:t> Canker Caused by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Diplodia</w:t>
      </w:r>
      <w:r w:rsidRPr="00CD639F">
        <w:rPr>
          <w:rFonts w:ascii="Verdana" w:hAnsi="Verdana" w:cs="Times New Roman"/>
          <w:color w:val="000000"/>
          <w:sz w:val="18"/>
          <w:szCs w:val="18"/>
        </w:rPr>
        <w:t>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corticola</w:t>
      </w:r>
      <w:r w:rsidRPr="00CD639F">
        <w:rPr>
          <w:rFonts w:ascii="Verdana" w:hAnsi="Verdana" w:cs="Times New Roman"/>
          <w:color w:val="000000"/>
          <w:sz w:val="18"/>
          <w:szCs w:val="18"/>
        </w:rPr>
        <w:t> on Coast Live Oak (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Quercus</w:t>
      </w:r>
      <w:r w:rsidRPr="00CD639F">
        <w:rPr>
          <w:rFonts w:ascii="Verdana" w:hAnsi="Verdana" w:cs="Times New Roman"/>
          <w:color w:val="000000"/>
          <w:sz w:val="18"/>
          <w:szCs w:val="18"/>
        </w:rPr>
        <w:t>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agrifolia</w:t>
      </w:r>
      <w:r w:rsidRPr="00CD639F">
        <w:rPr>
          <w:rFonts w:ascii="Verdana" w:hAnsi="Verdana" w:cs="Times New Roman"/>
          <w:color w:val="000000"/>
          <w:sz w:val="18"/>
          <w:szCs w:val="18"/>
        </w:rPr>
        <w:t>) in California. Plant Disease, 94(12), 1510-1510.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doi</w:t>
      </w:r>
      <w:r w:rsidRPr="00CD639F">
        <w:rPr>
          <w:rFonts w:ascii="Verdana" w:hAnsi="Verdana" w:cs="Times New Roman"/>
          <w:color w:val="000000"/>
          <w:sz w:val="18"/>
          <w:szCs w:val="18"/>
        </w:rPr>
        <w:t>:10.1094/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pdis</w:t>
      </w:r>
      <w:r w:rsidRPr="00CD639F">
        <w:rPr>
          <w:rFonts w:ascii="Verdana" w:hAnsi="Verdana" w:cs="Times New Roman"/>
          <w:color w:val="000000"/>
          <w:sz w:val="18"/>
          <w:szCs w:val="18"/>
        </w:rPr>
        <w:t>-04-10-0266</w:t>
      </w:r>
    </w:p>
    <w:p w14:paraId="6B079336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View full article </w:t>
      </w:r>
      <w:hyperlink r:id="rId12" w:tgtFrame="_blank" w:history="1">
        <w:r w:rsidRPr="00CD639F">
          <w:rPr>
            <w:rFonts w:ascii="Verdana" w:hAnsi="Verdana" w:cs="Times New Roman"/>
            <w:i/>
            <w:iCs/>
            <w:color w:val="0000FF"/>
            <w:sz w:val="18"/>
            <w:szCs w:val="18"/>
            <w:u w:val="single"/>
          </w:rPr>
          <w:t>here</w:t>
        </w:r>
      </w:hyperlink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.</w:t>
      </w:r>
    </w:p>
    <w:p w14:paraId="1CA77814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Swiecki</w:t>
      </w:r>
      <w:r w:rsidRPr="00CD639F">
        <w:rPr>
          <w:rFonts w:ascii="Verdana" w:hAnsi="Verdana" w:cs="Times New Roman"/>
          <w:color w:val="000000"/>
          <w:sz w:val="18"/>
          <w:szCs w:val="18"/>
        </w:rPr>
        <w:t>, T. J., &amp; Bernhardt, E. A. (2006). A field guide to insects and diseases of California oaks. Albany, CA: U.S. Dept. of Agriculture, Forest Service, Pacific Southwest Research Station.</w:t>
      </w:r>
    </w:p>
    <w:p w14:paraId="5FB65BAC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View field guide </w:t>
      </w:r>
      <w:hyperlink r:id="rId13" w:tgtFrame="_blank" w:history="1">
        <w:r w:rsidRPr="00CD639F">
          <w:rPr>
            <w:rFonts w:ascii="Verdana" w:hAnsi="Verdana" w:cs="Times New Roman"/>
            <w:i/>
            <w:iCs/>
            <w:color w:val="0000FF"/>
            <w:sz w:val="18"/>
            <w:szCs w:val="18"/>
            <w:u w:val="single"/>
          </w:rPr>
          <w:t>here</w:t>
        </w:r>
      </w:hyperlink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. </w:t>
      </w:r>
    </w:p>
    <w:p w14:paraId="71E7CF77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color w:val="000000"/>
          <w:sz w:val="18"/>
          <w:szCs w:val="18"/>
        </w:rPr>
        <w:t>Williams, R. E., Shaw, C. G.,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Wargo</w:t>
      </w:r>
      <w:r w:rsidRPr="00CD639F">
        <w:rPr>
          <w:rFonts w:ascii="Verdana" w:hAnsi="Verdana" w:cs="Times New Roman"/>
          <w:color w:val="000000"/>
          <w:sz w:val="18"/>
          <w:szCs w:val="18"/>
        </w:rPr>
        <w:t>, P. M., &amp; Sites, W. H. (1986). </w:t>
      </w:r>
      <w:r w:rsidRPr="00CD639F">
        <w:rPr>
          <w:rFonts w:ascii="Verdana" w:hAnsi="Verdana" w:cs="Times New Roman"/>
          <w:color w:val="000000"/>
          <w:sz w:val="18"/>
          <w:szCs w:val="18"/>
          <w:bdr w:val="none" w:sz="0" w:space="0" w:color="auto" w:frame="1"/>
        </w:rPr>
        <w:t>Armillaria</w:t>
      </w:r>
      <w:r w:rsidRPr="00CD639F">
        <w:rPr>
          <w:rFonts w:ascii="Verdana" w:hAnsi="Verdana" w:cs="Times New Roman"/>
          <w:color w:val="000000"/>
          <w:sz w:val="18"/>
          <w:szCs w:val="18"/>
        </w:rPr>
        <w:t> root disease.Washington, D.C.?: U.S. Dept. of Agriculture, Forest Service.</w:t>
      </w:r>
    </w:p>
    <w:p w14:paraId="650EFD57" w14:textId="77777777" w:rsidR="00CD639F" w:rsidRPr="00CD639F" w:rsidRDefault="00CD639F" w:rsidP="00CD639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View full text </w:t>
      </w:r>
      <w:hyperlink r:id="rId14" w:tgtFrame="_blank" w:history="1">
        <w:r w:rsidRPr="00CD639F">
          <w:rPr>
            <w:rFonts w:ascii="Verdana" w:hAnsi="Verdana" w:cs="Times New Roman"/>
            <w:i/>
            <w:iCs/>
            <w:color w:val="0000FF"/>
            <w:sz w:val="18"/>
            <w:szCs w:val="18"/>
            <w:u w:val="single"/>
          </w:rPr>
          <w:t>here</w:t>
        </w:r>
      </w:hyperlink>
      <w:r w:rsidRPr="00CD639F">
        <w:rPr>
          <w:rFonts w:ascii="Verdana" w:hAnsi="Verdana" w:cs="Times New Roman"/>
          <w:i/>
          <w:iCs/>
          <w:color w:val="000000"/>
          <w:sz w:val="18"/>
          <w:szCs w:val="18"/>
        </w:rPr>
        <w:t>.</w:t>
      </w:r>
    </w:p>
    <w:p w14:paraId="0B19EF37" w14:textId="77777777" w:rsidR="00A10B0A" w:rsidRDefault="002E48FC"/>
    <w:sectPr w:rsidR="00A10B0A" w:rsidSect="0058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9F"/>
    <w:rsid w:val="002E48FC"/>
    <w:rsid w:val="00587EF7"/>
    <w:rsid w:val="00CD639F"/>
    <w:rsid w:val="00F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E59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639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639F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D63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639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D639F"/>
  </w:style>
  <w:style w:type="character" w:customStyle="1" w:styleId="nanospell-typo">
    <w:name w:val="nanospell-typo"/>
    <w:basedOn w:val="DefaultParagraphFont"/>
    <w:rsid w:val="00CD639F"/>
  </w:style>
  <w:style w:type="character" w:styleId="Emphasis">
    <w:name w:val="Emphasis"/>
    <w:basedOn w:val="DefaultParagraphFont"/>
    <w:uiPriority w:val="20"/>
    <w:qFormat/>
    <w:rsid w:val="00CD639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6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psjournals.apsnet.org/doi/abs/10.1094/PD-90-0685C" TargetMode="External"/><Relationship Id="rId12" Type="http://schemas.openxmlformats.org/officeDocument/2006/relationships/hyperlink" Target="https://apsjournals.apsnet.org/doi/abs/10.1094/PDIS-04-10-0266" TargetMode="External"/><Relationship Id="rId13" Type="http://schemas.openxmlformats.org/officeDocument/2006/relationships/hyperlink" Target="http://www.suddenoakdeath.org/pdf/psw_gtr197.pdf" TargetMode="External"/><Relationship Id="rId14" Type="http://schemas.openxmlformats.org/officeDocument/2006/relationships/hyperlink" Target="https://www.fs.usda.gov/Internet/FSE_DOCUMENTS/stelprdb5299329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fs.usda.gov/treesearch/pubs/50317" TargetMode="External"/><Relationship Id="rId5" Type="http://schemas.openxmlformats.org/officeDocument/2006/relationships/hyperlink" Target="https://www.fs.usda.gov/treesearch/pubs/53050" TargetMode="External"/><Relationship Id="rId6" Type="http://schemas.openxmlformats.org/officeDocument/2006/relationships/hyperlink" Target="https://repository.si.edu/handle/10088/10091" TargetMode="External"/><Relationship Id="rId7" Type="http://schemas.openxmlformats.org/officeDocument/2006/relationships/hyperlink" Target="https://www.fs.fed.us/psw/publications/frankel/psw_2017_frankel001_alexander.pdf" TargetMode="External"/><Relationship Id="rId8" Type="http://schemas.openxmlformats.org/officeDocument/2006/relationships/hyperlink" Target="https://pdfs.semanticscholar.org/b453/ae86c805768f4bc1e21bcf0a7f16fccbf8a4.pdf" TargetMode="External"/><Relationship Id="rId9" Type="http://schemas.openxmlformats.org/officeDocument/2006/relationships/hyperlink" Target="https://www.biodiversitylibrary.org/bibliography/59456" TargetMode="External"/><Relationship Id="rId10" Type="http://schemas.openxmlformats.org/officeDocument/2006/relationships/hyperlink" Target="http://ipm.ucanr.edu/IPMPROJECT/ADS/manual_landsca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3155</Characters>
  <Application>Microsoft Macintosh Word</Application>
  <DocSecurity>0</DocSecurity>
  <Lines>26</Lines>
  <Paragraphs>7</Paragraphs>
  <ScaleCrop>false</ScaleCrop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2017-12-07T20:28:00Z</dcterms:created>
  <dcterms:modified xsi:type="dcterms:W3CDTF">2017-12-07T20:32:00Z</dcterms:modified>
</cp:coreProperties>
</file>