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bookmarkStart w:id="0" w:name="_GoBack"/>
      <w:r>
        <w:rPr>
          <w:rFonts w:ascii="Arial" w:hAnsi="Arial" w:cs="Arial"/>
          <w:b/>
          <w:bCs/>
          <w:color w:val="000000"/>
        </w:rPr>
        <w:t>MONTEREY COUNTY 4H COUNCIL MEETING MINUTES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hanging="990"/>
        <w:jc w:val="center"/>
      </w:pPr>
      <w:r>
        <w:rPr>
          <w:rFonts w:ascii="Arial" w:hAnsi="Arial" w:cs="Arial"/>
          <w:b/>
          <w:bCs/>
          <w:color w:val="000000"/>
        </w:rPr>
        <w:t>JUNE 15, 2021 7:00PM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hanging="990"/>
        <w:jc w:val="center"/>
      </w:pPr>
      <w:r>
        <w:rPr>
          <w:rFonts w:ascii="Arial" w:hAnsi="Arial" w:cs="Arial"/>
          <w:b/>
          <w:bCs/>
          <w:color w:val="000000"/>
        </w:rPr>
        <w:t>MONTEREY COUNTY SHERIFF’S POSSE GROUNDS, SALINAS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CALL MEETING TO ORDER- DENA CALL MEETING TO ORDER AT 7:00PM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PLEDGE OF ALLEGIANCE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4-H PLEDGE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 xml:space="preserve">ADDITIONS AND CORRECTIONS TO THE AGENDA </w:t>
      </w:r>
      <w:r>
        <w:rPr>
          <w:rFonts w:ascii="Arial" w:hAnsi="Arial" w:cs="Arial"/>
          <w:color w:val="000000"/>
        </w:rPr>
        <w:t>None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INTRODUCTIONS-ROLL CALL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President-Dena Sala (Natividad)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Vice President- Carla Ackerman (King City Rural)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Vice President- Marti Ackerman (King City Rural) absent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Secretary- Janet Wohlgemuth (Natividad)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Treasurer-Misty Hancock (Lockwood)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APPROVAL OF APRIL/MAY MEETING MINUTES-</w:t>
      </w:r>
      <w:r>
        <w:rPr>
          <w:rFonts w:ascii="Arial" w:hAnsi="Arial" w:cs="Arial"/>
          <w:color w:val="000000"/>
        </w:rPr>
        <w:t>sent out via email- Motion made by Kerry DeCarli- 2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Audrina Zapata- motion passed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SECRETARY REPORT-</w:t>
      </w:r>
      <w:r>
        <w:rPr>
          <w:rFonts w:ascii="Arial" w:hAnsi="Arial" w:cs="Arial"/>
          <w:color w:val="000000"/>
        </w:rPr>
        <w:t xml:space="preserve"> reading of correspondence- letter from Elisabeth Gage concerning the LDR that is requiring total of words and having a report for each area of leadership that you completed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TREASURER’S REPORT-</w:t>
      </w:r>
      <w:r>
        <w:rPr>
          <w:rFonts w:ascii="Arial" w:hAnsi="Arial" w:cs="Arial"/>
          <w:color w:val="000000"/>
        </w:rPr>
        <w:t>Misty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800" w:hanging="990"/>
      </w:pPr>
      <w:r>
        <w:rPr>
          <w:rFonts w:ascii="Arial" w:hAnsi="Arial" w:cs="Arial"/>
          <w:b/>
          <w:bCs/>
          <w:color w:val="000000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2021-2022 Council Budget update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800" w:hanging="990"/>
      </w:pPr>
      <w:r>
        <w:rPr>
          <w:rFonts w:ascii="Arial" w:hAnsi="Arial" w:cs="Arial"/>
          <w:b/>
          <w:bCs/>
          <w:color w:val="000000"/>
        </w:rPr>
        <w:t>b.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Monthly financial report ending 5/31/21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800" w:hanging="990"/>
      </w:pPr>
      <w:r>
        <w:rPr>
          <w:rFonts w:ascii="Arial" w:hAnsi="Arial" w:cs="Arial"/>
          <w:color w:val="000000"/>
        </w:rPr>
        <w:t>*General Fund- $167,777.29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800" w:hanging="990"/>
      </w:pPr>
      <w:r>
        <w:rPr>
          <w:rFonts w:ascii="Arial" w:hAnsi="Arial" w:cs="Arial"/>
          <w:color w:val="000000"/>
        </w:rPr>
        <w:t>*Youth Council-$2727.22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800" w:hanging="990"/>
      </w:pPr>
      <w:r>
        <w:rPr>
          <w:rFonts w:ascii="Arial" w:hAnsi="Arial" w:cs="Arial"/>
          <w:color w:val="000000"/>
        </w:rPr>
        <w:t>*Provisional Staff Funding-$13178.56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Interviews were held May 24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>.  No report on Leader’s Council scholarship  at this time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Motion to pass treasurers report- 1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>-Nicole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>- Liz Argueta- motion passed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240" w:afterAutospacing="0"/>
        <w:ind w:left="1440" w:hanging="990"/>
      </w:pPr>
      <w:r>
        <w:rPr>
          <w:rFonts w:ascii="Arial" w:hAnsi="Arial" w:cs="Arial"/>
          <w:b/>
          <w:bCs/>
          <w:color w:val="000000"/>
        </w:rPr>
        <w:t>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</w:rPr>
        <w:t>PRESIDENT’S REPORT-DENA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b/>
          <w:bCs/>
          <w:color w:val="000000"/>
        </w:rPr>
        <w:lastRenderedPageBreak/>
        <w:t>a.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</w:rPr>
        <w:t>Council Officers new term-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*President-Dena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*2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Vice President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*Treasurer- Misty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0" w:afterAutospacing="0"/>
        <w:ind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  Provisional fees- youth $75 Adults $40- discussion on the matter to set aside money to cover the staff budget shortage. Fees would go into the State 4-H offices as a donation from the Council.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0" w:afterAutospacing="0"/>
        <w:ind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c.   Graduating Senior Task Force Update- signs not in- working on pictures-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check with your seniors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Leader’s Council scholarship update- announcing in 1or 2 weeks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 xml:space="preserve">Friends of 4H Award 2020-2021- Individual- Dennis </w:t>
      </w:r>
      <w:proofErr w:type="spellStart"/>
      <w:r>
        <w:rPr>
          <w:rFonts w:ascii="Arial" w:hAnsi="Arial" w:cs="Arial"/>
          <w:color w:val="000000"/>
        </w:rPr>
        <w:t>Carpa</w:t>
      </w:r>
      <w:proofErr w:type="spellEnd"/>
      <w:r>
        <w:rPr>
          <w:rFonts w:ascii="Arial" w:hAnsi="Arial" w:cs="Arial"/>
          <w:color w:val="000000"/>
        </w:rPr>
        <w:t>- Business- Dipping Dot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>These will be made for the Achievement Event in September.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f.</w:t>
      </w:r>
      <w:r>
        <w:rPr>
          <w:rFonts w:ascii="Arial" w:hAnsi="Arial" w:cs="Arial"/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</w:rPr>
        <w:t xml:space="preserve">Community Leader Thank </w:t>
      </w:r>
      <w:proofErr w:type="spellStart"/>
      <w:r>
        <w:rPr>
          <w:rFonts w:ascii="Arial" w:hAnsi="Arial" w:cs="Arial"/>
          <w:color w:val="000000"/>
        </w:rPr>
        <w:t>Yous</w:t>
      </w:r>
      <w:proofErr w:type="spellEnd"/>
      <w:r>
        <w:rPr>
          <w:rFonts w:ascii="Arial" w:hAnsi="Arial" w:cs="Arial"/>
          <w:color w:val="000000"/>
        </w:rPr>
        <w:t>  were handed out by two Youth Council members.  Gift was a sparkle thermal drink cup with their name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g.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Awards &amp; Incentives-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800" w:hanging="990"/>
      </w:pPr>
      <w:r>
        <w:rPr>
          <w:rFonts w:ascii="Arial" w:hAnsi="Arial" w:cs="Arial"/>
          <w:color w:val="000000"/>
        </w:rPr>
        <w:t>*New Awards Citizenship and a Leadership Award- working on the outline for review in the fall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 xml:space="preserve">h.  Achievement Day Program September 11 @ Swiss Rifleman’s Club- Kelly &amp;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Spring 4H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*Senior Graduate Spotlight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*Highlight our supporters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*Volunteer Spotlight-please pick one leader or parent to be recognized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144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*Make program-senior shout out for sale, sponsors, agenda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10.  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CAMP REPORT-</w:t>
      </w:r>
      <w:r>
        <w:rPr>
          <w:rFonts w:ascii="Arial" w:hAnsi="Arial" w:cs="Arial"/>
          <w:color w:val="000000"/>
        </w:rPr>
        <w:t>Recap of Camp Fun day and drive in movie on June 13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the Monterey Fairgrounds. The Camp Directors, volunteer staff and past camp counselors hosted the day.  All COVID safety protocols were followed. Cody Hancock and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Audrina talked out being at the event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11.</w:t>
      </w:r>
      <w:r>
        <w:rPr>
          <w:rFonts w:ascii="Arial" w:hAnsi="Arial" w:cs="Arial"/>
          <w:color w:val="000000"/>
        </w:rPr>
        <w:t xml:space="preserve">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2021-2022 FUNDRAISING COMMITTEE REPORT- Carla/Kelly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a. MCF </w:t>
      </w:r>
      <w:proofErr w:type="spellStart"/>
      <w:r>
        <w:rPr>
          <w:rFonts w:ascii="Arial" w:hAnsi="Arial" w:cs="Arial"/>
          <w:color w:val="000000"/>
        </w:rPr>
        <w:t>Dippin</w:t>
      </w:r>
      <w:proofErr w:type="spellEnd"/>
      <w:r>
        <w:rPr>
          <w:rFonts w:ascii="Arial" w:hAnsi="Arial" w:cs="Arial"/>
          <w:color w:val="000000"/>
        </w:rPr>
        <w:t xml:space="preserve"> Dots Sept 2-6- clubs to provide a number of kids for event and will be training youth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MCF Pancake Breakfast- Aug 28 fairgrounds will make a donation in exchange for providing volunteer workers. KCR will take the  lead- no charge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12.  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EMERALD STAR UPDATES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</w:t>
      </w:r>
      <w:r>
        <w:rPr>
          <w:rFonts w:ascii="Arial" w:hAnsi="Arial" w:cs="Arial"/>
          <w:color w:val="000000"/>
        </w:rPr>
        <w:t>4H Book Barn-Tommy Storelli- exit interview was done June 14. The panel has made their recommendation to the Council for approval of the star award.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</w:t>
      </w:r>
      <w:r>
        <w:rPr>
          <w:rFonts w:ascii="Arial" w:hAnsi="Arial" w:cs="Arial"/>
          <w:color w:val="000000"/>
        </w:rPr>
        <w:t>Community Cupboard plans- Bella N and Alec G-more info coming soon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13   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YOUth</w:t>
      </w:r>
      <w:proofErr w:type="spellEnd"/>
      <w:r>
        <w:rPr>
          <w:rFonts w:ascii="Arial" w:hAnsi="Arial" w:cs="Arial"/>
          <w:b/>
          <w:bCs/>
          <w:color w:val="000000"/>
        </w:rPr>
        <w:t xml:space="preserve"> COUNCIL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a. 2021-2022 Applications- 13 years old and up- due dates is Sept 31- information was sent out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2020-2021- team updates- Sierra-LDR- changes need to be made to them to include all experience on the form not one for each activity. Marcy- remove word count from the LDR and make it one form for all of your activities in leadership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14.  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FAIR UPDATES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lastRenderedPageBreak/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Salinas Valley Fair- none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Santa Cruz County Fair- No report given.  Joanne </w:t>
      </w:r>
      <w:proofErr w:type="spellStart"/>
      <w:r>
        <w:rPr>
          <w:rFonts w:ascii="Arial" w:hAnsi="Arial" w:cs="Arial"/>
          <w:color w:val="000000"/>
        </w:rPr>
        <w:t>Etchinson</w:t>
      </w:r>
      <w:proofErr w:type="spellEnd"/>
      <w:r>
        <w:rPr>
          <w:rFonts w:ascii="Arial" w:hAnsi="Arial" w:cs="Arial"/>
          <w:color w:val="000000"/>
        </w:rPr>
        <w:t xml:space="preserve"> from Royal provided an update. Lorin reminded leaders to contact their livestock office for information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Monterey County Fair-Kelly- entry books out today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15.  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YOUTH REPORTS/CLUB SHARING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Club Youth representative report- Audrina Zapata (Natividad) new officer presentation. Report given by Kyle (Chualar)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Additional club sharing- Plans for training new officers.  The Club leaders each gave a brief update on how they will meet the Program Planning Guide goals of completing Officer training in July.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color w:val="000000"/>
        </w:rPr>
        <w:t>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16.  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STAFF REPORTS-</w:t>
      </w:r>
      <w:r>
        <w:rPr>
          <w:rFonts w:ascii="Arial" w:hAnsi="Arial" w:cs="Arial"/>
          <w:color w:val="000000"/>
        </w:rPr>
        <w:t>Lorin Hofmann-Lurz- gave an update on the July 15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mask mandates changes from the Governor’s office and UCANR.  A date and information  recap was given  about the 4honline enrollment system roll over.  Clubs are to turn in an intent to return list and a project list for the offices.  As more 4honline training is offered, the office staff </w:t>
      </w:r>
      <w:proofErr w:type="spellStart"/>
      <w:r>
        <w:rPr>
          <w:rFonts w:ascii="Arial" w:hAnsi="Arial" w:cs="Arial"/>
          <w:color w:val="000000"/>
        </w:rPr>
        <w:t>wills end</w:t>
      </w:r>
      <w:proofErr w:type="spellEnd"/>
      <w:r>
        <w:rPr>
          <w:rFonts w:ascii="Arial" w:hAnsi="Arial" w:cs="Arial"/>
          <w:color w:val="000000"/>
        </w:rPr>
        <w:t xml:space="preserve"> out more information. A list of the past 5 years of enrollment were provided to each club for review.   There  will be more focus on keeping numbers or gaining in numbers this next year. There will be a enrollment Open House for the Salinas area clubs once a Salinas area location is secured. End of Year packets were emailed and due July 20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. A recap of APRs, Record Books  and attendance was given.  ALL clubs are to review their bylaws through the officers.  Clubs are encouraged to rework their </w:t>
      </w:r>
      <w:proofErr w:type="spellStart"/>
      <w:r>
        <w:rPr>
          <w:rFonts w:ascii="Arial" w:hAnsi="Arial" w:cs="Arial"/>
          <w:color w:val="000000"/>
        </w:rPr>
        <w:t>budges</w:t>
      </w:r>
      <w:proofErr w:type="spellEnd"/>
      <w:r>
        <w:rPr>
          <w:rFonts w:ascii="Arial" w:hAnsi="Arial" w:cs="Arial"/>
          <w:color w:val="000000"/>
        </w:rPr>
        <w:t xml:space="preserve"> for lessons </w:t>
      </w:r>
      <w:proofErr w:type="spellStart"/>
      <w:r>
        <w:rPr>
          <w:rFonts w:ascii="Arial" w:hAnsi="Arial" w:cs="Arial"/>
          <w:color w:val="000000"/>
        </w:rPr>
        <w:t>leaned</w:t>
      </w:r>
      <w:proofErr w:type="spellEnd"/>
      <w:r>
        <w:rPr>
          <w:rFonts w:ascii="Arial" w:hAnsi="Arial" w:cs="Arial"/>
          <w:color w:val="000000"/>
        </w:rPr>
        <w:t xml:space="preserve"> during the pandemic.  A Club Leader and Officer advisor training will occur.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240" w:beforeAutospacing="0" w:after="0" w:afterAutospacing="0"/>
        <w:ind w:hanging="990"/>
      </w:pPr>
      <w:r>
        <w:rPr>
          <w:rFonts w:ascii="Arial" w:hAnsi="Arial" w:cs="Arial"/>
          <w:color w:val="000000"/>
        </w:rPr>
        <w:t> 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17.</w:t>
      </w:r>
      <w:r>
        <w:rPr>
          <w:rFonts w:ascii="Arial" w:hAnsi="Arial" w:cs="Arial"/>
          <w:color w:val="000000"/>
        </w:rPr>
        <w:t xml:space="preserve">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COMMITTEE REPORTS</w:t>
      </w:r>
      <w:r>
        <w:rPr>
          <w:rFonts w:ascii="Arial" w:hAnsi="Arial" w:cs="Arial"/>
          <w:color w:val="000000"/>
        </w:rPr>
        <w:t>- 1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Vice President- Carla Ackerman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*Reminder about the July meeting in which proposed dates are set for committees and names of Youth Chairs (if used)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*Animal Field Day</w:t>
      </w:r>
      <w:r>
        <w:rPr>
          <w:rFonts w:ascii="Arial" w:hAnsi="Arial" w:cs="Arial"/>
          <w:color w:val="000000"/>
        </w:rPr>
        <w:t>- wrap up April 24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>- no report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*Record book Workshop</w:t>
      </w:r>
      <w:r>
        <w:rPr>
          <w:rFonts w:ascii="Arial" w:hAnsi="Arial" w:cs="Arial"/>
          <w:color w:val="000000"/>
        </w:rPr>
        <w:t>- wrap up by Misty.  Lockwood Workshop #3- event well attended. Enjoyed working with Youth Chair.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*Club Treasurer and Secretary Book Training &amp; Judging</w:t>
      </w:r>
      <w:r>
        <w:rPr>
          <w:rFonts w:ascii="Arial" w:hAnsi="Arial" w:cs="Arial"/>
          <w:color w:val="000000"/>
        </w:rPr>
        <w:t>- July 27-28- Spring. Flyer coming out soon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*Achievement Event</w:t>
      </w:r>
      <w:r>
        <w:rPr>
          <w:rFonts w:ascii="Arial" w:hAnsi="Arial" w:cs="Arial"/>
          <w:color w:val="000000"/>
        </w:rPr>
        <w:t>- Save the Date Sept 11, 2021 King City Rural &amp; Spring 4H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*County Record Book Contest</w:t>
      </w:r>
      <w:r>
        <w:rPr>
          <w:rFonts w:ascii="Arial" w:hAnsi="Arial" w:cs="Arial"/>
          <w:color w:val="000000"/>
        </w:rPr>
        <w:t>- August 7- Eden Burnett, San Benancio- 1 adult for 4 books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*Star Rank Verification</w:t>
      </w:r>
      <w:r>
        <w:rPr>
          <w:rFonts w:ascii="Arial" w:hAnsi="Arial" w:cs="Arial"/>
          <w:color w:val="000000"/>
        </w:rPr>
        <w:t>- Lockwood report given by Morgan Hancock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18</w:t>
      </w:r>
      <w:r>
        <w:rPr>
          <w:rFonts w:ascii="Arial" w:hAnsi="Arial" w:cs="Arial"/>
          <w:color w:val="000000"/>
        </w:rPr>
        <w:t xml:space="preserve">.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CALENDAR- </w:t>
      </w:r>
      <w:r>
        <w:rPr>
          <w:rFonts w:ascii="Arial" w:hAnsi="Arial" w:cs="Arial"/>
          <w:color w:val="000000"/>
        </w:rPr>
        <w:t>SEE DRAFT 2021-2022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color w:val="000000"/>
        </w:rPr>
        <w:t xml:space="preserve">.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UNFINISHED BUSINESS </w:t>
      </w:r>
      <w:r>
        <w:rPr>
          <w:rFonts w:ascii="Arial" w:hAnsi="Arial" w:cs="Arial"/>
          <w:color w:val="000000"/>
        </w:rPr>
        <w:t> none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20.  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NEW BUSINESS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A. 2021-2022 BUDGET- </w:t>
      </w:r>
      <w:r>
        <w:rPr>
          <w:rFonts w:ascii="Arial" w:hAnsi="Arial" w:cs="Arial"/>
          <w:color w:val="000000"/>
        </w:rPr>
        <w:t>Nicole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>- Eden- 2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>- motion passed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B.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2021-22 OFFICER ELECTIONS</w:t>
      </w:r>
      <w:r>
        <w:rPr>
          <w:rFonts w:ascii="Arial" w:hAnsi="Arial" w:cs="Arial"/>
          <w:color w:val="000000"/>
        </w:rPr>
        <w:t>- Dena President, Misty Treasurer- passed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color w:val="000000"/>
        </w:rPr>
        <w:t>. Provisional Enrollment Fees to cover staffing shortfall 2021-2022- Nicole- 1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Alicia- 2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>- motion passed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t>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21.</w:t>
      </w:r>
      <w:r>
        <w:rPr>
          <w:rFonts w:ascii="Arial" w:hAnsi="Arial" w:cs="Arial"/>
          <w:color w:val="000000"/>
        </w:rPr>
        <w:t xml:space="preserve">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ADJOURN:</w:t>
      </w:r>
    </w:p>
    <w:p w:rsidR="002F0DA4" w:rsidRDefault="002F0DA4" w:rsidP="002F0DA4">
      <w:pPr>
        <w:pStyle w:val="NormalWeb"/>
        <w:tabs>
          <w:tab w:val="left" w:pos="900"/>
          <w:tab w:val="left" w:pos="990"/>
          <w:tab w:val="left" w:pos="1080"/>
        </w:tabs>
        <w:spacing w:before="0" w:beforeAutospacing="0" w:after="0" w:afterAutospacing="0"/>
        <w:ind w:left="720" w:hanging="990"/>
      </w:pPr>
      <w:r>
        <w:rPr>
          <w:rFonts w:ascii="Arial" w:hAnsi="Arial" w:cs="Arial"/>
          <w:b/>
          <w:bCs/>
          <w:color w:val="000000"/>
        </w:rPr>
        <w:lastRenderedPageBreak/>
        <w:t>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Marcy- 1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>- Sierra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-motion passed- meeting </w:t>
      </w:r>
      <w:bookmarkEnd w:id="0"/>
      <w:r>
        <w:rPr>
          <w:rFonts w:ascii="Arial" w:hAnsi="Arial" w:cs="Arial"/>
          <w:color w:val="000000"/>
        </w:rPr>
        <w:t>ended at 9pm</w:t>
      </w:r>
    </w:p>
    <w:p w:rsidR="002F0DA4" w:rsidRDefault="002F0DA4" w:rsidP="002F0DA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</w:t>
      </w:r>
    </w:p>
    <w:p w:rsidR="009C2EB6" w:rsidRDefault="009C2EB6"/>
    <w:sectPr w:rsidR="009C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4"/>
    <w:rsid w:val="002F0DA4"/>
    <w:rsid w:val="009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5B464-EA91-47CE-9EBF-95448F5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Hofmann-Lurz</dc:creator>
  <cp:keywords/>
  <dc:description/>
  <cp:lastModifiedBy>Lorin Hofmann-Lurz</cp:lastModifiedBy>
  <cp:revision>1</cp:revision>
  <dcterms:created xsi:type="dcterms:W3CDTF">2022-03-22T16:41:00Z</dcterms:created>
  <dcterms:modified xsi:type="dcterms:W3CDTF">2022-03-22T16:43:00Z</dcterms:modified>
</cp:coreProperties>
</file>