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3E" w:rsidRPr="002F3804" w:rsidRDefault="009073CE" w:rsidP="009073CE">
      <w:pPr>
        <w:pStyle w:val="WP9Heading3"/>
        <w:keepNext/>
        <w:keepLines/>
        <w:widowControl/>
        <w:spacing w:before="240"/>
        <w:ind w:firstLine="180"/>
        <w:rPr>
          <w:rFonts w:ascii="Tahoma" w:hAnsi="Tahoma" w:cs="Tahoma"/>
          <w:b/>
          <w:color w:val="000080"/>
          <w:sz w:val="28"/>
        </w:rPr>
      </w:pPr>
      <w:r w:rsidRPr="007F7550">
        <w:rPr>
          <w:noProof/>
        </w:rPr>
        <w:drawing>
          <wp:inline distT="0" distB="0" distL="0" distR="0" wp14:anchorId="79A641E9" wp14:editId="7A3B7749">
            <wp:extent cx="2544211" cy="473456"/>
            <wp:effectExtent l="0" t="0" r="0" b="3175"/>
            <wp:docPr id="3" name="Picture 3" descr="C:\Users\jsafox\AppData\Local\Temp\Temp1_201347.zip\UCANR_logotype\UC_ANR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afox\AppData\Local\Temp\Temp1_201347.zip\UCANR_logotype\UC_ANR_bla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859" cy="49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03E" w:rsidRDefault="0062303E" w:rsidP="0062303E"/>
    <w:p w:rsidR="009073CE" w:rsidRDefault="009073CE" w:rsidP="009073CE">
      <w:pPr>
        <w:pStyle w:val="WP9Heading2"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ahoma" w:hAnsi="Tahoma" w:cs="Tahoma"/>
          <w:color w:val="002060"/>
          <w:sz w:val="28"/>
          <w:szCs w:val="28"/>
        </w:rPr>
      </w:pPr>
    </w:p>
    <w:p w:rsidR="0062303E" w:rsidRPr="00666DD7" w:rsidRDefault="0062303E" w:rsidP="009073CE">
      <w:pPr>
        <w:pStyle w:val="WP9Heading2"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ahoma" w:hAnsi="Tahoma" w:cs="Tahoma"/>
          <w:color w:val="002060"/>
          <w:sz w:val="28"/>
          <w:szCs w:val="28"/>
        </w:rPr>
      </w:pPr>
      <w:r w:rsidRPr="00666DD7">
        <w:rPr>
          <w:rFonts w:ascii="Tahoma" w:hAnsi="Tahoma" w:cs="Tahoma"/>
          <w:color w:val="002060"/>
          <w:sz w:val="28"/>
          <w:szCs w:val="28"/>
        </w:rPr>
        <w:t>ST</w:t>
      </w:r>
      <w:r w:rsidR="002F3804" w:rsidRPr="00666DD7">
        <w:rPr>
          <w:rFonts w:ascii="Tahoma" w:hAnsi="Tahoma" w:cs="Tahoma"/>
          <w:color w:val="002060"/>
          <w:sz w:val="28"/>
          <w:szCs w:val="28"/>
        </w:rPr>
        <w:t xml:space="preserve">AFF RECOGNITION AWARDS </w:t>
      </w:r>
      <w:r w:rsidRPr="00666DD7">
        <w:rPr>
          <w:rFonts w:ascii="Tahoma" w:hAnsi="Tahoma" w:cs="Tahoma"/>
          <w:color w:val="002060"/>
          <w:sz w:val="28"/>
          <w:szCs w:val="28"/>
        </w:rPr>
        <w:t>PROGRAM</w:t>
      </w:r>
      <w:r w:rsidR="009073CE">
        <w:rPr>
          <w:rFonts w:ascii="Tahoma" w:hAnsi="Tahoma" w:cs="Tahoma"/>
          <w:color w:val="002060"/>
          <w:sz w:val="28"/>
          <w:szCs w:val="28"/>
        </w:rPr>
        <w:t xml:space="preserve"> </w:t>
      </w:r>
      <w:r w:rsidR="00F66882" w:rsidRPr="00666DD7">
        <w:rPr>
          <w:rFonts w:ascii="Tahoma" w:hAnsi="Tahoma" w:cs="Tahoma"/>
          <w:color w:val="002060"/>
          <w:sz w:val="28"/>
          <w:szCs w:val="28"/>
        </w:rPr>
        <w:t>(STAR)</w:t>
      </w:r>
    </w:p>
    <w:p w:rsidR="0062303E" w:rsidRPr="00666DD7" w:rsidRDefault="0062303E" w:rsidP="0062303E">
      <w:pPr>
        <w:jc w:val="center"/>
        <w:rPr>
          <w:rFonts w:ascii="Tahoma" w:hAnsi="Tahoma" w:cs="Tahoma"/>
          <w:b/>
          <w:color w:val="002060"/>
          <w:sz w:val="28"/>
          <w:szCs w:val="28"/>
        </w:rPr>
      </w:pPr>
      <w:r w:rsidRPr="00666DD7">
        <w:rPr>
          <w:rFonts w:ascii="Tahoma" w:hAnsi="Tahoma" w:cs="Tahoma"/>
          <w:b/>
          <w:color w:val="002060"/>
          <w:sz w:val="28"/>
          <w:szCs w:val="28"/>
        </w:rPr>
        <w:t>CALL FOR NOMINATIONS</w:t>
      </w:r>
    </w:p>
    <w:p w:rsidR="0062303E" w:rsidRPr="00DF7E57" w:rsidRDefault="0062303E" w:rsidP="0062303E">
      <w:pPr>
        <w:jc w:val="center"/>
        <w:rPr>
          <w:rFonts w:ascii="Tahoma" w:hAnsi="Tahoma" w:cs="Tahoma"/>
          <w:b/>
          <w:sz w:val="16"/>
          <w:szCs w:val="16"/>
        </w:rPr>
      </w:pPr>
    </w:p>
    <w:p w:rsidR="00D82BA1" w:rsidRDefault="0062303E" w:rsidP="0062303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3550"/>
        </w:tabs>
        <w:ind w:left="360"/>
        <w:jc w:val="center"/>
        <w:rPr>
          <w:rFonts w:ascii="Tahoma" w:hAnsi="Tahoma" w:cs="Tahoma"/>
          <w:b/>
        </w:rPr>
      </w:pPr>
      <w:r w:rsidRPr="00FC782C">
        <w:rPr>
          <w:rFonts w:ascii="Tahoma" w:hAnsi="Tahoma" w:cs="Tahoma"/>
          <w:b/>
        </w:rPr>
        <w:t>Dea</w:t>
      </w:r>
      <w:r w:rsidR="002F3804">
        <w:rPr>
          <w:rFonts w:ascii="Tahoma" w:hAnsi="Tahoma" w:cs="Tahoma"/>
          <w:b/>
        </w:rPr>
        <w:t xml:space="preserve">dline </w:t>
      </w:r>
      <w:r w:rsidR="00E50BE1">
        <w:rPr>
          <w:rFonts w:ascii="Tahoma" w:hAnsi="Tahoma" w:cs="Tahoma"/>
          <w:b/>
        </w:rPr>
        <w:t xml:space="preserve">for Submission:   </w:t>
      </w:r>
    </w:p>
    <w:p w:rsidR="0062303E" w:rsidRPr="00FC782C" w:rsidRDefault="00D82BA1" w:rsidP="0062303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3550"/>
        </w:tabs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Thursday, </w:t>
      </w:r>
      <w:r w:rsidR="00FE390E">
        <w:rPr>
          <w:rFonts w:ascii="Tahoma" w:hAnsi="Tahoma" w:cs="Tahoma"/>
          <w:b/>
        </w:rPr>
        <w:t>March 31, 2016</w:t>
      </w:r>
    </w:p>
    <w:p w:rsidR="0062303E" w:rsidRPr="00DF7E57" w:rsidRDefault="0062303E" w:rsidP="0062303E">
      <w:pPr>
        <w:tabs>
          <w:tab w:val="left" w:pos="3550"/>
        </w:tabs>
        <w:ind w:left="360"/>
        <w:rPr>
          <w:rFonts w:ascii="Tahoma" w:hAnsi="Tahoma" w:cs="Tahoma"/>
          <w:b/>
          <w:sz w:val="16"/>
          <w:szCs w:val="16"/>
        </w:rPr>
      </w:pPr>
    </w:p>
    <w:p w:rsidR="00AC360A" w:rsidRDefault="00AC360A" w:rsidP="00F366A0">
      <w:pPr>
        <w:tabs>
          <w:tab w:val="left" w:pos="3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Nomination </w:t>
      </w:r>
      <w:r w:rsidR="0062303E" w:rsidRPr="00F366A0">
        <w:rPr>
          <w:b/>
          <w:sz w:val="28"/>
          <w:szCs w:val="28"/>
        </w:rPr>
        <w:t>Applications a</w:t>
      </w:r>
      <w:r w:rsidR="00AD6AD0" w:rsidRPr="00F366A0">
        <w:rPr>
          <w:b/>
          <w:sz w:val="28"/>
          <w:szCs w:val="28"/>
        </w:rPr>
        <w:t xml:space="preserve">re being accepted for the ANR Staff </w:t>
      </w:r>
    </w:p>
    <w:p w:rsidR="0062303E" w:rsidRPr="00F366A0" w:rsidRDefault="00AD6AD0" w:rsidP="00F366A0">
      <w:pPr>
        <w:tabs>
          <w:tab w:val="left" w:pos="3550"/>
        </w:tabs>
        <w:jc w:val="center"/>
        <w:rPr>
          <w:b/>
          <w:sz w:val="28"/>
          <w:szCs w:val="28"/>
        </w:rPr>
      </w:pPr>
      <w:proofErr w:type="gramStart"/>
      <w:r w:rsidRPr="00F366A0">
        <w:rPr>
          <w:b/>
          <w:sz w:val="28"/>
          <w:szCs w:val="28"/>
        </w:rPr>
        <w:t xml:space="preserve">Appreciation and Recognition (STAR) </w:t>
      </w:r>
      <w:r w:rsidR="002F3804" w:rsidRPr="00F366A0">
        <w:rPr>
          <w:b/>
          <w:sz w:val="28"/>
          <w:szCs w:val="28"/>
        </w:rPr>
        <w:t>Program</w:t>
      </w:r>
      <w:r w:rsidR="0062303E" w:rsidRPr="00F366A0">
        <w:rPr>
          <w:b/>
          <w:sz w:val="28"/>
          <w:szCs w:val="28"/>
        </w:rPr>
        <w:t>.</w:t>
      </w:r>
      <w:proofErr w:type="gramEnd"/>
    </w:p>
    <w:p w:rsidR="0062303E" w:rsidRPr="00DF7E57" w:rsidRDefault="0062303E" w:rsidP="0062303E">
      <w:pPr>
        <w:tabs>
          <w:tab w:val="left" w:pos="3550"/>
        </w:tabs>
        <w:ind w:left="360"/>
        <w:rPr>
          <w:b/>
          <w:sz w:val="16"/>
          <w:szCs w:val="16"/>
          <w:u w:val="single"/>
        </w:rPr>
      </w:pPr>
    </w:p>
    <w:p w:rsidR="0062303E" w:rsidRPr="00F366A0" w:rsidRDefault="002F3804" w:rsidP="002F3804">
      <w:pPr>
        <w:tabs>
          <w:tab w:val="left" w:pos="3550"/>
        </w:tabs>
        <w:rPr>
          <w:b/>
          <w:sz w:val="22"/>
          <w:szCs w:val="22"/>
          <w:u w:val="single"/>
        </w:rPr>
      </w:pPr>
      <w:r w:rsidRPr="00F366A0">
        <w:rPr>
          <w:b/>
          <w:sz w:val="22"/>
          <w:szCs w:val="22"/>
          <w:u w:val="single"/>
        </w:rPr>
        <w:t>The purpose of the Award Program</w:t>
      </w:r>
      <w:r w:rsidRPr="00FE390E">
        <w:rPr>
          <w:sz w:val="22"/>
          <w:szCs w:val="22"/>
        </w:rPr>
        <w:t xml:space="preserve"> is to </w:t>
      </w:r>
      <w:r w:rsidRPr="00F366A0">
        <w:rPr>
          <w:sz w:val="22"/>
          <w:szCs w:val="22"/>
        </w:rPr>
        <w:t>r</w:t>
      </w:r>
      <w:r w:rsidR="0062303E" w:rsidRPr="00F366A0">
        <w:rPr>
          <w:sz w:val="22"/>
          <w:szCs w:val="22"/>
        </w:rPr>
        <w:t xml:space="preserve">ecognize and reward outstanding </w:t>
      </w:r>
      <w:r w:rsidRPr="00F366A0">
        <w:rPr>
          <w:sz w:val="22"/>
          <w:szCs w:val="22"/>
        </w:rPr>
        <w:t xml:space="preserve">staff </w:t>
      </w:r>
      <w:r w:rsidR="0062303E" w:rsidRPr="00F366A0">
        <w:rPr>
          <w:sz w:val="22"/>
          <w:szCs w:val="22"/>
        </w:rPr>
        <w:t>ind</w:t>
      </w:r>
      <w:r w:rsidRPr="00F366A0">
        <w:rPr>
          <w:sz w:val="22"/>
          <w:szCs w:val="22"/>
        </w:rPr>
        <w:t xml:space="preserve">ividual and/or team performance </w:t>
      </w:r>
      <w:r w:rsidR="0062303E" w:rsidRPr="00F366A0">
        <w:rPr>
          <w:sz w:val="22"/>
          <w:szCs w:val="22"/>
        </w:rPr>
        <w:t>within Agriculture and Natural Resources</w:t>
      </w:r>
      <w:r w:rsidRPr="00F366A0">
        <w:rPr>
          <w:sz w:val="22"/>
          <w:szCs w:val="22"/>
        </w:rPr>
        <w:t>.</w:t>
      </w:r>
    </w:p>
    <w:p w:rsidR="0062303E" w:rsidRPr="00DF7E57" w:rsidRDefault="0062303E" w:rsidP="0062303E">
      <w:pPr>
        <w:rPr>
          <w:b/>
          <w:sz w:val="16"/>
          <w:szCs w:val="16"/>
        </w:rPr>
      </w:pPr>
    </w:p>
    <w:p w:rsidR="0062303E" w:rsidRPr="00F366A0" w:rsidRDefault="00F66882" w:rsidP="0062303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</w:t>
      </w:r>
      <w:r w:rsidR="0062303E" w:rsidRPr="00F366A0">
        <w:rPr>
          <w:b/>
          <w:sz w:val="22"/>
          <w:szCs w:val="22"/>
          <w:u w:val="single"/>
        </w:rPr>
        <w:t>rogram Criteria:</w:t>
      </w:r>
      <w:bookmarkStart w:id="0" w:name="_GoBack"/>
      <w:bookmarkEnd w:id="0"/>
    </w:p>
    <w:p w:rsidR="0062303E" w:rsidRPr="00DF7E57" w:rsidRDefault="0062303E" w:rsidP="0062303E">
      <w:pPr>
        <w:rPr>
          <w:b/>
          <w:sz w:val="16"/>
          <w:szCs w:val="16"/>
          <w:u w:val="single"/>
        </w:rPr>
      </w:pPr>
    </w:p>
    <w:p w:rsidR="0064554F" w:rsidRPr="00F366A0" w:rsidRDefault="0064554F" w:rsidP="0064554F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F366A0">
        <w:rPr>
          <w:rFonts w:eastAsiaTheme="minorHAnsi"/>
          <w:sz w:val="22"/>
          <w:szCs w:val="22"/>
        </w:rPr>
        <w:t>Under the STAR Plan, managers are able to recognize, acknowledge and reward employees for</w:t>
      </w:r>
      <w:r w:rsidR="00FC42D9">
        <w:rPr>
          <w:rFonts w:eastAsiaTheme="minorHAnsi"/>
          <w:sz w:val="22"/>
          <w:szCs w:val="22"/>
        </w:rPr>
        <w:t xml:space="preserve"> </w:t>
      </w:r>
      <w:r w:rsidRPr="00F366A0">
        <w:rPr>
          <w:rFonts w:eastAsiaTheme="minorHAnsi"/>
          <w:sz w:val="22"/>
          <w:szCs w:val="22"/>
        </w:rPr>
        <w:t>exceptional performance and/or significant contributions related to and supportive of individual,</w:t>
      </w:r>
      <w:r w:rsidR="00FC42D9">
        <w:rPr>
          <w:rFonts w:eastAsiaTheme="minorHAnsi"/>
          <w:sz w:val="22"/>
          <w:szCs w:val="22"/>
        </w:rPr>
        <w:t xml:space="preserve"> </w:t>
      </w:r>
      <w:r w:rsidRPr="00F366A0">
        <w:rPr>
          <w:rFonts w:eastAsiaTheme="minorHAnsi"/>
          <w:sz w:val="22"/>
          <w:szCs w:val="22"/>
        </w:rPr>
        <w:t>departmental, divisional, and/or organizational goals and objectives. Managers may acknowledge and reward individuals and teams demonstrating:</w:t>
      </w:r>
    </w:p>
    <w:p w:rsidR="0064554F" w:rsidRPr="00DF7E57" w:rsidRDefault="0064554F" w:rsidP="0064554F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</w:p>
    <w:p w:rsidR="0064554F" w:rsidRPr="00F366A0" w:rsidRDefault="0064554F" w:rsidP="0064554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66A0">
        <w:rPr>
          <w:rFonts w:ascii="Times New Roman" w:hAnsi="Times New Roman" w:cs="Times New Roman"/>
          <w:b/>
        </w:rPr>
        <w:t>Exceptional performance</w:t>
      </w:r>
      <w:r w:rsidRPr="00F366A0">
        <w:rPr>
          <w:rFonts w:ascii="Times New Roman" w:hAnsi="Times New Roman" w:cs="Times New Roman"/>
        </w:rPr>
        <w:t>: Demonstrated and sustained exceptional performance that consistently exceeds goals and work expectations in quantity and/or quality.</w:t>
      </w:r>
    </w:p>
    <w:p w:rsidR="0064554F" w:rsidRPr="00AC360A" w:rsidRDefault="0064554F" w:rsidP="00AC360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66A0">
        <w:rPr>
          <w:rFonts w:ascii="Times New Roman" w:hAnsi="Times New Roman" w:cs="Times New Roman"/>
          <w:b/>
        </w:rPr>
        <w:t>Creativity:</w:t>
      </w:r>
      <w:r w:rsidRPr="00F366A0">
        <w:rPr>
          <w:rFonts w:ascii="Times New Roman" w:hAnsi="Times New Roman" w:cs="Times New Roman"/>
        </w:rPr>
        <w:t xml:space="preserve"> One-time innovation or creation that results in time/dollar savings, revenue</w:t>
      </w:r>
      <w:r w:rsidR="00AC360A">
        <w:rPr>
          <w:rFonts w:ascii="Times New Roman" w:hAnsi="Times New Roman" w:cs="Times New Roman"/>
        </w:rPr>
        <w:t xml:space="preserve"> </w:t>
      </w:r>
      <w:r w:rsidRPr="00AC360A">
        <w:rPr>
          <w:rFonts w:ascii="Times New Roman" w:hAnsi="Times New Roman" w:cs="Times New Roman"/>
        </w:rPr>
        <w:t>enhancement, and productivity improvement; and/or ongoing innovative/creative activities that benefit organizational systems, protocols, and/or procedures.</w:t>
      </w:r>
    </w:p>
    <w:p w:rsidR="0064554F" w:rsidRPr="00AC360A" w:rsidRDefault="0064554F" w:rsidP="00AC360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66A0">
        <w:rPr>
          <w:rFonts w:ascii="Times New Roman" w:hAnsi="Times New Roman" w:cs="Times New Roman"/>
          <w:b/>
        </w:rPr>
        <w:t>Organizational abilities:</w:t>
      </w:r>
      <w:r w:rsidRPr="00F366A0">
        <w:rPr>
          <w:rFonts w:ascii="Times New Roman" w:hAnsi="Times New Roman" w:cs="Times New Roman"/>
        </w:rPr>
        <w:t xml:space="preserve"> Exhibiting extraordinary skills in leadership resulting in the</w:t>
      </w:r>
      <w:r w:rsidR="00AC360A">
        <w:rPr>
          <w:rFonts w:ascii="Times New Roman" w:hAnsi="Times New Roman" w:cs="Times New Roman"/>
        </w:rPr>
        <w:t xml:space="preserve"> </w:t>
      </w:r>
      <w:r w:rsidRPr="00AC360A">
        <w:rPr>
          <w:rFonts w:ascii="Times New Roman" w:hAnsi="Times New Roman" w:cs="Times New Roman"/>
        </w:rPr>
        <w:t>accomplishment of significant departmental or divisional goals and objectives; effective project management, which could include developing a project and/or implementing a project with substantial success; and/or demonstrating organizational capability leading to a greater level of effectiveness.</w:t>
      </w:r>
    </w:p>
    <w:p w:rsidR="0064554F" w:rsidRPr="00F366A0" w:rsidRDefault="0064554F" w:rsidP="0064554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66A0">
        <w:rPr>
          <w:rFonts w:ascii="Times New Roman" w:hAnsi="Times New Roman" w:cs="Times New Roman"/>
          <w:b/>
        </w:rPr>
        <w:t>Work success:</w:t>
      </w:r>
      <w:r w:rsidRPr="00F366A0">
        <w:rPr>
          <w:rFonts w:ascii="Times New Roman" w:hAnsi="Times New Roman" w:cs="Times New Roman"/>
        </w:rPr>
        <w:t xml:space="preserve"> Significantly exceeding productivity, customer service, quality of care or similar goals, including demonstrating superior interactions with managers, peers, supervisors, subordinates, the University community, and/or clients and customers served.</w:t>
      </w:r>
    </w:p>
    <w:p w:rsidR="0064554F" w:rsidRPr="00F366A0" w:rsidRDefault="0064554F" w:rsidP="0064554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66A0">
        <w:rPr>
          <w:rFonts w:ascii="Times New Roman" w:hAnsi="Times New Roman" w:cs="Times New Roman"/>
          <w:b/>
        </w:rPr>
        <w:t>Teamwork:</w:t>
      </w:r>
      <w:r w:rsidRPr="00F366A0">
        <w:rPr>
          <w:rFonts w:ascii="Times New Roman" w:hAnsi="Times New Roman" w:cs="Times New Roman"/>
        </w:rPr>
        <w:t xml:space="preserve"> </w:t>
      </w:r>
      <w:r w:rsidR="00AC360A" w:rsidRPr="00DE2765">
        <w:rPr>
          <w:rFonts w:ascii="Times New Roman" w:hAnsi="Times New Roman" w:cs="Times New Roman"/>
          <w:b/>
          <w:i/>
          <w:u w:val="single"/>
        </w:rPr>
        <w:t>For tea</w:t>
      </w:r>
      <w:r w:rsidR="00DC2E9C">
        <w:rPr>
          <w:rFonts w:ascii="Times New Roman" w:hAnsi="Times New Roman" w:cs="Times New Roman"/>
          <w:b/>
          <w:i/>
          <w:u w:val="single"/>
        </w:rPr>
        <w:t xml:space="preserve">m awards, the following </w:t>
      </w:r>
      <w:r w:rsidRPr="00DE2765">
        <w:rPr>
          <w:rFonts w:ascii="Times New Roman" w:hAnsi="Times New Roman" w:cs="Times New Roman"/>
          <w:b/>
          <w:i/>
          <w:u w:val="single"/>
        </w:rPr>
        <w:t>criteria</w:t>
      </w:r>
      <w:r w:rsidR="00DC2E9C">
        <w:rPr>
          <w:rFonts w:ascii="Times New Roman" w:hAnsi="Times New Roman" w:cs="Times New Roman"/>
          <w:b/>
          <w:i/>
          <w:u w:val="single"/>
        </w:rPr>
        <w:t>,</w:t>
      </w:r>
      <w:r w:rsidRPr="00DE2765">
        <w:rPr>
          <w:rFonts w:ascii="Times New Roman" w:hAnsi="Times New Roman" w:cs="Times New Roman"/>
          <w:b/>
          <w:i/>
          <w:u w:val="single"/>
        </w:rPr>
        <w:t xml:space="preserve"> plus </w:t>
      </w:r>
      <w:r w:rsidR="00AC360A" w:rsidRPr="00DE2765">
        <w:rPr>
          <w:rFonts w:ascii="Times New Roman" w:hAnsi="Times New Roman" w:cs="Times New Roman"/>
          <w:b/>
          <w:i/>
          <w:u w:val="single"/>
        </w:rPr>
        <w:t xml:space="preserve">the criterion </w:t>
      </w:r>
      <w:r w:rsidRPr="00DE2765">
        <w:rPr>
          <w:rFonts w:ascii="Times New Roman" w:hAnsi="Times New Roman" w:cs="Times New Roman"/>
          <w:b/>
          <w:i/>
          <w:u w:val="single"/>
        </w:rPr>
        <w:t>above</w:t>
      </w:r>
      <w:r w:rsidR="00AC360A" w:rsidRPr="00DE2765">
        <w:rPr>
          <w:rFonts w:ascii="Times New Roman" w:hAnsi="Times New Roman" w:cs="Times New Roman"/>
          <w:b/>
          <w:i/>
          <w:u w:val="single"/>
        </w:rPr>
        <w:t>,</w:t>
      </w:r>
      <w:r w:rsidRPr="00DE2765">
        <w:rPr>
          <w:rFonts w:ascii="Times New Roman" w:hAnsi="Times New Roman" w:cs="Times New Roman"/>
          <w:b/>
          <w:i/>
          <w:u w:val="single"/>
        </w:rPr>
        <w:t xml:space="preserve"> will be considered.</w:t>
      </w:r>
      <w:r w:rsidRPr="00F366A0">
        <w:rPr>
          <w:rFonts w:ascii="Times New Roman" w:hAnsi="Times New Roman" w:cs="Times New Roman"/>
        </w:rPr>
        <w:t xml:space="preserve">  Acting as an exceptionally effective and cooperative team member or team leader for a team that has significantly exceeded the goals/objectives of the department/unit.</w:t>
      </w:r>
    </w:p>
    <w:p w:rsidR="0064554F" w:rsidRPr="00F366A0" w:rsidRDefault="0064554F" w:rsidP="0064554F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</w:rPr>
      </w:pPr>
    </w:p>
    <w:p w:rsidR="0062303E" w:rsidRPr="00AC360A" w:rsidRDefault="0062303E" w:rsidP="0062303E">
      <w:pPr>
        <w:rPr>
          <w:b/>
          <w:sz w:val="22"/>
          <w:szCs w:val="22"/>
          <w:u w:val="single"/>
        </w:rPr>
      </w:pPr>
      <w:r w:rsidRPr="00AC360A">
        <w:rPr>
          <w:b/>
          <w:sz w:val="22"/>
          <w:szCs w:val="22"/>
          <w:u w:val="single"/>
        </w:rPr>
        <w:t>APPLICATION AND SELECTION PROCESS:</w:t>
      </w:r>
    </w:p>
    <w:p w:rsidR="0062303E" w:rsidRPr="00DF7E57" w:rsidRDefault="0062303E" w:rsidP="0062303E">
      <w:pPr>
        <w:rPr>
          <w:sz w:val="16"/>
          <w:szCs w:val="16"/>
        </w:rPr>
      </w:pPr>
    </w:p>
    <w:p w:rsidR="0062303E" w:rsidRPr="00D82BA1" w:rsidRDefault="00FE390E" w:rsidP="0062303E">
      <w:pPr>
        <w:rPr>
          <w:sz w:val="22"/>
          <w:szCs w:val="22"/>
        </w:rPr>
      </w:pPr>
      <w:r>
        <w:rPr>
          <w:b/>
          <w:sz w:val="22"/>
          <w:szCs w:val="22"/>
        </w:rPr>
        <w:t>February 2016</w:t>
      </w:r>
      <w:r w:rsidR="00B44565" w:rsidRPr="00D82BA1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The c</w:t>
      </w:r>
      <w:r w:rsidR="001155FB" w:rsidRPr="00D82BA1">
        <w:rPr>
          <w:sz w:val="22"/>
          <w:szCs w:val="22"/>
        </w:rPr>
        <w:t xml:space="preserve">all </w:t>
      </w:r>
      <w:r>
        <w:rPr>
          <w:sz w:val="22"/>
          <w:szCs w:val="22"/>
        </w:rPr>
        <w:t xml:space="preserve">for nominations is </w:t>
      </w:r>
      <w:r w:rsidR="0062303E" w:rsidRPr="00D82BA1">
        <w:rPr>
          <w:sz w:val="22"/>
          <w:szCs w:val="22"/>
        </w:rPr>
        <w:t xml:space="preserve">distributed to </w:t>
      </w:r>
      <w:r w:rsidR="002F3804" w:rsidRPr="00D82BA1">
        <w:rPr>
          <w:sz w:val="22"/>
          <w:szCs w:val="22"/>
        </w:rPr>
        <w:t>all ANR unit directors</w:t>
      </w:r>
      <w:r w:rsidR="0062303E" w:rsidRPr="00D82BA1">
        <w:rPr>
          <w:sz w:val="22"/>
          <w:szCs w:val="22"/>
        </w:rPr>
        <w:t xml:space="preserve">.  </w:t>
      </w:r>
    </w:p>
    <w:p w:rsidR="0062303E" w:rsidRPr="00D82BA1" w:rsidRDefault="0062303E" w:rsidP="0062303E">
      <w:pPr>
        <w:rPr>
          <w:sz w:val="16"/>
          <w:szCs w:val="16"/>
        </w:rPr>
      </w:pPr>
    </w:p>
    <w:p w:rsidR="0062303E" w:rsidRPr="00D82BA1" w:rsidRDefault="00E50BE1" w:rsidP="0062303E">
      <w:pPr>
        <w:rPr>
          <w:sz w:val="22"/>
          <w:szCs w:val="22"/>
        </w:rPr>
      </w:pPr>
      <w:r w:rsidRPr="00D82BA1">
        <w:rPr>
          <w:b/>
          <w:sz w:val="22"/>
          <w:szCs w:val="22"/>
        </w:rPr>
        <w:t xml:space="preserve">No Later than </w:t>
      </w:r>
      <w:r w:rsidR="00FE390E">
        <w:rPr>
          <w:b/>
          <w:sz w:val="22"/>
          <w:szCs w:val="22"/>
        </w:rPr>
        <w:t>March 31, 2016</w:t>
      </w:r>
      <w:r w:rsidR="0062303E" w:rsidRPr="00D82BA1">
        <w:rPr>
          <w:b/>
          <w:sz w:val="22"/>
          <w:szCs w:val="22"/>
        </w:rPr>
        <w:t>:</w:t>
      </w:r>
      <w:r w:rsidR="0080599B" w:rsidRPr="00D82BA1">
        <w:rPr>
          <w:sz w:val="22"/>
          <w:szCs w:val="22"/>
        </w:rPr>
        <w:t xml:space="preserve">   </w:t>
      </w:r>
      <w:r w:rsidR="001155FB" w:rsidRPr="00D82BA1">
        <w:rPr>
          <w:sz w:val="22"/>
          <w:szCs w:val="22"/>
        </w:rPr>
        <w:t>Nomination a</w:t>
      </w:r>
      <w:r w:rsidR="00AC360A" w:rsidRPr="00D82BA1">
        <w:rPr>
          <w:sz w:val="22"/>
          <w:szCs w:val="22"/>
        </w:rPr>
        <w:t>pplications</w:t>
      </w:r>
      <w:r w:rsidR="0062303E" w:rsidRPr="00D82BA1">
        <w:rPr>
          <w:sz w:val="22"/>
          <w:szCs w:val="22"/>
        </w:rPr>
        <w:t xml:space="preserve"> submitted via e-mail to:</w:t>
      </w:r>
      <w:r w:rsidR="00B44565" w:rsidRPr="00D82BA1">
        <w:rPr>
          <w:sz w:val="22"/>
          <w:szCs w:val="22"/>
        </w:rPr>
        <w:t xml:space="preserve"> </w:t>
      </w:r>
      <w:hyperlink r:id="rId10" w:history="1">
        <w:r w:rsidR="00DC2E9C" w:rsidRPr="00D82BA1">
          <w:rPr>
            <w:rStyle w:val="Hyperlink"/>
          </w:rPr>
          <w:t>anrstaffpersonnel@ucanr.edu</w:t>
        </w:r>
      </w:hyperlink>
      <w:r w:rsidR="009263D5" w:rsidRPr="00D82BA1">
        <w:t>.</w:t>
      </w:r>
    </w:p>
    <w:p w:rsidR="0080599B" w:rsidRPr="00D82BA1" w:rsidRDefault="0080599B" w:rsidP="0062303E">
      <w:pPr>
        <w:rPr>
          <w:sz w:val="16"/>
          <w:szCs w:val="16"/>
        </w:rPr>
      </w:pPr>
    </w:p>
    <w:p w:rsidR="0080599B" w:rsidRPr="00D82BA1" w:rsidRDefault="00FE390E" w:rsidP="0062303E">
      <w:pPr>
        <w:rPr>
          <w:sz w:val="22"/>
          <w:szCs w:val="22"/>
        </w:rPr>
      </w:pPr>
      <w:r>
        <w:rPr>
          <w:b/>
          <w:sz w:val="22"/>
          <w:szCs w:val="22"/>
        </w:rPr>
        <w:t>April - May 2016</w:t>
      </w:r>
      <w:r w:rsidR="00C17921" w:rsidRPr="00D82BA1">
        <w:rPr>
          <w:b/>
          <w:sz w:val="22"/>
          <w:szCs w:val="22"/>
        </w:rPr>
        <w:t>:</w:t>
      </w:r>
      <w:r w:rsidR="0080599B" w:rsidRPr="00D82BA1">
        <w:rPr>
          <w:b/>
          <w:sz w:val="22"/>
          <w:szCs w:val="22"/>
        </w:rPr>
        <w:t xml:space="preserve"> </w:t>
      </w:r>
      <w:r w:rsidR="0080599B" w:rsidRPr="00D82BA1">
        <w:rPr>
          <w:sz w:val="22"/>
          <w:szCs w:val="22"/>
        </w:rPr>
        <w:t xml:space="preserve">An appointed review committee will review applications submitted by </w:t>
      </w:r>
      <w:r w:rsidR="00DC2E9C" w:rsidRPr="00D82BA1">
        <w:rPr>
          <w:sz w:val="22"/>
          <w:szCs w:val="22"/>
        </w:rPr>
        <w:t xml:space="preserve">the </w:t>
      </w:r>
      <w:r w:rsidR="0080599B" w:rsidRPr="00D82BA1">
        <w:rPr>
          <w:sz w:val="22"/>
          <w:szCs w:val="22"/>
        </w:rPr>
        <w:t xml:space="preserve">due date. </w:t>
      </w:r>
      <w:r w:rsidR="00DC2E9C" w:rsidRPr="00D82BA1">
        <w:rPr>
          <w:sz w:val="22"/>
          <w:szCs w:val="22"/>
        </w:rPr>
        <w:t xml:space="preserve"> The c</w:t>
      </w:r>
      <w:r w:rsidR="0080599B" w:rsidRPr="00D82BA1">
        <w:rPr>
          <w:sz w:val="22"/>
          <w:szCs w:val="22"/>
        </w:rPr>
        <w:t xml:space="preserve">ommittee will select </w:t>
      </w:r>
      <w:r w:rsidR="00DE2765" w:rsidRPr="00D82BA1">
        <w:rPr>
          <w:sz w:val="22"/>
          <w:szCs w:val="22"/>
        </w:rPr>
        <w:t>up to 2</w:t>
      </w:r>
      <w:r w:rsidR="00F9277F" w:rsidRPr="00D82BA1">
        <w:rPr>
          <w:sz w:val="22"/>
          <w:szCs w:val="22"/>
        </w:rPr>
        <w:t xml:space="preserve">0 </w:t>
      </w:r>
      <w:r w:rsidR="0080599B" w:rsidRPr="00D82BA1">
        <w:rPr>
          <w:sz w:val="22"/>
          <w:szCs w:val="22"/>
        </w:rPr>
        <w:t xml:space="preserve">individuals and </w:t>
      </w:r>
      <w:r w:rsidR="00DE2765" w:rsidRPr="00D82BA1">
        <w:rPr>
          <w:sz w:val="22"/>
          <w:szCs w:val="22"/>
        </w:rPr>
        <w:t>two</w:t>
      </w:r>
      <w:r w:rsidR="00F9277F" w:rsidRPr="00D82BA1">
        <w:rPr>
          <w:sz w:val="22"/>
          <w:szCs w:val="22"/>
        </w:rPr>
        <w:t xml:space="preserve"> </w:t>
      </w:r>
      <w:r w:rsidR="0080599B" w:rsidRPr="00D82BA1">
        <w:rPr>
          <w:sz w:val="22"/>
          <w:szCs w:val="22"/>
        </w:rPr>
        <w:t>t</w:t>
      </w:r>
      <w:r w:rsidR="00AC360A" w:rsidRPr="00D82BA1">
        <w:rPr>
          <w:sz w:val="22"/>
          <w:szCs w:val="22"/>
        </w:rPr>
        <w:t>e</w:t>
      </w:r>
      <w:r w:rsidR="00F9277F" w:rsidRPr="00D82BA1">
        <w:rPr>
          <w:sz w:val="22"/>
          <w:szCs w:val="22"/>
        </w:rPr>
        <w:t>am</w:t>
      </w:r>
      <w:r w:rsidR="00DE2765" w:rsidRPr="00D82BA1">
        <w:rPr>
          <w:sz w:val="22"/>
          <w:szCs w:val="22"/>
        </w:rPr>
        <w:t>s</w:t>
      </w:r>
      <w:r w:rsidR="0080599B" w:rsidRPr="00D82BA1">
        <w:rPr>
          <w:sz w:val="22"/>
          <w:szCs w:val="22"/>
        </w:rPr>
        <w:t xml:space="preserve"> to be awarded.  </w:t>
      </w:r>
    </w:p>
    <w:p w:rsidR="0062303E" w:rsidRPr="00D82BA1" w:rsidRDefault="0062303E" w:rsidP="0062303E">
      <w:pPr>
        <w:rPr>
          <w:sz w:val="16"/>
          <w:szCs w:val="16"/>
        </w:rPr>
      </w:pPr>
    </w:p>
    <w:p w:rsidR="0062303E" w:rsidRPr="00F366A0" w:rsidRDefault="00D82BA1" w:rsidP="0062303E">
      <w:pPr>
        <w:rPr>
          <w:sz w:val="22"/>
          <w:szCs w:val="22"/>
        </w:rPr>
      </w:pPr>
      <w:r w:rsidRPr="00D82BA1">
        <w:rPr>
          <w:b/>
          <w:sz w:val="22"/>
          <w:szCs w:val="22"/>
        </w:rPr>
        <w:t xml:space="preserve">May </w:t>
      </w:r>
      <w:r w:rsidR="00FE390E">
        <w:rPr>
          <w:b/>
          <w:sz w:val="22"/>
          <w:szCs w:val="22"/>
        </w:rPr>
        <w:t>2016</w:t>
      </w:r>
      <w:r w:rsidR="00C17921" w:rsidRPr="00D82BA1">
        <w:rPr>
          <w:b/>
          <w:sz w:val="22"/>
          <w:szCs w:val="22"/>
        </w:rPr>
        <w:t>:</w:t>
      </w:r>
      <w:r w:rsidR="0080599B" w:rsidRPr="00D82BA1">
        <w:rPr>
          <w:sz w:val="22"/>
          <w:szCs w:val="22"/>
        </w:rPr>
        <w:t xml:space="preserve">  Unit directors </w:t>
      </w:r>
      <w:r w:rsidR="00DE2765" w:rsidRPr="00D82BA1">
        <w:rPr>
          <w:sz w:val="22"/>
          <w:szCs w:val="22"/>
        </w:rPr>
        <w:t xml:space="preserve">and </w:t>
      </w:r>
      <w:r w:rsidR="00FE390E">
        <w:rPr>
          <w:sz w:val="22"/>
          <w:szCs w:val="22"/>
        </w:rPr>
        <w:t xml:space="preserve">award winners </w:t>
      </w:r>
      <w:r w:rsidR="0080599B" w:rsidRPr="00D82BA1">
        <w:rPr>
          <w:sz w:val="22"/>
          <w:szCs w:val="22"/>
        </w:rPr>
        <w:t>are</w:t>
      </w:r>
      <w:r w:rsidR="0062303E" w:rsidRPr="00F366A0">
        <w:rPr>
          <w:sz w:val="22"/>
          <w:szCs w:val="22"/>
        </w:rPr>
        <w:t xml:space="preserve"> notified of the final decisions.</w:t>
      </w:r>
    </w:p>
    <w:p w:rsidR="0062303E" w:rsidRPr="00F366A0" w:rsidRDefault="0062303E" w:rsidP="0062303E">
      <w:pPr>
        <w:rPr>
          <w:b/>
          <w:sz w:val="22"/>
          <w:szCs w:val="22"/>
        </w:rPr>
      </w:pPr>
    </w:p>
    <w:p w:rsidR="00FC42D9" w:rsidRDefault="00FC42D9">
      <w:pPr>
        <w:spacing w:after="200" w:line="276" w:lineRule="auto"/>
        <w:rPr>
          <w:rFonts w:ascii="Tahoma" w:hAnsi="Tahoma" w:cs="Tahoma"/>
          <w:b/>
          <w:color w:val="000080"/>
          <w:sz w:val="28"/>
          <w:szCs w:val="28"/>
        </w:rPr>
      </w:pPr>
    </w:p>
    <w:p w:rsidR="009073CE" w:rsidRDefault="009073CE">
      <w:pPr>
        <w:spacing w:after="200" w:line="276" w:lineRule="auto"/>
        <w:rPr>
          <w:rFonts w:ascii="Tahoma" w:hAnsi="Tahoma" w:cs="Tahoma"/>
          <w:b/>
          <w:color w:val="000080"/>
          <w:sz w:val="28"/>
          <w:szCs w:val="28"/>
        </w:rPr>
      </w:pPr>
      <w:r>
        <w:rPr>
          <w:rFonts w:ascii="Tahoma" w:hAnsi="Tahoma" w:cs="Tahoma"/>
          <w:color w:val="000080"/>
          <w:sz w:val="28"/>
          <w:szCs w:val="28"/>
        </w:rPr>
        <w:br w:type="page"/>
      </w:r>
    </w:p>
    <w:p w:rsidR="0062303E" w:rsidRPr="00C9313B" w:rsidRDefault="00AC360A" w:rsidP="002D1575">
      <w:pPr>
        <w:pStyle w:val="WP9Heading2"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jc w:val="center"/>
        <w:rPr>
          <w:rFonts w:ascii="Tahoma" w:hAnsi="Tahoma" w:cs="Tahoma"/>
          <w:color w:val="000080"/>
          <w:sz w:val="28"/>
          <w:szCs w:val="28"/>
        </w:rPr>
      </w:pPr>
      <w:r w:rsidRPr="00C9313B">
        <w:rPr>
          <w:rFonts w:ascii="Tahoma" w:hAnsi="Tahoma" w:cs="Tahoma"/>
          <w:color w:val="000080"/>
          <w:sz w:val="28"/>
          <w:szCs w:val="28"/>
        </w:rPr>
        <w:lastRenderedPageBreak/>
        <w:t xml:space="preserve">STAFF </w:t>
      </w:r>
      <w:r>
        <w:rPr>
          <w:rFonts w:ascii="Tahoma" w:hAnsi="Tahoma" w:cs="Tahoma"/>
          <w:color w:val="000080"/>
          <w:sz w:val="28"/>
          <w:szCs w:val="28"/>
        </w:rPr>
        <w:t xml:space="preserve">APPRECIATION AND RECOGNITION </w:t>
      </w:r>
      <w:r w:rsidRPr="00C9313B">
        <w:rPr>
          <w:rFonts w:ascii="Tahoma" w:hAnsi="Tahoma" w:cs="Tahoma"/>
          <w:color w:val="000080"/>
          <w:sz w:val="28"/>
          <w:szCs w:val="28"/>
        </w:rPr>
        <w:t>PROGRAM</w:t>
      </w:r>
    </w:p>
    <w:p w:rsidR="0062303E" w:rsidRDefault="00FE390E" w:rsidP="002D1575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2015-16</w:t>
      </w:r>
      <w:r w:rsidR="0062303E" w:rsidRPr="00D301FA">
        <w:rPr>
          <w:rFonts w:ascii="Tahoma" w:hAnsi="Tahoma" w:cs="Tahoma"/>
          <w:b/>
          <w:sz w:val="28"/>
          <w:szCs w:val="28"/>
        </w:rPr>
        <w:t xml:space="preserve"> </w:t>
      </w:r>
      <w:r w:rsidR="0062303E">
        <w:rPr>
          <w:rFonts w:ascii="Tahoma" w:hAnsi="Tahoma" w:cs="Tahoma"/>
          <w:b/>
          <w:sz w:val="28"/>
          <w:szCs w:val="28"/>
        </w:rPr>
        <w:t xml:space="preserve">Nomination </w:t>
      </w:r>
      <w:r w:rsidR="001155FB">
        <w:rPr>
          <w:rFonts w:ascii="Tahoma" w:hAnsi="Tahoma" w:cs="Tahoma"/>
          <w:b/>
          <w:sz w:val="28"/>
          <w:szCs w:val="28"/>
        </w:rPr>
        <w:t xml:space="preserve">Application </w:t>
      </w:r>
      <w:r w:rsidR="0062303E">
        <w:rPr>
          <w:rFonts w:ascii="Tahoma" w:hAnsi="Tahoma" w:cs="Tahoma"/>
          <w:b/>
          <w:sz w:val="28"/>
          <w:szCs w:val="28"/>
        </w:rPr>
        <w:t>Form</w:t>
      </w:r>
    </w:p>
    <w:p w:rsidR="005848EB" w:rsidRDefault="0062303E" w:rsidP="002D1575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Indi</w:t>
      </w:r>
      <w:r w:rsidR="00A368BA">
        <w:rPr>
          <w:rFonts w:ascii="Tahoma" w:hAnsi="Tahoma" w:cs="Tahoma"/>
          <w:b/>
          <w:sz w:val="28"/>
          <w:szCs w:val="28"/>
        </w:rPr>
        <w:t xml:space="preserve">vidual Performance </w:t>
      </w:r>
    </w:p>
    <w:p w:rsidR="00567077" w:rsidRDefault="00567077" w:rsidP="00567077">
      <w:pPr>
        <w:jc w:val="center"/>
        <w:rPr>
          <w:rFonts w:ascii="Tahoma" w:hAnsi="Tahoma" w:cs="Tahoma"/>
          <w:b/>
          <w:sz w:val="28"/>
          <w:szCs w:val="28"/>
        </w:rPr>
      </w:pPr>
    </w:p>
    <w:p w:rsidR="0062303E" w:rsidRPr="00567077" w:rsidRDefault="00567077" w:rsidP="0062303E">
      <w:pPr>
        <w:rPr>
          <w:rFonts w:ascii="Tahoma" w:hAnsi="Tahoma" w:cs="Tahoma"/>
          <w:b/>
          <w:sz w:val="28"/>
          <w:szCs w:val="28"/>
        </w:rPr>
      </w:pPr>
      <w:r w:rsidRPr="00567077">
        <w:rPr>
          <w:rFonts w:ascii="Tahoma" w:hAnsi="Tahoma" w:cs="Tahoma"/>
          <w:b/>
          <w:sz w:val="28"/>
          <w:szCs w:val="28"/>
        </w:rPr>
        <w:t>2 PAGE LIMIT</w:t>
      </w:r>
    </w:p>
    <w:p w:rsidR="00567077" w:rsidRPr="004151DC" w:rsidRDefault="00567077" w:rsidP="0062303E">
      <w:pPr>
        <w:rPr>
          <w:rFonts w:ascii="Tahoma" w:hAnsi="Tahoma" w:cs="Tahoma"/>
          <w:b/>
          <w:i/>
          <w:sz w:val="20"/>
          <w:szCs w:val="20"/>
        </w:rPr>
      </w:pPr>
    </w:p>
    <w:tbl>
      <w:tblPr>
        <w:tblStyle w:val="TableClassic1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350"/>
      </w:tblGrid>
      <w:tr w:rsidR="0062303E" w:rsidRPr="00866C69" w:rsidTr="008C4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</w:tcPr>
          <w:p w:rsidR="0062303E" w:rsidRPr="00866C69" w:rsidRDefault="008C46F4" w:rsidP="008C46F4">
            <w:pPr>
              <w:tabs>
                <w:tab w:val="left" w:pos="5021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Nominee</w:t>
            </w:r>
            <w:r w:rsidR="0062303E" w:rsidRPr="002608BB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="0062303E" w:rsidRPr="002608BB">
              <w:rPr>
                <w:rFonts w:ascii="Tahoma" w:hAnsi="Tahoma" w:cs="Tahoma"/>
                <w:b/>
                <w:sz w:val="22"/>
                <w:szCs w:val="22"/>
              </w:rPr>
              <w:t>Supervisor:</w:t>
            </w:r>
            <w:r w:rsidR="0062303E" w:rsidRPr="00866C69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62303E" w:rsidRPr="00866C69" w:rsidTr="008C4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</w:tcPr>
          <w:p w:rsidR="0062303E" w:rsidRDefault="0062303E" w:rsidP="008C46F4">
            <w:pPr>
              <w:tabs>
                <w:tab w:val="left" w:pos="5021"/>
              </w:tabs>
              <w:rPr>
                <w:rFonts w:ascii="Tahoma" w:hAnsi="Tahoma" w:cs="Tahoma"/>
                <w:i/>
                <w:sz w:val="22"/>
                <w:szCs w:val="22"/>
              </w:rPr>
            </w:pPr>
            <w:r w:rsidRPr="00567077">
              <w:rPr>
                <w:rFonts w:ascii="Tahoma" w:hAnsi="Tahoma" w:cs="Tahoma"/>
                <w:b/>
                <w:i/>
                <w:sz w:val="22"/>
                <w:szCs w:val="22"/>
              </w:rPr>
              <w:t>Unit:</w:t>
            </w:r>
            <w:r w:rsidR="008C46F4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 </w:t>
            </w:r>
            <w:r w:rsidR="008C46F4">
              <w:rPr>
                <w:rFonts w:ascii="Tahoma" w:hAnsi="Tahoma" w:cs="Tahoma"/>
                <w:b/>
                <w:i/>
                <w:sz w:val="22"/>
                <w:szCs w:val="22"/>
              </w:rPr>
              <w:tab/>
            </w:r>
            <w:r w:rsidR="00C91068" w:rsidRPr="00567077">
              <w:rPr>
                <w:rFonts w:ascii="Tahoma" w:hAnsi="Tahoma" w:cs="Tahoma"/>
                <w:b/>
                <w:i/>
                <w:sz w:val="22"/>
                <w:szCs w:val="22"/>
              </w:rPr>
              <w:t>Unit Location:</w:t>
            </w:r>
          </w:p>
          <w:p w:rsidR="00C91068" w:rsidRPr="002608BB" w:rsidRDefault="00C91068" w:rsidP="008C46F4">
            <w:pPr>
              <w:tabs>
                <w:tab w:val="left" w:pos="5021"/>
              </w:tabs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  <w:tr w:rsidR="0062303E" w:rsidRPr="00866C69" w:rsidTr="008C4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</w:tcPr>
          <w:p w:rsidR="0062303E" w:rsidRDefault="002B7A14" w:rsidP="007405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Award:  Up to $</w:t>
            </w:r>
            <w:r w:rsidR="00DE2765">
              <w:rPr>
                <w:rFonts w:ascii="Tahoma" w:hAnsi="Tahoma" w:cs="Tahoma"/>
                <w:b/>
                <w:i/>
                <w:sz w:val="22"/>
                <w:szCs w:val="22"/>
              </w:rPr>
              <w:t>1,25</w:t>
            </w:r>
            <w:r w:rsidR="001E62A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0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per individual award</w:t>
            </w:r>
            <w:r w:rsidR="0062303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     </w:t>
            </w:r>
          </w:p>
        </w:tc>
      </w:tr>
      <w:tr w:rsidR="0062303E" w:rsidRPr="00866C69" w:rsidTr="008C46F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350" w:type="dxa"/>
          </w:tcPr>
          <w:p w:rsidR="0062303E" w:rsidRDefault="0062303E" w:rsidP="00740506">
            <w:pPr>
              <w:rPr>
                <w:rFonts w:ascii="Tahoma" w:hAnsi="Tahoma" w:cs="Tahoma"/>
                <w:b w:val="0"/>
                <w:i/>
                <w:sz w:val="16"/>
                <w:szCs w:val="16"/>
              </w:rPr>
            </w:pPr>
            <w:r w:rsidRPr="002608BB">
              <w:rPr>
                <w:rFonts w:ascii="Tahoma" w:hAnsi="Tahoma" w:cs="Tahoma"/>
                <w:i/>
                <w:sz w:val="22"/>
                <w:szCs w:val="22"/>
              </w:rPr>
              <w:t>Priority</w:t>
            </w:r>
            <w:r w:rsidRPr="00FA36A6">
              <w:rPr>
                <w:rFonts w:ascii="Tahoma" w:hAnsi="Tahoma" w:cs="Tahoma"/>
                <w:i/>
                <w:sz w:val="22"/>
                <w:szCs w:val="22"/>
              </w:rPr>
              <w:t>:</w:t>
            </w:r>
            <w:r w:rsidR="00740506" w:rsidRPr="00FA36A6">
              <w:rPr>
                <w:rFonts w:ascii="Tahoma" w:hAnsi="Tahoma" w:cs="Tahoma"/>
                <w:b w:val="0"/>
                <w:i/>
                <w:color w:val="FF0000"/>
                <w:sz w:val="22"/>
                <w:szCs w:val="22"/>
              </w:rPr>
              <w:t xml:space="preserve"> </w:t>
            </w:r>
            <w:r w:rsidR="00567077" w:rsidRPr="00FA36A6">
              <w:rPr>
                <w:rFonts w:ascii="Tahoma" w:hAnsi="Tahoma" w:cs="Tahoma"/>
                <w:b w:val="0"/>
                <w:color w:val="FF0000"/>
                <w:sz w:val="16"/>
                <w:szCs w:val="16"/>
              </w:rPr>
              <w:t>I</w:t>
            </w:r>
            <w:r w:rsidR="00740506" w:rsidRPr="00FA36A6">
              <w:rPr>
                <w:rFonts w:ascii="Tahoma" w:hAnsi="Tahoma" w:cs="Tahoma"/>
                <w:b w:val="0"/>
                <w:color w:val="FF0000"/>
                <w:sz w:val="16"/>
                <w:szCs w:val="16"/>
              </w:rPr>
              <w:t>f submitting more than one individual nomination from your unit for the individual performance category, please have the director of the unit prioritize the unit’s submissions</w:t>
            </w:r>
            <w:r w:rsidR="00567077" w:rsidRPr="00FA36A6">
              <w:rPr>
                <w:rFonts w:ascii="Tahoma" w:hAnsi="Tahoma" w:cs="Tahoma"/>
                <w:b w:val="0"/>
                <w:color w:val="FF0000"/>
                <w:sz w:val="16"/>
                <w:szCs w:val="16"/>
              </w:rPr>
              <w:t>.  Please prioritize in this space provided.</w:t>
            </w:r>
          </w:p>
          <w:p w:rsidR="002B7A14" w:rsidRDefault="002B7A14" w:rsidP="00740506">
            <w:pPr>
              <w:rPr>
                <w:rFonts w:ascii="Tahoma" w:hAnsi="Tahoma" w:cs="Tahoma"/>
                <w:b w:val="0"/>
                <w:i/>
                <w:sz w:val="16"/>
                <w:szCs w:val="16"/>
              </w:rPr>
            </w:pPr>
          </w:p>
          <w:p w:rsidR="002B7A14" w:rsidRDefault="002B7A14" w:rsidP="00740506">
            <w:pPr>
              <w:rPr>
                <w:rFonts w:ascii="Tahoma" w:hAnsi="Tahoma" w:cs="Tahoma"/>
                <w:b w:val="0"/>
                <w:i/>
                <w:sz w:val="22"/>
                <w:szCs w:val="22"/>
              </w:rPr>
            </w:pPr>
          </w:p>
        </w:tc>
      </w:tr>
    </w:tbl>
    <w:p w:rsidR="0062303E" w:rsidRDefault="0062303E" w:rsidP="0062303E">
      <w:pPr>
        <w:rPr>
          <w:rFonts w:ascii="Tahoma" w:hAnsi="Tahoma" w:cs="Tahoma"/>
        </w:rPr>
      </w:pPr>
    </w:p>
    <w:p w:rsidR="0062303E" w:rsidRPr="001155FB" w:rsidRDefault="0062303E" w:rsidP="0062303E">
      <w:pPr>
        <w:rPr>
          <w:sz w:val="22"/>
          <w:szCs w:val="22"/>
        </w:rPr>
      </w:pPr>
      <w:r w:rsidRPr="001155FB">
        <w:rPr>
          <w:sz w:val="22"/>
          <w:szCs w:val="22"/>
        </w:rPr>
        <w:t>Provide specific information about the individual</w:t>
      </w:r>
      <w:r w:rsidR="008C46F4">
        <w:rPr>
          <w:sz w:val="22"/>
          <w:szCs w:val="22"/>
        </w:rPr>
        <w:t xml:space="preserve">’s contributions and achievements in one or more of the following areas. </w:t>
      </w:r>
      <w:r w:rsidRPr="001155FB">
        <w:rPr>
          <w:sz w:val="22"/>
          <w:szCs w:val="22"/>
        </w:rPr>
        <w:t>Examples of qualifying outcomes include improved customer service, innovative ideas for process simplification, productivity improvements, cost reductions, revenue enhancements, and other measurable performance outcomes.</w:t>
      </w:r>
    </w:p>
    <w:p w:rsidR="0062303E" w:rsidRPr="00E26865" w:rsidRDefault="0062303E" w:rsidP="0062303E">
      <w:pPr>
        <w:rPr>
          <w:rFonts w:ascii="Tahoma" w:hAnsi="Tahoma" w:cs="Tahoma"/>
          <w:b/>
          <w:sz w:val="22"/>
          <w:szCs w:val="22"/>
        </w:rPr>
      </w:pPr>
    </w:p>
    <w:p w:rsidR="001155FB" w:rsidRDefault="001155FB" w:rsidP="001155F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66A0">
        <w:rPr>
          <w:rFonts w:ascii="Times New Roman" w:hAnsi="Times New Roman" w:cs="Times New Roman"/>
          <w:b/>
        </w:rPr>
        <w:t>Exceptional performance</w:t>
      </w:r>
      <w:r w:rsidRPr="00F366A0">
        <w:rPr>
          <w:rFonts w:ascii="Times New Roman" w:hAnsi="Times New Roman" w:cs="Times New Roman"/>
        </w:rPr>
        <w:t>: Demonstrated and sustained exceptional performance that consistently exceeds goals and work expectations in quantity and/or quality.</w:t>
      </w:r>
    </w:p>
    <w:p w:rsidR="001155FB" w:rsidRDefault="001155FB" w:rsidP="001155FB">
      <w:pPr>
        <w:autoSpaceDE w:val="0"/>
        <w:autoSpaceDN w:val="0"/>
        <w:adjustRightInd w:val="0"/>
        <w:rPr>
          <w:rFonts w:eastAsiaTheme="minorHAnsi"/>
        </w:rPr>
      </w:pPr>
    </w:p>
    <w:p w:rsidR="001155FB" w:rsidRDefault="001155FB" w:rsidP="001155FB">
      <w:pPr>
        <w:autoSpaceDE w:val="0"/>
        <w:autoSpaceDN w:val="0"/>
        <w:adjustRightInd w:val="0"/>
        <w:rPr>
          <w:rFonts w:eastAsiaTheme="minorHAnsi"/>
        </w:rPr>
      </w:pPr>
    </w:p>
    <w:p w:rsidR="001155FB" w:rsidRDefault="001155FB" w:rsidP="001155FB">
      <w:pPr>
        <w:autoSpaceDE w:val="0"/>
        <w:autoSpaceDN w:val="0"/>
        <w:adjustRightInd w:val="0"/>
        <w:rPr>
          <w:rFonts w:eastAsiaTheme="minorHAnsi"/>
        </w:rPr>
      </w:pPr>
    </w:p>
    <w:p w:rsidR="001155FB" w:rsidRPr="001155FB" w:rsidRDefault="001155FB" w:rsidP="001155FB">
      <w:pPr>
        <w:autoSpaceDE w:val="0"/>
        <w:autoSpaceDN w:val="0"/>
        <w:adjustRightInd w:val="0"/>
        <w:rPr>
          <w:rFonts w:eastAsiaTheme="minorHAnsi"/>
        </w:rPr>
      </w:pPr>
    </w:p>
    <w:p w:rsidR="001155FB" w:rsidRDefault="001155FB" w:rsidP="001155F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66A0">
        <w:rPr>
          <w:rFonts w:ascii="Times New Roman" w:hAnsi="Times New Roman" w:cs="Times New Roman"/>
          <w:b/>
        </w:rPr>
        <w:t>Creativity:</w:t>
      </w:r>
      <w:r w:rsidRPr="00F366A0">
        <w:rPr>
          <w:rFonts w:ascii="Times New Roman" w:hAnsi="Times New Roman" w:cs="Times New Roman"/>
        </w:rPr>
        <w:t xml:space="preserve"> One-time innovation or creation that results in time/dollar savings, revenue</w:t>
      </w:r>
      <w:r>
        <w:rPr>
          <w:rFonts w:ascii="Times New Roman" w:hAnsi="Times New Roman" w:cs="Times New Roman"/>
        </w:rPr>
        <w:t xml:space="preserve"> </w:t>
      </w:r>
      <w:r w:rsidRPr="00AC360A">
        <w:rPr>
          <w:rFonts w:ascii="Times New Roman" w:hAnsi="Times New Roman" w:cs="Times New Roman"/>
        </w:rPr>
        <w:t>enhancement, and productivity improvement; and/or ongoing innovative/creative activities that benefit organizational systems, protocols, and/or procedures.</w:t>
      </w:r>
    </w:p>
    <w:p w:rsidR="001155FB" w:rsidRDefault="001155FB" w:rsidP="001155FB">
      <w:pPr>
        <w:autoSpaceDE w:val="0"/>
        <w:autoSpaceDN w:val="0"/>
        <w:adjustRightInd w:val="0"/>
        <w:rPr>
          <w:rFonts w:eastAsiaTheme="minorHAnsi"/>
        </w:rPr>
      </w:pPr>
    </w:p>
    <w:p w:rsidR="001155FB" w:rsidRDefault="001155FB" w:rsidP="001155FB">
      <w:pPr>
        <w:autoSpaceDE w:val="0"/>
        <w:autoSpaceDN w:val="0"/>
        <w:adjustRightInd w:val="0"/>
        <w:rPr>
          <w:rFonts w:eastAsiaTheme="minorHAnsi"/>
        </w:rPr>
      </w:pPr>
    </w:p>
    <w:p w:rsidR="001155FB" w:rsidRDefault="001155FB" w:rsidP="001155FB">
      <w:pPr>
        <w:autoSpaceDE w:val="0"/>
        <w:autoSpaceDN w:val="0"/>
        <w:adjustRightInd w:val="0"/>
        <w:rPr>
          <w:rFonts w:eastAsiaTheme="minorHAnsi"/>
        </w:rPr>
      </w:pPr>
    </w:p>
    <w:p w:rsidR="001155FB" w:rsidRPr="001155FB" w:rsidRDefault="001155FB" w:rsidP="001155FB">
      <w:pPr>
        <w:autoSpaceDE w:val="0"/>
        <w:autoSpaceDN w:val="0"/>
        <w:adjustRightInd w:val="0"/>
        <w:rPr>
          <w:rFonts w:eastAsiaTheme="minorHAnsi"/>
        </w:rPr>
      </w:pPr>
    </w:p>
    <w:p w:rsidR="001155FB" w:rsidRDefault="001155FB" w:rsidP="001155F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66A0">
        <w:rPr>
          <w:rFonts w:ascii="Times New Roman" w:hAnsi="Times New Roman" w:cs="Times New Roman"/>
          <w:b/>
        </w:rPr>
        <w:t>Organizational abilities:</w:t>
      </w:r>
      <w:r w:rsidRPr="00F366A0">
        <w:rPr>
          <w:rFonts w:ascii="Times New Roman" w:hAnsi="Times New Roman" w:cs="Times New Roman"/>
        </w:rPr>
        <w:t xml:space="preserve"> Exhibiting extraordinary skills in leadership resulting in the</w:t>
      </w:r>
      <w:r>
        <w:rPr>
          <w:rFonts w:ascii="Times New Roman" w:hAnsi="Times New Roman" w:cs="Times New Roman"/>
        </w:rPr>
        <w:t xml:space="preserve"> </w:t>
      </w:r>
      <w:r w:rsidRPr="00AC360A">
        <w:rPr>
          <w:rFonts w:ascii="Times New Roman" w:hAnsi="Times New Roman" w:cs="Times New Roman"/>
        </w:rPr>
        <w:t>accomplishment of significant departmental or divisional goals and objectives; effective project management, which could include developing a project and/or implementing a project with substantial success; and/or demonstrating organizational capability leading to a greater level of effectiveness.</w:t>
      </w:r>
    </w:p>
    <w:p w:rsidR="001155FB" w:rsidRDefault="001155FB" w:rsidP="001155FB">
      <w:pPr>
        <w:autoSpaceDE w:val="0"/>
        <w:autoSpaceDN w:val="0"/>
        <w:adjustRightInd w:val="0"/>
        <w:rPr>
          <w:rFonts w:eastAsiaTheme="minorHAnsi"/>
        </w:rPr>
      </w:pPr>
    </w:p>
    <w:p w:rsidR="002B7A14" w:rsidRDefault="002B7A14" w:rsidP="001155FB">
      <w:pPr>
        <w:autoSpaceDE w:val="0"/>
        <w:autoSpaceDN w:val="0"/>
        <w:adjustRightInd w:val="0"/>
        <w:rPr>
          <w:rFonts w:eastAsiaTheme="minorHAnsi"/>
        </w:rPr>
      </w:pPr>
    </w:p>
    <w:p w:rsidR="00954B99" w:rsidRDefault="00954B99" w:rsidP="00F66882">
      <w:pPr>
        <w:rPr>
          <w:rFonts w:ascii="Tahoma" w:hAnsi="Tahoma" w:cs="Tahoma"/>
          <w:b/>
          <w:sz w:val="22"/>
          <w:szCs w:val="22"/>
        </w:rPr>
      </w:pPr>
    </w:p>
    <w:p w:rsidR="00954B99" w:rsidRDefault="00954B99" w:rsidP="00F66882">
      <w:pPr>
        <w:rPr>
          <w:rFonts w:ascii="Tahoma" w:hAnsi="Tahoma" w:cs="Tahoma"/>
          <w:b/>
          <w:sz w:val="22"/>
          <w:szCs w:val="22"/>
        </w:rPr>
      </w:pPr>
    </w:p>
    <w:p w:rsidR="001F58C0" w:rsidRDefault="001F58C0" w:rsidP="001F58C0">
      <w:pPr>
        <w:autoSpaceDE w:val="0"/>
        <w:autoSpaceDN w:val="0"/>
        <w:adjustRightInd w:val="0"/>
        <w:rPr>
          <w:rFonts w:eastAsiaTheme="minorHAnsi"/>
        </w:rPr>
      </w:pPr>
    </w:p>
    <w:p w:rsidR="001F58C0" w:rsidRPr="00F366A0" w:rsidRDefault="001F58C0" w:rsidP="001F58C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66A0">
        <w:rPr>
          <w:rFonts w:ascii="Times New Roman" w:hAnsi="Times New Roman" w:cs="Times New Roman"/>
          <w:b/>
        </w:rPr>
        <w:t>Work success:</w:t>
      </w:r>
      <w:r w:rsidRPr="00F366A0">
        <w:rPr>
          <w:rFonts w:ascii="Times New Roman" w:hAnsi="Times New Roman" w:cs="Times New Roman"/>
        </w:rPr>
        <w:t xml:space="preserve"> Significantly exceeding productivity, customer service, quality of care or similar goals, including demonstrating superior interactions with managers, peers, supervisors, subordinates, the University community, and/or clients and customers served.</w:t>
      </w:r>
    </w:p>
    <w:p w:rsidR="00954B99" w:rsidRDefault="00954B99" w:rsidP="00F66882">
      <w:pPr>
        <w:rPr>
          <w:rFonts w:ascii="Tahoma" w:hAnsi="Tahoma" w:cs="Tahoma"/>
          <w:b/>
          <w:sz w:val="22"/>
          <w:szCs w:val="22"/>
        </w:rPr>
      </w:pPr>
    </w:p>
    <w:p w:rsidR="00FC42D9" w:rsidRDefault="00FC42D9">
      <w:pPr>
        <w:spacing w:after="200"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954B99" w:rsidRDefault="00954B99" w:rsidP="00732A09">
      <w:pPr>
        <w:rPr>
          <w:rFonts w:ascii="Tahoma" w:hAnsi="Tahoma" w:cs="Tahoma"/>
          <w:b/>
          <w:sz w:val="22"/>
          <w:szCs w:val="22"/>
        </w:rPr>
      </w:pPr>
    </w:p>
    <w:p w:rsidR="00732A09" w:rsidRPr="00E26865" w:rsidRDefault="00732A09" w:rsidP="00732A09">
      <w:pPr>
        <w:rPr>
          <w:rFonts w:ascii="Tahoma" w:hAnsi="Tahoma" w:cs="Tahoma"/>
          <w:b/>
          <w:sz w:val="22"/>
          <w:szCs w:val="22"/>
        </w:rPr>
      </w:pPr>
    </w:p>
    <w:p w:rsidR="00732A09" w:rsidRPr="00E26865" w:rsidRDefault="00732A09" w:rsidP="00732A09">
      <w:pPr>
        <w:rPr>
          <w:rFonts w:ascii="Tahoma" w:hAnsi="Tahoma" w:cs="Tahoma"/>
          <w:b/>
          <w:sz w:val="22"/>
          <w:szCs w:val="22"/>
        </w:rPr>
      </w:pPr>
      <w:r w:rsidRPr="00E26865">
        <w:rPr>
          <w:rFonts w:ascii="Tahoma" w:hAnsi="Tahoma" w:cs="Tahoma"/>
          <w:b/>
          <w:sz w:val="22"/>
          <w:szCs w:val="22"/>
        </w:rPr>
        <w:t>Additional Comments:</w:t>
      </w:r>
    </w:p>
    <w:p w:rsidR="00732A09" w:rsidRPr="00E26865" w:rsidRDefault="00732A09" w:rsidP="00732A09">
      <w:pPr>
        <w:rPr>
          <w:rFonts w:ascii="Tahoma" w:hAnsi="Tahoma" w:cs="Tahoma"/>
          <w:sz w:val="22"/>
          <w:szCs w:val="22"/>
        </w:rPr>
      </w:pPr>
    </w:p>
    <w:p w:rsidR="00732A09" w:rsidRPr="00E26865" w:rsidRDefault="00732A09" w:rsidP="00732A09">
      <w:pPr>
        <w:rPr>
          <w:rFonts w:ascii="Tahoma" w:hAnsi="Tahoma" w:cs="Tahoma"/>
          <w:sz w:val="22"/>
          <w:szCs w:val="22"/>
        </w:rPr>
      </w:pPr>
    </w:p>
    <w:p w:rsidR="00732A09" w:rsidRPr="00E26865" w:rsidRDefault="00732A09" w:rsidP="00732A09">
      <w:pPr>
        <w:rPr>
          <w:rFonts w:ascii="Tahoma" w:hAnsi="Tahoma" w:cs="Tahoma"/>
          <w:sz w:val="22"/>
          <w:szCs w:val="22"/>
        </w:rPr>
      </w:pPr>
    </w:p>
    <w:p w:rsidR="00732A09" w:rsidRPr="00E26865" w:rsidRDefault="00732A09" w:rsidP="00732A09">
      <w:pPr>
        <w:ind w:left="799"/>
        <w:rPr>
          <w:rFonts w:ascii="Tahoma" w:hAnsi="Tahoma" w:cs="Tahoma"/>
          <w:sz w:val="22"/>
          <w:szCs w:val="22"/>
        </w:rPr>
      </w:pPr>
    </w:p>
    <w:p w:rsidR="00732A09" w:rsidRPr="00E26865" w:rsidRDefault="00732A09" w:rsidP="00732A09">
      <w:pPr>
        <w:rPr>
          <w:rFonts w:ascii="Tahoma" w:hAnsi="Tahoma" w:cs="Tahoma"/>
          <w:b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b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b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b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b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b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b/>
          <w:sz w:val="22"/>
          <w:szCs w:val="22"/>
        </w:rPr>
      </w:pPr>
    </w:p>
    <w:p w:rsidR="008C46F4" w:rsidRDefault="008C46F4" w:rsidP="0062303E">
      <w:pPr>
        <w:rPr>
          <w:rFonts w:ascii="Tahoma" w:hAnsi="Tahoma" w:cs="Tahoma"/>
          <w:b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b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b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b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b/>
          <w:sz w:val="22"/>
          <w:szCs w:val="22"/>
        </w:rPr>
      </w:pPr>
    </w:p>
    <w:p w:rsidR="008C46F4" w:rsidRDefault="00F66882" w:rsidP="0062303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Required Signature</w:t>
      </w:r>
      <w:r w:rsidRPr="00FA36A6">
        <w:rPr>
          <w:rFonts w:ascii="Tahoma" w:hAnsi="Tahoma" w:cs="Tahoma"/>
          <w:b/>
          <w:sz w:val="22"/>
          <w:szCs w:val="22"/>
        </w:rPr>
        <w:t>s:</w:t>
      </w:r>
      <w:r w:rsidR="00740506" w:rsidRPr="00FA36A6">
        <w:rPr>
          <w:rFonts w:ascii="Tahoma" w:hAnsi="Tahoma" w:cs="Tahoma"/>
          <w:b/>
          <w:sz w:val="22"/>
          <w:szCs w:val="22"/>
        </w:rPr>
        <w:t xml:space="preserve"> </w:t>
      </w:r>
      <w:r w:rsidR="008C46F4">
        <w:rPr>
          <w:rFonts w:ascii="Tahoma" w:hAnsi="Tahoma" w:cs="Tahoma"/>
          <w:b/>
          <w:sz w:val="22"/>
          <w:szCs w:val="22"/>
        </w:rPr>
        <w:t xml:space="preserve">In signing, the supervisor is confirming that the nominee meets the eligibility criteria in the STAR Plan Guidelines.  </w:t>
      </w:r>
    </w:p>
    <w:p w:rsidR="0062303E" w:rsidRDefault="00740506" w:rsidP="0062303E">
      <w:pPr>
        <w:rPr>
          <w:rFonts w:ascii="Tahoma" w:hAnsi="Tahoma" w:cs="Tahoma"/>
          <w:b/>
          <w:sz w:val="22"/>
          <w:szCs w:val="22"/>
        </w:rPr>
      </w:pPr>
      <w:r w:rsidRPr="00FA36A6">
        <w:rPr>
          <w:rFonts w:ascii="Tahoma" w:hAnsi="Tahoma" w:cs="Tahoma"/>
          <w:b/>
          <w:sz w:val="22"/>
          <w:szCs w:val="22"/>
        </w:rPr>
        <w:t>Please sign and scan or use an electronic signature before submitting.</w:t>
      </w:r>
    </w:p>
    <w:p w:rsidR="00F66882" w:rsidRDefault="00F66882" w:rsidP="0062303E">
      <w:pPr>
        <w:rPr>
          <w:rFonts w:ascii="Tahoma" w:hAnsi="Tahoma" w:cs="Tahoma"/>
          <w:b/>
          <w:sz w:val="22"/>
          <w:szCs w:val="22"/>
        </w:rPr>
      </w:pPr>
    </w:p>
    <w:p w:rsidR="008C46F4" w:rsidRDefault="008C46F4" w:rsidP="0062303E">
      <w:pPr>
        <w:rPr>
          <w:rFonts w:ascii="Tahoma" w:hAnsi="Tahoma" w:cs="Tahoma"/>
          <w:b/>
          <w:sz w:val="22"/>
          <w:szCs w:val="22"/>
        </w:rPr>
      </w:pPr>
    </w:p>
    <w:p w:rsidR="00F66882" w:rsidRDefault="00F66882" w:rsidP="008C46F4">
      <w:pPr>
        <w:pBdr>
          <w:bottom w:val="single" w:sz="12" w:space="1" w:color="auto"/>
        </w:pBdr>
        <w:tabs>
          <w:tab w:val="left" w:pos="7200"/>
        </w:tabs>
        <w:rPr>
          <w:rFonts w:ascii="Tahoma" w:hAnsi="Tahoma" w:cs="Tahoma"/>
          <w:b/>
          <w:sz w:val="22"/>
          <w:szCs w:val="22"/>
        </w:rPr>
      </w:pPr>
    </w:p>
    <w:p w:rsidR="00F66882" w:rsidRDefault="00F66882" w:rsidP="008C46F4">
      <w:pPr>
        <w:tabs>
          <w:tab w:val="left" w:pos="720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Immediate Supervisor</w:t>
      </w:r>
      <w:r w:rsidR="008C46F4">
        <w:rPr>
          <w:rFonts w:ascii="Tahoma" w:hAnsi="Tahoma" w:cs="Tahoma"/>
          <w:b/>
          <w:sz w:val="22"/>
          <w:szCs w:val="22"/>
        </w:rPr>
        <w:t xml:space="preserve"> Signature</w:t>
      </w:r>
      <w:r w:rsidR="008C46F4">
        <w:rPr>
          <w:rFonts w:ascii="Tahoma" w:hAnsi="Tahoma" w:cs="Tahoma"/>
          <w:b/>
          <w:sz w:val="22"/>
          <w:szCs w:val="22"/>
        </w:rPr>
        <w:tab/>
        <w:t xml:space="preserve">Print Name </w:t>
      </w:r>
    </w:p>
    <w:p w:rsidR="00F66882" w:rsidRDefault="00F66882" w:rsidP="008C46F4">
      <w:pPr>
        <w:tabs>
          <w:tab w:val="left" w:pos="7200"/>
        </w:tabs>
        <w:rPr>
          <w:rFonts w:ascii="Tahoma" w:hAnsi="Tahoma" w:cs="Tahoma"/>
          <w:b/>
          <w:sz w:val="22"/>
          <w:szCs w:val="22"/>
        </w:rPr>
      </w:pPr>
    </w:p>
    <w:p w:rsidR="00F66882" w:rsidRDefault="00F66882" w:rsidP="008C46F4">
      <w:pPr>
        <w:tabs>
          <w:tab w:val="left" w:pos="7200"/>
        </w:tabs>
        <w:rPr>
          <w:rFonts w:ascii="Tahoma" w:hAnsi="Tahoma" w:cs="Tahoma"/>
          <w:b/>
          <w:sz w:val="22"/>
          <w:szCs w:val="22"/>
        </w:rPr>
      </w:pPr>
    </w:p>
    <w:p w:rsidR="00F66882" w:rsidRDefault="00F66882" w:rsidP="008C46F4">
      <w:pPr>
        <w:pBdr>
          <w:bottom w:val="single" w:sz="12" w:space="1" w:color="auto"/>
        </w:pBdr>
        <w:tabs>
          <w:tab w:val="left" w:pos="7200"/>
        </w:tabs>
        <w:rPr>
          <w:rFonts w:ascii="Tahoma" w:hAnsi="Tahoma" w:cs="Tahoma"/>
          <w:b/>
          <w:sz w:val="22"/>
          <w:szCs w:val="22"/>
        </w:rPr>
      </w:pPr>
    </w:p>
    <w:p w:rsidR="00F66882" w:rsidRDefault="00F66882" w:rsidP="008C46F4">
      <w:pPr>
        <w:tabs>
          <w:tab w:val="left" w:pos="720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Department or Unit Head/Director</w:t>
      </w:r>
      <w:r w:rsidR="008C46F4">
        <w:rPr>
          <w:rFonts w:ascii="Tahoma" w:hAnsi="Tahoma" w:cs="Tahoma"/>
          <w:b/>
          <w:sz w:val="22"/>
          <w:szCs w:val="22"/>
        </w:rPr>
        <w:t xml:space="preserve"> Signature</w:t>
      </w:r>
      <w:r w:rsidR="008C46F4">
        <w:rPr>
          <w:rFonts w:ascii="Tahoma" w:hAnsi="Tahoma" w:cs="Tahoma"/>
          <w:b/>
          <w:sz w:val="22"/>
          <w:szCs w:val="22"/>
        </w:rPr>
        <w:tab/>
        <w:t>Print Name</w:t>
      </w:r>
    </w:p>
    <w:p w:rsidR="0062303E" w:rsidRDefault="0062303E" w:rsidP="008C46F4">
      <w:pPr>
        <w:tabs>
          <w:tab w:val="left" w:pos="7200"/>
        </w:tabs>
        <w:rPr>
          <w:rFonts w:ascii="Tahoma" w:hAnsi="Tahoma" w:cs="Tahoma"/>
          <w:b/>
          <w:sz w:val="22"/>
          <w:szCs w:val="22"/>
        </w:rPr>
      </w:pPr>
    </w:p>
    <w:p w:rsidR="00954B99" w:rsidRDefault="00954B99" w:rsidP="008C46F4">
      <w:pPr>
        <w:tabs>
          <w:tab w:val="left" w:pos="7200"/>
        </w:tabs>
        <w:rPr>
          <w:rFonts w:ascii="Tahoma" w:hAnsi="Tahoma" w:cs="Tahoma"/>
          <w:b/>
          <w:sz w:val="22"/>
          <w:szCs w:val="22"/>
        </w:rPr>
      </w:pPr>
    </w:p>
    <w:p w:rsidR="00954B99" w:rsidRDefault="00954B99" w:rsidP="0062303E">
      <w:pPr>
        <w:rPr>
          <w:rFonts w:ascii="Tahoma" w:hAnsi="Tahoma" w:cs="Tahoma"/>
          <w:b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b/>
          <w:sz w:val="22"/>
          <w:szCs w:val="22"/>
        </w:rPr>
      </w:pPr>
    </w:p>
    <w:p w:rsidR="0062303E" w:rsidRPr="008C46F4" w:rsidRDefault="00E50BE1" w:rsidP="0062303E">
      <w:pPr>
        <w:rPr>
          <w:rFonts w:ascii="Tahoma" w:hAnsi="Tahoma" w:cs="Tahoma"/>
          <w:b/>
          <w:sz w:val="22"/>
          <w:szCs w:val="22"/>
        </w:rPr>
      </w:pPr>
      <w:r w:rsidRPr="008C46F4">
        <w:rPr>
          <w:rFonts w:ascii="Tahoma" w:hAnsi="Tahoma" w:cs="Tahoma"/>
          <w:b/>
          <w:sz w:val="22"/>
          <w:szCs w:val="22"/>
        </w:rPr>
        <w:t xml:space="preserve">Nomination applications are due no later than </w:t>
      </w:r>
      <w:r w:rsidR="00FE390E" w:rsidRPr="008C46F4">
        <w:rPr>
          <w:rFonts w:ascii="Tahoma" w:hAnsi="Tahoma" w:cs="Tahoma"/>
          <w:b/>
          <w:sz w:val="22"/>
          <w:szCs w:val="22"/>
        </w:rPr>
        <w:t>March 31, 2016</w:t>
      </w:r>
      <w:r w:rsidRPr="008C46F4">
        <w:rPr>
          <w:rFonts w:ascii="Tahoma" w:hAnsi="Tahoma" w:cs="Tahoma"/>
          <w:b/>
          <w:sz w:val="22"/>
          <w:szCs w:val="22"/>
        </w:rPr>
        <w:t>.</w:t>
      </w:r>
    </w:p>
    <w:p w:rsidR="00E50BE1" w:rsidRPr="008C46F4" w:rsidRDefault="0062303E" w:rsidP="0062303E">
      <w:pPr>
        <w:rPr>
          <w:rFonts w:ascii="Tahoma" w:hAnsi="Tahoma" w:cs="Tahoma"/>
          <w:b/>
          <w:sz w:val="22"/>
          <w:szCs w:val="22"/>
        </w:rPr>
      </w:pPr>
      <w:r w:rsidRPr="008C46F4">
        <w:rPr>
          <w:rFonts w:ascii="Tahoma" w:hAnsi="Tahoma" w:cs="Tahoma"/>
          <w:b/>
          <w:sz w:val="22"/>
          <w:szCs w:val="22"/>
        </w:rPr>
        <w:t>Submit via e-ma</w:t>
      </w:r>
      <w:r w:rsidR="00A368BA" w:rsidRPr="008C46F4">
        <w:rPr>
          <w:rFonts w:ascii="Tahoma" w:hAnsi="Tahoma" w:cs="Tahoma"/>
          <w:b/>
          <w:sz w:val="22"/>
          <w:szCs w:val="22"/>
        </w:rPr>
        <w:t xml:space="preserve">il to:  </w:t>
      </w:r>
      <w:hyperlink r:id="rId11" w:history="1">
        <w:r w:rsidR="001E62A2" w:rsidRPr="008C46F4">
          <w:rPr>
            <w:rStyle w:val="Hyperlink"/>
            <w:rFonts w:ascii="Tahoma" w:hAnsi="Tahoma" w:cs="Tahoma"/>
            <w:b/>
            <w:sz w:val="22"/>
            <w:szCs w:val="22"/>
          </w:rPr>
          <w:t>anrstaffpersonnel@ucanr.edu</w:t>
        </w:r>
      </w:hyperlink>
      <w:r w:rsidR="00D26AB5" w:rsidRPr="008C46F4">
        <w:rPr>
          <w:rStyle w:val="Hyperlink"/>
          <w:rFonts w:ascii="Tahoma" w:hAnsi="Tahoma" w:cs="Tahoma"/>
          <w:b/>
          <w:sz w:val="22"/>
          <w:szCs w:val="22"/>
        </w:rPr>
        <w:t>.</w:t>
      </w:r>
      <w:r w:rsidR="001E62A2" w:rsidRPr="008C46F4">
        <w:rPr>
          <w:rFonts w:ascii="Tahoma" w:hAnsi="Tahoma" w:cs="Tahoma"/>
          <w:b/>
          <w:sz w:val="22"/>
          <w:szCs w:val="22"/>
        </w:rPr>
        <w:t xml:space="preserve"> </w:t>
      </w:r>
      <w:r w:rsidR="00E50BE1" w:rsidRPr="008C46F4">
        <w:rPr>
          <w:rFonts w:ascii="Tahoma" w:hAnsi="Tahoma" w:cs="Tahoma"/>
          <w:b/>
          <w:sz w:val="22"/>
          <w:szCs w:val="22"/>
        </w:rPr>
        <w:t xml:space="preserve"> </w:t>
      </w:r>
    </w:p>
    <w:p w:rsidR="0062303E" w:rsidRDefault="0062303E" w:rsidP="0062303E">
      <w:pPr>
        <w:rPr>
          <w:rFonts w:ascii="Tahoma" w:hAnsi="Tahoma" w:cs="Tahoma"/>
          <w:b/>
          <w:sz w:val="22"/>
          <w:szCs w:val="22"/>
        </w:rPr>
      </w:pPr>
    </w:p>
    <w:p w:rsidR="0062303E" w:rsidRDefault="0062303E">
      <w:pPr>
        <w:spacing w:after="200" w:line="276" w:lineRule="auto"/>
        <w:rPr>
          <w:rFonts w:ascii="Tahoma" w:hAnsi="Tahoma" w:cs="Tahoma"/>
        </w:rPr>
      </w:pPr>
    </w:p>
    <w:p w:rsidR="0062303E" w:rsidRDefault="0062303E" w:rsidP="0062303E">
      <w:pPr>
        <w:rPr>
          <w:rFonts w:ascii="Tahoma" w:hAnsi="Tahoma" w:cs="Tahoma"/>
        </w:rPr>
      </w:pPr>
    </w:p>
    <w:p w:rsidR="00FC42D9" w:rsidRDefault="0062303E" w:rsidP="00A368BA">
      <w:pPr>
        <w:pStyle w:val="WP9Heading2"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ahoma" w:hAnsi="Tahoma" w:cs="Tahoma"/>
          <w:color w:val="000080"/>
        </w:rPr>
      </w:pPr>
      <w:r>
        <w:rPr>
          <w:rFonts w:ascii="Tahoma" w:hAnsi="Tahoma" w:cs="Tahoma"/>
          <w:color w:val="000080"/>
        </w:rPr>
        <w:tab/>
      </w:r>
    </w:p>
    <w:p w:rsidR="00A368BA" w:rsidRPr="00FC42D9" w:rsidRDefault="00FC42D9" w:rsidP="002D1575">
      <w:pPr>
        <w:spacing w:after="120" w:line="276" w:lineRule="auto"/>
        <w:jc w:val="center"/>
        <w:rPr>
          <w:rFonts w:ascii="Tahoma" w:hAnsi="Tahoma" w:cs="Tahoma"/>
          <w:b/>
          <w:color w:val="000080"/>
          <w:sz w:val="40"/>
          <w:szCs w:val="20"/>
        </w:rPr>
      </w:pPr>
      <w:r>
        <w:rPr>
          <w:rFonts w:ascii="Tahoma" w:hAnsi="Tahoma" w:cs="Tahoma"/>
          <w:color w:val="000080"/>
        </w:rPr>
        <w:br w:type="page"/>
      </w:r>
      <w:r w:rsidR="00A368BA" w:rsidRPr="00FC42D9">
        <w:rPr>
          <w:rFonts w:ascii="Tahoma" w:hAnsi="Tahoma" w:cs="Tahoma"/>
          <w:b/>
          <w:color w:val="000080"/>
          <w:sz w:val="28"/>
          <w:szCs w:val="28"/>
        </w:rPr>
        <w:lastRenderedPageBreak/>
        <w:t>ST</w:t>
      </w:r>
      <w:r w:rsidR="0078585A" w:rsidRPr="00FC42D9">
        <w:rPr>
          <w:rFonts w:ascii="Tahoma" w:hAnsi="Tahoma" w:cs="Tahoma"/>
          <w:b/>
          <w:color w:val="000080"/>
          <w:sz w:val="28"/>
          <w:szCs w:val="28"/>
        </w:rPr>
        <w:t xml:space="preserve">AFF APPRECIATION AND RECOGNITON </w:t>
      </w:r>
      <w:r w:rsidR="00A368BA" w:rsidRPr="00FC42D9">
        <w:rPr>
          <w:rFonts w:ascii="Tahoma" w:hAnsi="Tahoma" w:cs="Tahoma"/>
          <w:b/>
          <w:color w:val="000080"/>
          <w:sz w:val="28"/>
          <w:szCs w:val="28"/>
        </w:rPr>
        <w:t>PROGRAM</w:t>
      </w:r>
    </w:p>
    <w:p w:rsidR="00A368BA" w:rsidRDefault="003E23B3" w:rsidP="002D1575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D82BA1">
        <w:rPr>
          <w:rFonts w:ascii="Tahoma" w:hAnsi="Tahoma" w:cs="Tahoma"/>
          <w:b/>
          <w:sz w:val="28"/>
          <w:szCs w:val="28"/>
        </w:rPr>
        <w:t>2</w:t>
      </w:r>
      <w:r w:rsidR="00A368BA" w:rsidRPr="00D82BA1">
        <w:rPr>
          <w:rFonts w:ascii="Tahoma" w:hAnsi="Tahoma" w:cs="Tahoma"/>
          <w:b/>
          <w:sz w:val="28"/>
          <w:szCs w:val="28"/>
        </w:rPr>
        <w:t>0</w:t>
      </w:r>
      <w:r w:rsidR="00FE390E">
        <w:rPr>
          <w:rFonts w:ascii="Tahoma" w:hAnsi="Tahoma" w:cs="Tahoma"/>
          <w:b/>
          <w:sz w:val="28"/>
          <w:szCs w:val="28"/>
        </w:rPr>
        <w:t>15-16</w:t>
      </w:r>
      <w:r w:rsidR="00A368BA" w:rsidRPr="00D301FA">
        <w:rPr>
          <w:rFonts w:ascii="Tahoma" w:hAnsi="Tahoma" w:cs="Tahoma"/>
          <w:b/>
          <w:sz w:val="28"/>
          <w:szCs w:val="28"/>
        </w:rPr>
        <w:t xml:space="preserve"> </w:t>
      </w:r>
      <w:r w:rsidR="00A368BA">
        <w:rPr>
          <w:rFonts w:ascii="Tahoma" w:hAnsi="Tahoma" w:cs="Tahoma"/>
          <w:b/>
          <w:sz w:val="28"/>
          <w:szCs w:val="28"/>
        </w:rPr>
        <w:t xml:space="preserve">Nomination </w:t>
      </w:r>
      <w:r w:rsidR="0078585A">
        <w:rPr>
          <w:rFonts w:ascii="Tahoma" w:hAnsi="Tahoma" w:cs="Tahoma"/>
          <w:b/>
          <w:sz w:val="28"/>
          <w:szCs w:val="28"/>
        </w:rPr>
        <w:t xml:space="preserve">Application </w:t>
      </w:r>
      <w:r w:rsidR="00A368BA">
        <w:rPr>
          <w:rFonts w:ascii="Tahoma" w:hAnsi="Tahoma" w:cs="Tahoma"/>
          <w:b/>
          <w:sz w:val="28"/>
          <w:szCs w:val="28"/>
        </w:rPr>
        <w:t>Form</w:t>
      </w:r>
    </w:p>
    <w:p w:rsidR="005848EB" w:rsidRDefault="00A368BA" w:rsidP="002D1575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Team Performance </w:t>
      </w:r>
    </w:p>
    <w:p w:rsidR="00567077" w:rsidRDefault="00567077" w:rsidP="00567077">
      <w:pPr>
        <w:jc w:val="center"/>
        <w:rPr>
          <w:rFonts w:ascii="Tahoma" w:hAnsi="Tahoma" w:cs="Tahoma"/>
          <w:b/>
          <w:sz w:val="28"/>
          <w:szCs w:val="28"/>
        </w:rPr>
      </w:pPr>
    </w:p>
    <w:p w:rsidR="00567077" w:rsidRPr="00567077" w:rsidRDefault="00FA7996" w:rsidP="0062303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3 </w:t>
      </w:r>
      <w:r w:rsidR="00567077" w:rsidRPr="00567077">
        <w:rPr>
          <w:rFonts w:ascii="Tahoma" w:hAnsi="Tahoma" w:cs="Tahoma"/>
          <w:b/>
        </w:rPr>
        <w:t>PAGE LIMIT</w:t>
      </w:r>
    </w:p>
    <w:p w:rsidR="00A368BA" w:rsidRPr="00324D81" w:rsidRDefault="0062303E" w:rsidP="0062303E">
      <w:pPr>
        <w:rPr>
          <w:rFonts w:ascii="Tahoma" w:hAnsi="Tahoma" w:cs="Tahoma"/>
          <w:b/>
          <w:i/>
          <w:sz w:val="20"/>
          <w:szCs w:val="20"/>
        </w:rPr>
      </w:pPr>
      <w:r w:rsidRPr="00324D81">
        <w:rPr>
          <w:rFonts w:ascii="Tahoma" w:hAnsi="Tahoma" w:cs="Tahoma"/>
          <w:i/>
          <w:color w:val="000080"/>
          <w:sz w:val="20"/>
          <w:szCs w:val="20"/>
        </w:rPr>
        <w:tab/>
      </w:r>
      <w:r w:rsidRPr="00324D81">
        <w:rPr>
          <w:rFonts w:ascii="Tahoma" w:hAnsi="Tahoma" w:cs="Tahoma"/>
          <w:i/>
          <w:color w:val="000080"/>
          <w:sz w:val="20"/>
          <w:szCs w:val="20"/>
        </w:rPr>
        <w:tab/>
      </w:r>
      <w:r w:rsidRPr="00324D81">
        <w:rPr>
          <w:rFonts w:ascii="Tahoma" w:hAnsi="Tahoma" w:cs="Tahoma"/>
          <w:i/>
          <w:color w:val="000080"/>
          <w:sz w:val="20"/>
          <w:szCs w:val="20"/>
        </w:rPr>
        <w:tab/>
      </w:r>
      <w:r w:rsidRPr="00324D81">
        <w:rPr>
          <w:rFonts w:ascii="Tahoma" w:hAnsi="Tahoma" w:cs="Tahoma"/>
          <w:i/>
          <w:color w:val="000080"/>
          <w:sz w:val="20"/>
          <w:szCs w:val="20"/>
        </w:rPr>
        <w:tab/>
      </w:r>
      <w:r w:rsidRPr="00324D81">
        <w:rPr>
          <w:rFonts w:ascii="Tahoma" w:hAnsi="Tahoma" w:cs="Tahoma"/>
          <w:i/>
          <w:color w:val="000080"/>
          <w:sz w:val="20"/>
          <w:szCs w:val="20"/>
        </w:rPr>
        <w:tab/>
      </w:r>
      <w:r w:rsidRPr="00324D81">
        <w:rPr>
          <w:rFonts w:ascii="Tahoma" w:hAnsi="Tahoma" w:cs="Tahoma"/>
          <w:i/>
          <w:color w:val="000080"/>
          <w:sz w:val="20"/>
          <w:szCs w:val="20"/>
        </w:rPr>
        <w:tab/>
      </w:r>
      <w:r w:rsidRPr="00324D81">
        <w:rPr>
          <w:rFonts w:ascii="Tahoma" w:hAnsi="Tahoma" w:cs="Tahoma"/>
          <w:i/>
          <w:color w:val="000080"/>
          <w:sz w:val="20"/>
          <w:szCs w:val="20"/>
        </w:rPr>
        <w:tab/>
      </w:r>
      <w:r w:rsidRPr="00324D81">
        <w:rPr>
          <w:rFonts w:ascii="Tahoma" w:hAnsi="Tahoma" w:cs="Tahoma"/>
          <w:i/>
          <w:color w:val="000080"/>
          <w:sz w:val="20"/>
          <w:szCs w:val="20"/>
        </w:rPr>
        <w:tab/>
      </w:r>
      <w:r w:rsidRPr="00324D81">
        <w:rPr>
          <w:rFonts w:ascii="Tahoma" w:hAnsi="Tahoma" w:cs="Tahoma"/>
          <w:b/>
          <w:i/>
          <w:sz w:val="20"/>
          <w:szCs w:val="20"/>
        </w:rPr>
        <w:tab/>
      </w:r>
      <w:r w:rsidRPr="00324D81">
        <w:rPr>
          <w:rFonts w:ascii="Tahoma" w:hAnsi="Tahoma" w:cs="Tahoma"/>
          <w:b/>
          <w:i/>
          <w:sz w:val="20"/>
          <w:szCs w:val="20"/>
        </w:rPr>
        <w:tab/>
      </w:r>
      <w:r w:rsidRPr="00324D81">
        <w:rPr>
          <w:rFonts w:ascii="Tahoma" w:hAnsi="Tahoma" w:cs="Tahoma"/>
          <w:b/>
          <w:i/>
          <w:sz w:val="20"/>
          <w:szCs w:val="20"/>
        </w:rPr>
        <w:tab/>
      </w:r>
    </w:p>
    <w:p w:rsidR="0062303E" w:rsidRDefault="00FA7996" w:rsidP="0062303E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For each team member, list the nominee’s name, unit and supervisor</w:t>
      </w:r>
      <w:r w:rsidR="007546C8">
        <w:rPr>
          <w:rFonts w:ascii="Tahoma" w:hAnsi="Tahoma" w:cs="Tahoma"/>
          <w:b/>
          <w:i/>
        </w:rPr>
        <w:t xml:space="preserve">.  If there is more than one supervisor, you can use this space to document the supervisor signatures. </w:t>
      </w:r>
      <w:r>
        <w:rPr>
          <w:rFonts w:ascii="Tahoma" w:hAnsi="Tahoma" w:cs="Tahoma"/>
          <w:b/>
          <w:i/>
        </w:rPr>
        <w:t xml:space="preserve"> </w:t>
      </w:r>
    </w:p>
    <w:p w:rsidR="00FA7996" w:rsidRDefault="00FA7996" w:rsidP="0062303E">
      <w:pPr>
        <w:rPr>
          <w:rFonts w:ascii="Tahoma" w:hAnsi="Tahoma" w:cs="Tahoma"/>
          <w:b/>
          <w:i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A7996" w:rsidTr="00FA7996">
        <w:tc>
          <w:tcPr>
            <w:tcW w:w="3596" w:type="dxa"/>
            <w:shd w:val="clear" w:color="auto" w:fill="EEECE1" w:themeFill="background2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Nominee</w:t>
            </w:r>
          </w:p>
        </w:tc>
        <w:tc>
          <w:tcPr>
            <w:tcW w:w="3597" w:type="dxa"/>
            <w:shd w:val="clear" w:color="auto" w:fill="EEECE1" w:themeFill="background2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Unit</w:t>
            </w:r>
          </w:p>
        </w:tc>
        <w:tc>
          <w:tcPr>
            <w:tcW w:w="3597" w:type="dxa"/>
            <w:shd w:val="clear" w:color="auto" w:fill="EEECE1" w:themeFill="background2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Supervisor </w:t>
            </w:r>
          </w:p>
        </w:tc>
      </w:tr>
      <w:tr w:rsidR="00FA7996" w:rsidTr="00FA7996">
        <w:tc>
          <w:tcPr>
            <w:tcW w:w="3596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7996" w:rsidTr="00FA7996">
        <w:tc>
          <w:tcPr>
            <w:tcW w:w="3596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7996" w:rsidTr="00FA7996">
        <w:tc>
          <w:tcPr>
            <w:tcW w:w="3596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7996" w:rsidTr="00FA7996">
        <w:tc>
          <w:tcPr>
            <w:tcW w:w="3596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7996" w:rsidTr="00FA7996">
        <w:tc>
          <w:tcPr>
            <w:tcW w:w="3596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7996" w:rsidTr="00FA7996">
        <w:tc>
          <w:tcPr>
            <w:tcW w:w="3596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7996" w:rsidTr="00FA7996">
        <w:tc>
          <w:tcPr>
            <w:tcW w:w="3596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7996" w:rsidTr="00FA7996">
        <w:tc>
          <w:tcPr>
            <w:tcW w:w="3596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7996" w:rsidTr="00FA7996">
        <w:tc>
          <w:tcPr>
            <w:tcW w:w="3596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7996" w:rsidTr="00FA7996">
        <w:tc>
          <w:tcPr>
            <w:tcW w:w="3596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7996" w:rsidTr="00FA7996">
        <w:tc>
          <w:tcPr>
            <w:tcW w:w="3596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7996" w:rsidTr="00FA7996">
        <w:tc>
          <w:tcPr>
            <w:tcW w:w="3596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FA7996" w:rsidRDefault="00FA7996" w:rsidP="0062303E">
      <w:pPr>
        <w:rPr>
          <w:rFonts w:ascii="Tahoma" w:hAnsi="Tahoma" w:cs="Tahoma"/>
          <w:b/>
          <w:sz w:val="22"/>
          <w:szCs w:val="22"/>
        </w:rPr>
      </w:pPr>
    </w:p>
    <w:p w:rsidR="00FA7996" w:rsidRPr="00FA7996" w:rsidRDefault="00FA7996" w:rsidP="00FA7996">
      <w:pPr>
        <w:rPr>
          <w:rFonts w:ascii="Tahoma" w:hAnsi="Tahoma" w:cs="Tahoma"/>
          <w:b/>
          <w:sz w:val="22"/>
          <w:szCs w:val="22"/>
        </w:rPr>
      </w:pPr>
      <w:r w:rsidRPr="00FA7996">
        <w:rPr>
          <w:rFonts w:ascii="Tahoma" w:hAnsi="Tahoma" w:cs="Tahoma"/>
          <w:b/>
          <w:sz w:val="22"/>
          <w:szCs w:val="22"/>
        </w:rPr>
        <w:t>Award:  Up to $1,000 per individual on team will be awar</w:t>
      </w:r>
      <w:r>
        <w:rPr>
          <w:rFonts w:ascii="Tahoma" w:hAnsi="Tahoma" w:cs="Tahoma"/>
          <w:b/>
          <w:sz w:val="22"/>
          <w:szCs w:val="22"/>
        </w:rPr>
        <w:t>ded for up to 12 individuals.  The a</w:t>
      </w:r>
      <w:r w:rsidRPr="00FA7996">
        <w:rPr>
          <w:rFonts w:ascii="Tahoma" w:hAnsi="Tahoma" w:cs="Tahoma"/>
          <w:b/>
          <w:sz w:val="22"/>
          <w:szCs w:val="22"/>
        </w:rPr>
        <w:t xml:space="preserve">mount of </w:t>
      </w:r>
      <w:r>
        <w:rPr>
          <w:rFonts w:ascii="Tahoma" w:hAnsi="Tahoma" w:cs="Tahoma"/>
          <w:b/>
          <w:sz w:val="22"/>
          <w:szCs w:val="22"/>
        </w:rPr>
        <w:t>the a</w:t>
      </w:r>
      <w:r w:rsidRPr="00FA7996">
        <w:rPr>
          <w:rFonts w:ascii="Tahoma" w:hAnsi="Tahoma" w:cs="Tahoma"/>
          <w:b/>
          <w:sz w:val="22"/>
          <w:szCs w:val="22"/>
        </w:rPr>
        <w:t xml:space="preserve">ward will be pro-rated if </w:t>
      </w:r>
      <w:r>
        <w:rPr>
          <w:rFonts w:ascii="Tahoma" w:hAnsi="Tahoma" w:cs="Tahoma"/>
          <w:b/>
          <w:sz w:val="22"/>
          <w:szCs w:val="22"/>
        </w:rPr>
        <w:t xml:space="preserve">there are </w:t>
      </w:r>
      <w:r w:rsidRPr="00FA7996">
        <w:rPr>
          <w:rFonts w:ascii="Tahoma" w:hAnsi="Tahoma" w:cs="Tahoma"/>
          <w:b/>
          <w:sz w:val="22"/>
          <w:szCs w:val="22"/>
        </w:rPr>
        <w:t xml:space="preserve">more than 12 team members. </w:t>
      </w:r>
    </w:p>
    <w:p w:rsidR="00FA7996" w:rsidRPr="00FA7996" w:rsidRDefault="00FA7996" w:rsidP="00FA7996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A7996" w:rsidTr="00FA7996">
        <w:tc>
          <w:tcPr>
            <w:tcW w:w="10790" w:type="dxa"/>
            <w:shd w:val="clear" w:color="auto" w:fill="EEECE1" w:themeFill="background2"/>
          </w:tcPr>
          <w:p w:rsidR="00FA7996" w:rsidRDefault="00FA7996" w:rsidP="0062303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A7996">
              <w:rPr>
                <w:rFonts w:ascii="Tahoma" w:hAnsi="Tahoma" w:cs="Tahoma"/>
                <w:b/>
                <w:sz w:val="22"/>
                <w:szCs w:val="22"/>
              </w:rPr>
              <w:t>Priority:  If submitting more than one team nomination from your unit for the team performance category, please have the director of the unit prioritize the unit’s submissions.  Please pri</w:t>
            </w:r>
            <w:r>
              <w:rPr>
                <w:rFonts w:ascii="Tahoma" w:hAnsi="Tahoma" w:cs="Tahoma"/>
                <w:b/>
                <w:sz w:val="22"/>
                <w:szCs w:val="22"/>
              </w:rPr>
              <w:t>oritize in this space provided.</w:t>
            </w:r>
          </w:p>
        </w:tc>
      </w:tr>
      <w:tr w:rsidR="00FA7996" w:rsidTr="00FA7996">
        <w:tc>
          <w:tcPr>
            <w:tcW w:w="10790" w:type="dxa"/>
          </w:tcPr>
          <w:p w:rsid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A7996" w:rsidRPr="00FA7996" w:rsidRDefault="00FA7996" w:rsidP="00FA799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D1575" w:rsidRDefault="002D1575" w:rsidP="0062303E">
      <w:pPr>
        <w:rPr>
          <w:rFonts w:ascii="Tahoma" w:hAnsi="Tahoma" w:cs="Tahoma"/>
          <w:b/>
          <w:i/>
          <w:sz w:val="20"/>
          <w:szCs w:val="20"/>
        </w:rPr>
      </w:pPr>
    </w:p>
    <w:p w:rsidR="0062303E" w:rsidRDefault="0062303E" w:rsidP="0062303E">
      <w:pPr>
        <w:rPr>
          <w:rFonts w:ascii="Tahoma" w:hAnsi="Tahoma" w:cs="Tahoma"/>
          <w:sz w:val="28"/>
          <w:szCs w:val="28"/>
        </w:rPr>
      </w:pPr>
    </w:p>
    <w:p w:rsidR="00FA7996" w:rsidRDefault="00FA799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2303E" w:rsidRPr="00FA7996" w:rsidRDefault="0062303E" w:rsidP="0062303E">
      <w:pPr>
        <w:rPr>
          <w:sz w:val="22"/>
          <w:szCs w:val="22"/>
        </w:rPr>
      </w:pPr>
      <w:r w:rsidRPr="00FA7996">
        <w:rPr>
          <w:sz w:val="22"/>
          <w:szCs w:val="22"/>
        </w:rPr>
        <w:lastRenderedPageBreak/>
        <w:t>Provide specific information about the specific contributions of the team</w:t>
      </w:r>
      <w:r w:rsidR="00FA7996" w:rsidRPr="00FA7996">
        <w:rPr>
          <w:sz w:val="22"/>
          <w:szCs w:val="22"/>
        </w:rPr>
        <w:t xml:space="preserve"> in one or more of the following areas</w:t>
      </w:r>
      <w:r w:rsidRPr="00FA7996">
        <w:rPr>
          <w:sz w:val="22"/>
          <w:szCs w:val="22"/>
        </w:rPr>
        <w:t>. Examples of qualifying outcomes include improved customer service, innovative ideas for process simplification, productivity improvements, cost reductions, revenue enhancements, and other measurable performance outcomes.</w:t>
      </w:r>
    </w:p>
    <w:p w:rsidR="0020457C" w:rsidRPr="00FA7996" w:rsidRDefault="0020457C" w:rsidP="0062303E">
      <w:pPr>
        <w:rPr>
          <w:sz w:val="22"/>
          <w:szCs w:val="22"/>
        </w:rPr>
      </w:pPr>
    </w:p>
    <w:p w:rsidR="00FA7996" w:rsidRPr="00FA7996" w:rsidRDefault="00FA7996" w:rsidP="00FA799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7996">
        <w:rPr>
          <w:rFonts w:ascii="Times New Roman" w:hAnsi="Times New Roman" w:cs="Times New Roman"/>
          <w:b/>
        </w:rPr>
        <w:t>Exceptional performance</w:t>
      </w:r>
      <w:r w:rsidRPr="00FA7996">
        <w:rPr>
          <w:rFonts w:ascii="Times New Roman" w:hAnsi="Times New Roman" w:cs="Times New Roman"/>
        </w:rPr>
        <w:t>: Demonstrated and sustained exceptional performance that consistently exceeds goals and work expectations in quantity and/or quality.</w:t>
      </w:r>
    </w:p>
    <w:p w:rsidR="00FA7996" w:rsidRPr="00FA7996" w:rsidRDefault="00FA7996" w:rsidP="00FA7996">
      <w:pPr>
        <w:autoSpaceDE w:val="0"/>
        <w:autoSpaceDN w:val="0"/>
        <w:adjustRightInd w:val="0"/>
        <w:rPr>
          <w:rFonts w:eastAsiaTheme="minorHAnsi"/>
        </w:rPr>
      </w:pPr>
    </w:p>
    <w:p w:rsidR="00FA7996" w:rsidRDefault="00FA7996" w:rsidP="00FA7996">
      <w:pPr>
        <w:autoSpaceDE w:val="0"/>
        <w:autoSpaceDN w:val="0"/>
        <w:adjustRightInd w:val="0"/>
        <w:rPr>
          <w:rFonts w:eastAsiaTheme="minorHAnsi"/>
        </w:rPr>
      </w:pPr>
    </w:p>
    <w:p w:rsidR="00C305F6" w:rsidRPr="00FA7996" w:rsidRDefault="00C305F6" w:rsidP="00FA7996">
      <w:pPr>
        <w:autoSpaceDE w:val="0"/>
        <w:autoSpaceDN w:val="0"/>
        <w:adjustRightInd w:val="0"/>
        <w:rPr>
          <w:rFonts w:eastAsiaTheme="minorHAnsi"/>
        </w:rPr>
      </w:pPr>
    </w:p>
    <w:p w:rsidR="00FA7996" w:rsidRPr="00FA7996" w:rsidRDefault="00FA7996" w:rsidP="00FA7996">
      <w:pPr>
        <w:autoSpaceDE w:val="0"/>
        <w:autoSpaceDN w:val="0"/>
        <w:adjustRightInd w:val="0"/>
        <w:rPr>
          <w:rFonts w:eastAsiaTheme="minorHAnsi"/>
        </w:rPr>
      </w:pPr>
    </w:p>
    <w:p w:rsidR="00FA7996" w:rsidRPr="00FA7996" w:rsidRDefault="00FA7996" w:rsidP="00FA799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7996">
        <w:rPr>
          <w:rFonts w:ascii="Times New Roman" w:hAnsi="Times New Roman" w:cs="Times New Roman"/>
          <w:b/>
        </w:rPr>
        <w:t>Creativity:</w:t>
      </w:r>
      <w:r w:rsidRPr="00FA7996">
        <w:rPr>
          <w:rFonts w:ascii="Times New Roman" w:hAnsi="Times New Roman" w:cs="Times New Roman"/>
        </w:rPr>
        <w:t xml:space="preserve"> One-time innovation or creation that results in time/dollar savings, revenue enhancement, and productivity improvement; and/or ongoing innovative/creative activities that benefit organizational systems, protocols, and/or procedures.</w:t>
      </w:r>
    </w:p>
    <w:p w:rsidR="00FA7996" w:rsidRDefault="00FA7996" w:rsidP="00FA7996">
      <w:pPr>
        <w:autoSpaceDE w:val="0"/>
        <w:autoSpaceDN w:val="0"/>
        <w:adjustRightInd w:val="0"/>
        <w:ind w:left="360"/>
      </w:pPr>
    </w:p>
    <w:p w:rsidR="00FA7996" w:rsidRPr="00FA7996" w:rsidRDefault="00FA7996" w:rsidP="00FA7996">
      <w:pPr>
        <w:autoSpaceDE w:val="0"/>
        <w:autoSpaceDN w:val="0"/>
        <w:adjustRightInd w:val="0"/>
        <w:ind w:left="360"/>
      </w:pPr>
    </w:p>
    <w:p w:rsidR="00FA7996" w:rsidRPr="00FA7996" w:rsidRDefault="00FA7996" w:rsidP="00FA7996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A7996" w:rsidRPr="00FA7996" w:rsidRDefault="00FA7996" w:rsidP="00FA7996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A7996" w:rsidRPr="00FA7996" w:rsidRDefault="00FA7996" w:rsidP="00FA799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7996">
        <w:rPr>
          <w:rFonts w:ascii="Times New Roman" w:hAnsi="Times New Roman" w:cs="Times New Roman"/>
          <w:b/>
        </w:rPr>
        <w:t>Organizational abilities:</w:t>
      </w:r>
      <w:r w:rsidRPr="00FA7996">
        <w:rPr>
          <w:rFonts w:ascii="Times New Roman" w:hAnsi="Times New Roman" w:cs="Times New Roman"/>
        </w:rPr>
        <w:t xml:space="preserve"> Exhibiting extraordinary skills in leadership resulting in the accomplishment of significant departmental or divisional goals and objectives; effective project management, which could include developing a project and/or implementing a project with substantial success; and/or demonstrating organizational capability leading to a greater level of effectiveness.</w:t>
      </w:r>
    </w:p>
    <w:p w:rsidR="00FA7996" w:rsidRPr="00FA7996" w:rsidRDefault="00FA7996" w:rsidP="00FA7996">
      <w:pPr>
        <w:autoSpaceDE w:val="0"/>
        <w:autoSpaceDN w:val="0"/>
        <w:adjustRightInd w:val="0"/>
        <w:rPr>
          <w:rFonts w:eastAsiaTheme="minorHAnsi"/>
        </w:rPr>
      </w:pPr>
    </w:p>
    <w:p w:rsidR="00FA7996" w:rsidRDefault="00FA7996" w:rsidP="00FA7996">
      <w:pPr>
        <w:autoSpaceDE w:val="0"/>
        <w:autoSpaceDN w:val="0"/>
        <w:adjustRightInd w:val="0"/>
        <w:rPr>
          <w:rFonts w:eastAsiaTheme="minorHAnsi"/>
        </w:rPr>
      </w:pPr>
    </w:p>
    <w:p w:rsidR="00C305F6" w:rsidRPr="00FA7996" w:rsidRDefault="00C305F6" w:rsidP="00FA7996">
      <w:pPr>
        <w:autoSpaceDE w:val="0"/>
        <w:autoSpaceDN w:val="0"/>
        <w:adjustRightInd w:val="0"/>
        <w:rPr>
          <w:rFonts w:eastAsiaTheme="minorHAnsi"/>
        </w:rPr>
      </w:pPr>
    </w:p>
    <w:p w:rsidR="00FA7996" w:rsidRPr="00FA7996" w:rsidRDefault="00FA7996" w:rsidP="00FA7996">
      <w:pPr>
        <w:autoSpaceDE w:val="0"/>
        <w:autoSpaceDN w:val="0"/>
        <w:adjustRightInd w:val="0"/>
        <w:rPr>
          <w:rFonts w:eastAsiaTheme="minorHAnsi"/>
        </w:rPr>
      </w:pPr>
    </w:p>
    <w:p w:rsidR="00FA7996" w:rsidRPr="00FA7996" w:rsidRDefault="00FA7996" w:rsidP="00FA799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7996">
        <w:rPr>
          <w:rFonts w:ascii="Times New Roman" w:hAnsi="Times New Roman" w:cs="Times New Roman"/>
          <w:b/>
        </w:rPr>
        <w:t>Work success:</w:t>
      </w:r>
      <w:r w:rsidRPr="00FA7996">
        <w:rPr>
          <w:rFonts w:ascii="Times New Roman" w:hAnsi="Times New Roman" w:cs="Times New Roman"/>
        </w:rPr>
        <w:t xml:space="preserve"> Significantly exceeding productivity, customer service, quality of care or similar goals, including demonstrating superior interactions with managers, peers, supervisors, subordinates, the University community, and/or clients and customers served.</w:t>
      </w:r>
    </w:p>
    <w:p w:rsidR="00FA7996" w:rsidRPr="00FA7996" w:rsidRDefault="00FA7996" w:rsidP="00FA7996">
      <w:pPr>
        <w:rPr>
          <w:sz w:val="22"/>
          <w:szCs w:val="22"/>
        </w:rPr>
      </w:pPr>
    </w:p>
    <w:p w:rsidR="00FA7996" w:rsidRPr="00FA7996" w:rsidRDefault="00FA7996" w:rsidP="00FA7996">
      <w:pPr>
        <w:rPr>
          <w:sz w:val="22"/>
          <w:szCs w:val="22"/>
        </w:rPr>
      </w:pPr>
    </w:p>
    <w:p w:rsidR="00FA7996" w:rsidRPr="00FA7996" w:rsidRDefault="00FA7996" w:rsidP="0062303E">
      <w:pPr>
        <w:rPr>
          <w:sz w:val="22"/>
          <w:szCs w:val="22"/>
        </w:rPr>
      </w:pPr>
    </w:p>
    <w:p w:rsidR="00FA7996" w:rsidRPr="00FA7996" w:rsidRDefault="00FA7996" w:rsidP="0062303E">
      <w:pPr>
        <w:rPr>
          <w:sz w:val="22"/>
          <w:szCs w:val="22"/>
        </w:rPr>
      </w:pPr>
    </w:p>
    <w:p w:rsidR="0020457C" w:rsidRPr="00FA7996" w:rsidRDefault="0020457C" w:rsidP="0020457C">
      <w:pPr>
        <w:rPr>
          <w:sz w:val="22"/>
          <w:szCs w:val="22"/>
        </w:rPr>
      </w:pPr>
    </w:p>
    <w:p w:rsidR="0020457C" w:rsidRPr="00FA7996" w:rsidRDefault="0020457C" w:rsidP="0020457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A7996">
        <w:rPr>
          <w:rFonts w:ascii="Times New Roman" w:hAnsi="Times New Roman" w:cs="Times New Roman"/>
          <w:b/>
        </w:rPr>
        <w:t>Teamwork:</w:t>
      </w:r>
      <w:r w:rsidRPr="00FA7996">
        <w:rPr>
          <w:rFonts w:ascii="Times New Roman" w:hAnsi="Times New Roman" w:cs="Times New Roman"/>
        </w:rPr>
        <w:t xml:space="preserve">  </w:t>
      </w:r>
      <w:r w:rsidR="00DC2E9C" w:rsidRPr="00FA7996">
        <w:rPr>
          <w:rFonts w:ascii="Times New Roman" w:hAnsi="Times New Roman" w:cs="Times New Roman"/>
          <w:b/>
          <w:i/>
          <w:u w:val="single"/>
        </w:rPr>
        <w:t>For team awards, the following</w:t>
      </w:r>
      <w:r w:rsidR="00740506" w:rsidRPr="00FA7996">
        <w:rPr>
          <w:rFonts w:ascii="Times New Roman" w:hAnsi="Times New Roman" w:cs="Times New Roman"/>
          <w:b/>
          <w:i/>
          <w:u w:val="single"/>
        </w:rPr>
        <w:t xml:space="preserve"> criteria will be considered.</w:t>
      </w:r>
      <w:r w:rsidR="00740506" w:rsidRPr="00FA7996">
        <w:rPr>
          <w:rFonts w:ascii="Times New Roman" w:hAnsi="Times New Roman" w:cs="Times New Roman"/>
        </w:rPr>
        <w:t xml:space="preserve">  </w:t>
      </w:r>
      <w:r w:rsidRPr="00FA7996">
        <w:rPr>
          <w:rFonts w:ascii="Times New Roman" w:hAnsi="Times New Roman" w:cs="Times New Roman"/>
        </w:rPr>
        <w:t xml:space="preserve">Acting as an exceptionally effective and cooperative team member or team leader for a team that has significantly exceeded the goals/objectives of the department or unit.  Demonstrating superior interactions with, and a positive influence on, managers, peers, supervisors, direct reports, the University community, and the client population served.  </w:t>
      </w:r>
    </w:p>
    <w:p w:rsidR="0020457C" w:rsidRPr="00FA7996" w:rsidRDefault="0020457C" w:rsidP="0062303E">
      <w:pPr>
        <w:rPr>
          <w:sz w:val="22"/>
          <w:szCs w:val="22"/>
        </w:rPr>
      </w:pPr>
    </w:p>
    <w:p w:rsidR="0020457C" w:rsidRPr="00FA7996" w:rsidRDefault="0020457C" w:rsidP="0062303E">
      <w:pPr>
        <w:rPr>
          <w:sz w:val="22"/>
          <w:szCs w:val="22"/>
        </w:rPr>
      </w:pPr>
    </w:p>
    <w:p w:rsidR="0020457C" w:rsidRPr="00FA7996" w:rsidRDefault="0020457C" w:rsidP="0062303E">
      <w:pPr>
        <w:rPr>
          <w:sz w:val="22"/>
          <w:szCs w:val="22"/>
        </w:rPr>
      </w:pPr>
    </w:p>
    <w:p w:rsidR="0020457C" w:rsidRPr="00FA7996" w:rsidRDefault="0020457C" w:rsidP="0062303E">
      <w:pPr>
        <w:rPr>
          <w:sz w:val="22"/>
          <w:szCs w:val="22"/>
        </w:rPr>
      </w:pPr>
    </w:p>
    <w:p w:rsidR="00C66E1D" w:rsidRPr="00FA7996" w:rsidRDefault="0020457C" w:rsidP="0020457C">
      <w:pPr>
        <w:tabs>
          <w:tab w:val="left" w:pos="3130"/>
        </w:tabs>
        <w:rPr>
          <w:sz w:val="22"/>
          <w:szCs w:val="22"/>
        </w:rPr>
      </w:pPr>
      <w:r w:rsidRPr="00FA7996">
        <w:rPr>
          <w:sz w:val="22"/>
          <w:szCs w:val="22"/>
        </w:rPr>
        <w:tab/>
      </w:r>
    </w:p>
    <w:p w:rsidR="00732A09" w:rsidRPr="00FA7996" w:rsidRDefault="00732A09" w:rsidP="00732A09">
      <w:pPr>
        <w:rPr>
          <w:b/>
          <w:sz w:val="22"/>
          <w:szCs w:val="22"/>
        </w:rPr>
      </w:pPr>
    </w:p>
    <w:p w:rsidR="00732A09" w:rsidRPr="00FA7996" w:rsidRDefault="00732A09" w:rsidP="00732A09">
      <w:pPr>
        <w:rPr>
          <w:b/>
          <w:sz w:val="22"/>
          <w:szCs w:val="22"/>
        </w:rPr>
      </w:pPr>
    </w:p>
    <w:p w:rsidR="00732A09" w:rsidRDefault="00732A09" w:rsidP="00732A09">
      <w:pPr>
        <w:rPr>
          <w:rFonts w:ascii="Tahoma" w:hAnsi="Tahoma" w:cs="Tahoma"/>
          <w:b/>
          <w:sz w:val="22"/>
          <w:szCs w:val="22"/>
        </w:rPr>
      </w:pPr>
    </w:p>
    <w:p w:rsidR="00732A09" w:rsidRDefault="00732A09" w:rsidP="00732A09">
      <w:pPr>
        <w:rPr>
          <w:rFonts w:ascii="Tahoma" w:hAnsi="Tahoma" w:cs="Tahoma"/>
          <w:b/>
          <w:sz w:val="22"/>
          <w:szCs w:val="22"/>
        </w:rPr>
      </w:pPr>
    </w:p>
    <w:p w:rsidR="00FA7996" w:rsidRDefault="00FA7996">
      <w:pPr>
        <w:spacing w:after="200"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732A09" w:rsidRPr="00E26865" w:rsidRDefault="00732A09" w:rsidP="00732A09">
      <w:pPr>
        <w:rPr>
          <w:rFonts w:ascii="Tahoma" w:hAnsi="Tahoma" w:cs="Tahoma"/>
          <w:b/>
          <w:sz w:val="22"/>
          <w:szCs w:val="22"/>
        </w:rPr>
      </w:pPr>
      <w:r w:rsidRPr="00E26865">
        <w:rPr>
          <w:rFonts w:ascii="Tahoma" w:hAnsi="Tahoma" w:cs="Tahoma"/>
          <w:b/>
          <w:sz w:val="22"/>
          <w:szCs w:val="22"/>
        </w:rPr>
        <w:lastRenderedPageBreak/>
        <w:t>Additional Comments:</w:t>
      </w:r>
    </w:p>
    <w:p w:rsidR="00732A09" w:rsidRPr="00E26865" w:rsidRDefault="00732A09" w:rsidP="00732A09">
      <w:pPr>
        <w:rPr>
          <w:rFonts w:ascii="Tahoma" w:hAnsi="Tahoma" w:cs="Tahoma"/>
          <w:sz w:val="22"/>
          <w:szCs w:val="22"/>
        </w:rPr>
      </w:pPr>
    </w:p>
    <w:p w:rsidR="0062303E" w:rsidRPr="00E26865" w:rsidRDefault="0062303E" w:rsidP="0062303E">
      <w:pPr>
        <w:rPr>
          <w:rFonts w:ascii="Tahoma" w:hAnsi="Tahoma" w:cs="Tahoma"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sz w:val="22"/>
          <w:szCs w:val="22"/>
        </w:rPr>
      </w:pPr>
    </w:p>
    <w:p w:rsidR="005848EB" w:rsidRDefault="005848EB" w:rsidP="0062303E">
      <w:pPr>
        <w:rPr>
          <w:rFonts w:ascii="Tahoma" w:hAnsi="Tahoma" w:cs="Tahoma"/>
          <w:sz w:val="22"/>
          <w:szCs w:val="22"/>
        </w:rPr>
      </w:pPr>
    </w:p>
    <w:p w:rsidR="00567077" w:rsidRDefault="00567077" w:rsidP="0062303E">
      <w:pPr>
        <w:rPr>
          <w:rFonts w:ascii="Tahoma" w:hAnsi="Tahoma" w:cs="Tahoma"/>
          <w:sz w:val="22"/>
          <w:szCs w:val="22"/>
        </w:rPr>
      </w:pPr>
    </w:p>
    <w:p w:rsidR="00567077" w:rsidRDefault="00567077" w:rsidP="0062303E">
      <w:pPr>
        <w:rPr>
          <w:rFonts w:ascii="Tahoma" w:hAnsi="Tahoma" w:cs="Tahoma"/>
          <w:sz w:val="22"/>
          <w:szCs w:val="22"/>
        </w:rPr>
      </w:pPr>
    </w:p>
    <w:p w:rsidR="00567077" w:rsidRDefault="00567077" w:rsidP="0062303E">
      <w:pPr>
        <w:rPr>
          <w:rFonts w:ascii="Tahoma" w:hAnsi="Tahoma" w:cs="Tahoma"/>
          <w:sz w:val="22"/>
          <w:szCs w:val="22"/>
        </w:rPr>
      </w:pPr>
    </w:p>
    <w:p w:rsidR="00567077" w:rsidRDefault="00567077" w:rsidP="0062303E">
      <w:pPr>
        <w:rPr>
          <w:rFonts w:ascii="Tahoma" w:hAnsi="Tahoma" w:cs="Tahoma"/>
          <w:sz w:val="22"/>
          <w:szCs w:val="22"/>
        </w:rPr>
      </w:pPr>
    </w:p>
    <w:p w:rsidR="005848EB" w:rsidRDefault="005848EB" w:rsidP="0062303E">
      <w:pPr>
        <w:rPr>
          <w:rFonts w:ascii="Tahoma" w:hAnsi="Tahoma" w:cs="Tahoma"/>
          <w:sz w:val="22"/>
          <w:szCs w:val="22"/>
        </w:rPr>
      </w:pPr>
    </w:p>
    <w:p w:rsidR="0062303E" w:rsidRPr="00E26865" w:rsidRDefault="0062303E" w:rsidP="0062303E">
      <w:pPr>
        <w:rPr>
          <w:rFonts w:ascii="Tahoma" w:hAnsi="Tahoma" w:cs="Tahoma"/>
          <w:sz w:val="22"/>
          <w:szCs w:val="22"/>
        </w:rPr>
      </w:pPr>
    </w:p>
    <w:p w:rsidR="007546C8" w:rsidRDefault="007546C8" w:rsidP="007546C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Required Signature</w:t>
      </w:r>
      <w:r w:rsidRPr="00FA36A6">
        <w:rPr>
          <w:rFonts w:ascii="Tahoma" w:hAnsi="Tahoma" w:cs="Tahoma"/>
          <w:b/>
          <w:sz w:val="22"/>
          <w:szCs w:val="22"/>
        </w:rPr>
        <w:t xml:space="preserve">s: </w:t>
      </w:r>
      <w:r>
        <w:rPr>
          <w:rFonts w:ascii="Tahoma" w:hAnsi="Tahoma" w:cs="Tahoma"/>
          <w:b/>
          <w:sz w:val="22"/>
          <w:szCs w:val="22"/>
        </w:rPr>
        <w:t xml:space="preserve">In signing, the supervisors are confirming that the nominees meet the eligibility criteria in the STAR Plan Guidelines.  </w:t>
      </w:r>
    </w:p>
    <w:p w:rsidR="007546C8" w:rsidRDefault="007546C8" w:rsidP="0062303E">
      <w:pPr>
        <w:rPr>
          <w:rFonts w:ascii="Tahoma" w:hAnsi="Tahoma" w:cs="Tahoma"/>
          <w:b/>
          <w:sz w:val="22"/>
          <w:szCs w:val="22"/>
        </w:rPr>
      </w:pPr>
    </w:p>
    <w:p w:rsidR="0062303E" w:rsidRDefault="00740506" w:rsidP="0062303E">
      <w:pPr>
        <w:rPr>
          <w:rFonts w:ascii="Tahoma" w:hAnsi="Tahoma" w:cs="Tahoma"/>
          <w:b/>
          <w:sz w:val="22"/>
          <w:szCs w:val="22"/>
        </w:rPr>
      </w:pPr>
      <w:r w:rsidRPr="00FA36A6">
        <w:rPr>
          <w:rFonts w:ascii="Tahoma" w:hAnsi="Tahoma" w:cs="Tahoma"/>
          <w:b/>
          <w:sz w:val="22"/>
          <w:szCs w:val="22"/>
        </w:rPr>
        <w:t>Please sign and scan or use an electronic signature before submitting.</w:t>
      </w:r>
    </w:p>
    <w:p w:rsidR="0017591C" w:rsidRDefault="0017591C" w:rsidP="0062303E">
      <w:pPr>
        <w:rPr>
          <w:rFonts w:ascii="Tahoma" w:hAnsi="Tahoma" w:cs="Tahoma"/>
          <w:b/>
          <w:sz w:val="22"/>
          <w:szCs w:val="22"/>
        </w:rPr>
      </w:pPr>
    </w:p>
    <w:p w:rsidR="00FA7996" w:rsidRDefault="00FA7996" w:rsidP="0062303E">
      <w:pPr>
        <w:rPr>
          <w:rFonts w:ascii="Tahoma" w:hAnsi="Tahoma" w:cs="Tahoma"/>
          <w:b/>
          <w:sz w:val="22"/>
          <w:szCs w:val="22"/>
        </w:rPr>
      </w:pPr>
    </w:p>
    <w:p w:rsidR="007546C8" w:rsidRDefault="007546C8" w:rsidP="007546C8">
      <w:pPr>
        <w:rPr>
          <w:rFonts w:ascii="Tahoma" w:hAnsi="Tahoma" w:cs="Tahoma"/>
          <w:b/>
          <w:sz w:val="22"/>
          <w:szCs w:val="22"/>
        </w:rPr>
      </w:pPr>
    </w:p>
    <w:p w:rsidR="007546C8" w:rsidRDefault="007546C8" w:rsidP="007546C8">
      <w:pPr>
        <w:pBdr>
          <w:bottom w:val="single" w:sz="12" w:space="1" w:color="auto"/>
        </w:pBdr>
        <w:tabs>
          <w:tab w:val="left" w:pos="7200"/>
        </w:tabs>
        <w:rPr>
          <w:rFonts w:ascii="Tahoma" w:hAnsi="Tahoma" w:cs="Tahoma"/>
          <w:b/>
          <w:sz w:val="22"/>
          <w:szCs w:val="22"/>
        </w:rPr>
      </w:pPr>
    </w:p>
    <w:p w:rsidR="007546C8" w:rsidRDefault="007546C8" w:rsidP="007546C8">
      <w:pPr>
        <w:tabs>
          <w:tab w:val="left" w:pos="720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Immediate Supervisor Signature</w:t>
      </w:r>
      <w:r>
        <w:rPr>
          <w:rFonts w:ascii="Tahoma" w:hAnsi="Tahoma" w:cs="Tahoma"/>
          <w:b/>
          <w:sz w:val="22"/>
          <w:szCs w:val="22"/>
        </w:rPr>
        <w:tab/>
        <w:t xml:space="preserve">Print Name </w:t>
      </w:r>
    </w:p>
    <w:p w:rsidR="007546C8" w:rsidRDefault="007546C8" w:rsidP="007546C8">
      <w:pPr>
        <w:tabs>
          <w:tab w:val="left" w:pos="7200"/>
        </w:tabs>
        <w:rPr>
          <w:rFonts w:ascii="Tahoma" w:hAnsi="Tahoma" w:cs="Tahoma"/>
          <w:b/>
          <w:sz w:val="22"/>
          <w:szCs w:val="22"/>
        </w:rPr>
      </w:pPr>
    </w:p>
    <w:p w:rsidR="007546C8" w:rsidRDefault="007546C8" w:rsidP="007546C8">
      <w:pPr>
        <w:tabs>
          <w:tab w:val="left" w:pos="7200"/>
        </w:tabs>
        <w:rPr>
          <w:rFonts w:ascii="Tahoma" w:hAnsi="Tahoma" w:cs="Tahoma"/>
          <w:b/>
          <w:sz w:val="22"/>
          <w:szCs w:val="22"/>
        </w:rPr>
      </w:pPr>
    </w:p>
    <w:p w:rsidR="007546C8" w:rsidRDefault="007546C8" w:rsidP="007546C8">
      <w:pPr>
        <w:pBdr>
          <w:bottom w:val="single" w:sz="12" w:space="1" w:color="auto"/>
        </w:pBdr>
        <w:tabs>
          <w:tab w:val="left" w:pos="7200"/>
        </w:tabs>
        <w:rPr>
          <w:rFonts w:ascii="Tahoma" w:hAnsi="Tahoma" w:cs="Tahoma"/>
          <w:b/>
          <w:sz w:val="22"/>
          <w:szCs w:val="22"/>
        </w:rPr>
      </w:pPr>
    </w:p>
    <w:p w:rsidR="007546C8" w:rsidRDefault="007546C8" w:rsidP="007546C8">
      <w:pPr>
        <w:tabs>
          <w:tab w:val="left" w:pos="720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Department or Unit Head/Director Signature</w:t>
      </w:r>
      <w:r>
        <w:rPr>
          <w:rFonts w:ascii="Tahoma" w:hAnsi="Tahoma" w:cs="Tahoma"/>
          <w:b/>
          <w:sz w:val="22"/>
          <w:szCs w:val="22"/>
        </w:rPr>
        <w:tab/>
        <w:t>Print Name</w:t>
      </w:r>
    </w:p>
    <w:p w:rsidR="007546C8" w:rsidRDefault="007546C8" w:rsidP="007546C8">
      <w:pPr>
        <w:tabs>
          <w:tab w:val="left" w:pos="7200"/>
        </w:tabs>
        <w:rPr>
          <w:rFonts w:ascii="Tahoma" w:hAnsi="Tahoma" w:cs="Tahoma"/>
          <w:b/>
          <w:sz w:val="22"/>
          <w:szCs w:val="22"/>
        </w:rPr>
      </w:pPr>
    </w:p>
    <w:p w:rsidR="0062303E" w:rsidRDefault="0062303E" w:rsidP="0062303E">
      <w:pPr>
        <w:rPr>
          <w:rFonts w:ascii="Tahoma" w:hAnsi="Tahoma" w:cs="Tahoma"/>
          <w:sz w:val="22"/>
          <w:szCs w:val="22"/>
        </w:rPr>
      </w:pPr>
    </w:p>
    <w:p w:rsidR="00954B99" w:rsidRDefault="00954B99" w:rsidP="0062303E">
      <w:pPr>
        <w:rPr>
          <w:rFonts w:ascii="Tahoma" w:hAnsi="Tahoma" w:cs="Tahoma"/>
          <w:sz w:val="22"/>
          <w:szCs w:val="22"/>
        </w:rPr>
      </w:pPr>
    </w:p>
    <w:p w:rsidR="007546C8" w:rsidRDefault="007546C8" w:rsidP="0062303E">
      <w:pPr>
        <w:rPr>
          <w:rFonts w:ascii="Tahoma" w:hAnsi="Tahoma" w:cs="Tahoma"/>
          <w:sz w:val="22"/>
          <w:szCs w:val="22"/>
        </w:rPr>
      </w:pPr>
    </w:p>
    <w:p w:rsidR="00E50BE1" w:rsidRPr="00FA7996" w:rsidRDefault="00E50BE1" w:rsidP="00E50BE1">
      <w:pPr>
        <w:rPr>
          <w:rFonts w:ascii="Tahoma" w:hAnsi="Tahoma" w:cs="Tahoma"/>
          <w:b/>
          <w:sz w:val="22"/>
          <w:szCs w:val="22"/>
        </w:rPr>
      </w:pPr>
      <w:r w:rsidRPr="00FA7996">
        <w:rPr>
          <w:rFonts w:ascii="Tahoma" w:hAnsi="Tahoma" w:cs="Tahoma"/>
          <w:b/>
          <w:sz w:val="22"/>
          <w:szCs w:val="22"/>
        </w:rPr>
        <w:t xml:space="preserve">Nomination applications are due no later than </w:t>
      </w:r>
      <w:r w:rsidR="00FE390E" w:rsidRPr="00FA7996">
        <w:rPr>
          <w:rFonts w:ascii="Tahoma" w:hAnsi="Tahoma" w:cs="Tahoma"/>
          <w:b/>
          <w:sz w:val="22"/>
          <w:szCs w:val="22"/>
        </w:rPr>
        <w:t>March 31</w:t>
      </w:r>
      <w:r w:rsidR="00740506" w:rsidRPr="00FA7996">
        <w:rPr>
          <w:rFonts w:ascii="Tahoma" w:hAnsi="Tahoma" w:cs="Tahoma"/>
          <w:b/>
          <w:sz w:val="22"/>
          <w:szCs w:val="22"/>
        </w:rPr>
        <w:t xml:space="preserve">, </w:t>
      </w:r>
      <w:r w:rsidR="00FE390E" w:rsidRPr="00FA7996">
        <w:rPr>
          <w:rFonts w:ascii="Tahoma" w:hAnsi="Tahoma" w:cs="Tahoma"/>
          <w:b/>
          <w:sz w:val="22"/>
          <w:szCs w:val="22"/>
        </w:rPr>
        <w:t>2016</w:t>
      </w:r>
      <w:r w:rsidR="001E62A2" w:rsidRPr="00FA7996">
        <w:rPr>
          <w:rFonts w:ascii="Tahoma" w:hAnsi="Tahoma" w:cs="Tahoma"/>
          <w:b/>
          <w:sz w:val="22"/>
          <w:szCs w:val="22"/>
        </w:rPr>
        <w:t>.</w:t>
      </w:r>
    </w:p>
    <w:p w:rsidR="00E50BE1" w:rsidRPr="00FA7996" w:rsidRDefault="00E50BE1" w:rsidP="00E50BE1">
      <w:pPr>
        <w:rPr>
          <w:rFonts w:ascii="Tahoma" w:hAnsi="Tahoma" w:cs="Tahoma"/>
          <w:b/>
          <w:sz w:val="22"/>
          <w:szCs w:val="22"/>
        </w:rPr>
      </w:pPr>
      <w:r w:rsidRPr="00FA7996">
        <w:rPr>
          <w:rFonts w:ascii="Tahoma" w:hAnsi="Tahoma" w:cs="Tahoma"/>
          <w:b/>
          <w:sz w:val="22"/>
          <w:szCs w:val="22"/>
        </w:rPr>
        <w:t xml:space="preserve">Submit via e-mail to:  </w:t>
      </w:r>
      <w:hyperlink r:id="rId12" w:history="1">
        <w:r w:rsidR="001E62A2" w:rsidRPr="00FA7996">
          <w:rPr>
            <w:rStyle w:val="Hyperlink"/>
            <w:rFonts w:ascii="Tahoma" w:hAnsi="Tahoma" w:cs="Tahoma"/>
            <w:b/>
            <w:sz w:val="22"/>
            <w:szCs w:val="22"/>
          </w:rPr>
          <w:t>anrstaffpersonnel@ucanr.edu</w:t>
        </w:r>
      </w:hyperlink>
      <w:r w:rsidR="001E62A2" w:rsidRPr="00FA7996">
        <w:rPr>
          <w:rFonts w:ascii="Tahoma" w:hAnsi="Tahoma" w:cs="Tahoma"/>
          <w:b/>
          <w:sz w:val="22"/>
          <w:szCs w:val="22"/>
        </w:rPr>
        <w:t xml:space="preserve"> </w:t>
      </w:r>
      <w:r w:rsidRPr="00FA7996">
        <w:rPr>
          <w:rFonts w:ascii="Tahoma" w:hAnsi="Tahoma" w:cs="Tahoma"/>
          <w:b/>
          <w:sz w:val="22"/>
          <w:szCs w:val="22"/>
        </w:rPr>
        <w:t xml:space="preserve"> </w:t>
      </w:r>
    </w:p>
    <w:p w:rsidR="00E50BE1" w:rsidRPr="00E50BE1" w:rsidRDefault="00E50BE1" w:rsidP="00E50BE1">
      <w:pPr>
        <w:rPr>
          <w:rFonts w:ascii="Tahoma" w:hAnsi="Tahoma" w:cs="Tahoma"/>
          <w:b/>
          <w:sz w:val="22"/>
          <w:szCs w:val="22"/>
        </w:rPr>
      </w:pPr>
    </w:p>
    <w:sectPr w:rsidR="00E50BE1" w:rsidRPr="00E50BE1" w:rsidSect="002D1575">
      <w:head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04" w:rsidRDefault="00865004" w:rsidP="002D1575">
      <w:r>
        <w:separator/>
      </w:r>
    </w:p>
  </w:endnote>
  <w:endnote w:type="continuationSeparator" w:id="0">
    <w:p w:rsidR="00865004" w:rsidRDefault="00865004" w:rsidP="002D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04" w:rsidRDefault="00865004" w:rsidP="002D1575">
      <w:r>
        <w:separator/>
      </w:r>
    </w:p>
  </w:footnote>
  <w:footnote w:type="continuationSeparator" w:id="0">
    <w:p w:rsidR="00865004" w:rsidRDefault="00865004" w:rsidP="002D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75" w:rsidRDefault="002D1575">
    <w:pPr>
      <w:pStyle w:val="Header"/>
    </w:pPr>
  </w:p>
  <w:p w:rsidR="002D1575" w:rsidRDefault="002D1575">
    <w:pPr>
      <w:pStyle w:val="Header"/>
    </w:pPr>
    <w:r w:rsidRPr="007F7550">
      <w:rPr>
        <w:noProof/>
      </w:rPr>
      <w:drawing>
        <wp:inline distT="0" distB="0" distL="0" distR="0" wp14:anchorId="70E2BDCD" wp14:editId="45985191">
          <wp:extent cx="2544211" cy="473456"/>
          <wp:effectExtent l="0" t="0" r="0" b="3175"/>
          <wp:docPr id="2" name="Picture 2" descr="C:\Users\jsafox\AppData\Local\Temp\Temp1_201347.zip\UCANR_logotype\UC_ANR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afox\AppData\Local\Temp\Temp1_201347.zip\UCANR_logotype\UC_ANR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859" cy="497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1575" w:rsidRDefault="002D15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9A5"/>
    <w:multiLevelType w:val="hybridMultilevel"/>
    <w:tmpl w:val="CC62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720D7"/>
    <w:multiLevelType w:val="hybridMultilevel"/>
    <w:tmpl w:val="BBD46C2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CCD38F6"/>
    <w:multiLevelType w:val="hybridMultilevel"/>
    <w:tmpl w:val="EA380F2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2E92D71"/>
    <w:multiLevelType w:val="hybridMultilevel"/>
    <w:tmpl w:val="EE5278A0"/>
    <w:lvl w:ilvl="0" w:tplc="49A0D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512F1"/>
    <w:multiLevelType w:val="hybridMultilevel"/>
    <w:tmpl w:val="B904754E"/>
    <w:lvl w:ilvl="0" w:tplc="49A0D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60C69"/>
    <w:multiLevelType w:val="hybridMultilevel"/>
    <w:tmpl w:val="A588F964"/>
    <w:lvl w:ilvl="0" w:tplc="49A0DD22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6ECB4267"/>
    <w:multiLevelType w:val="hybridMultilevel"/>
    <w:tmpl w:val="3F54C314"/>
    <w:lvl w:ilvl="0" w:tplc="49A0DD22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751C1450"/>
    <w:multiLevelType w:val="hybridMultilevel"/>
    <w:tmpl w:val="38DE1FDA"/>
    <w:lvl w:ilvl="0" w:tplc="04090003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9A0DD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571288"/>
    <w:multiLevelType w:val="hybridMultilevel"/>
    <w:tmpl w:val="2F10CA44"/>
    <w:lvl w:ilvl="0" w:tplc="49A0D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B2F71"/>
    <w:multiLevelType w:val="hybridMultilevel"/>
    <w:tmpl w:val="59080620"/>
    <w:lvl w:ilvl="0" w:tplc="49A0DD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3E"/>
    <w:rsid w:val="00002428"/>
    <w:rsid w:val="0001718F"/>
    <w:rsid w:val="000F4F1D"/>
    <w:rsid w:val="001155FB"/>
    <w:rsid w:val="00165A8F"/>
    <w:rsid w:val="0017591C"/>
    <w:rsid w:val="00193934"/>
    <w:rsid w:val="00197F48"/>
    <w:rsid w:val="001C767C"/>
    <w:rsid w:val="001E62A2"/>
    <w:rsid w:val="001F223D"/>
    <w:rsid w:val="001F58C0"/>
    <w:rsid w:val="0020457C"/>
    <w:rsid w:val="002B7A14"/>
    <w:rsid w:val="002D1575"/>
    <w:rsid w:val="002F3804"/>
    <w:rsid w:val="00324D81"/>
    <w:rsid w:val="003B691A"/>
    <w:rsid w:val="003E23B3"/>
    <w:rsid w:val="00440E89"/>
    <w:rsid w:val="004A068D"/>
    <w:rsid w:val="004A7E62"/>
    <w:rsid w:val="004C0FB2"/>
    <w:rsid w:val="005001A0"/>
    <w:rsid w:val="00567077"/>
    <w:rsid w:val="005848EB"/>
    <w:rsid w:val="005D768C"/>
    <w:rsid w:val="00603F28"/>
    <w:rsid w:val="00613861"/>
    <w:rsid w:val="0062303E"/>
    <w:rsid w:val="00627029"/>
    <w:rsid w:val="0064109F"/>
    <w:rsid w:val="0064554F"/>
    <w:rsid w:val="00663DDA"/>
    <w:rsid w:val="00666DD7"/>
    <w:rsid w:val="006670BD"/>
    <w:rsid w:val="006D5B78"/>
    <w:rsid w:val="0071583C"/>
    <w:rsid w:val="00732A09"/>
    <w:rsid w:val="00740506"/>
    <w:rsid w:val="007546C8"/>
    <w:rsid w:val="0078585A"/>
    <w:rsid w:val="007A7483"/>
    <w:rsid w:val="0080599B"/>
    <w:rsid w:val="008465FA"/>
    <w:rsid w:val="00865004"/>
    <w:rsid w:val="008C46F4"/>
    <w:rsid w:val="008D281F"/>
    <w:rsid w:val="009073CE"/>
    <w:rsid w:val="009263D5"/>
    <w:rsid w:val="00954B99"/>
    <w:rsid w:val="009B10BA"/>
    <w:rsid w:val="00A16A28"/>
    <w:rsid w:val="00A30250"/>
    <w:rsid w:val="00A368BA"/>
    <w:rsid w:val="00A507B1"/>
    <w:rsid w:val="00A64BDD"/>
    <w:rsid w:val="00AC360A"/>
    <w:rsid w:val="00AC72AB"/>
    <w:rsid w:val="00AD20BC"/>
    <w:rsid w:val="00AD6AD0"/>
    <w:rsid w:val="00AF303D"/>
    <w:rsid w:val="00B416F8"/>
    <w:rsid w:val="00B44565"/>
    <w:rsid w:val="00B56B39"/>
    <w:rsid w:val="00B631BE"/>
    <w:rsid w:val="00BD2B55"/>
    <w:rsid w:val="00BE0E78"/>
    <w:rsid w:val="00C019BD"/>
    <w:rsid w:val="00C10CC7"/>
    <w:rsid w:val="00C17921"/>
    <w:rsid w:val="00C305F6"/>
    <w:rsid w:val="00C31CCA"/>
    <w:rsid w:val="00C44C93"/>
    <w:rsid w:val="00C66E1D"/>
    <w:rsid w:val="00C91068"/>
    <w:rsid w:val="00D11E91"/>
    <w:rsid w:val="00D26AB5"/>
    <w:rsid w:val="00D6012F"/>
    <w:rsid w:val="00D82BA1"/>
    <w:rsid w:val="00DA72B4"/>
    <w:rsid w:val="00DC2E9C"/>
    <w:rsid w:val="00DE0D9D"/>
    <w:rsid w:val="00DE2765"/>
    <w:rsid w:val="00DF7E57"/>
    <w:rsid w:val="00E50BE1"/>
    <w:rsid w:val="00F366A0"/>
    <w:rsid w:val="00F66882"/>
    <w:rsid w:val="00F9277F"/>
    <w:rsid w:val="00FA36A6"/>
    <w:rsid w:val="00FA7996"/>
    <w:rsid w:val="00FC42D9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0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0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0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BE0E78"/>
    <w:pPr>
      <w:spacing w:after="0" w:line="240" w:lineRule="auto"/>
    </w:pPr>
  </w:style>
  <w:style w:type="paragraph" w:customStyle="1" w:styleId="WP9Heading2">
    <w:name w:val="WP9_Heading 2"/>
    <w:basedOn w:val="Normal"/>
    <w:rsid w:val="0062303E"/>
    <w:pPr>
      <w:widowControl w:val="0"/>
    </w:pPr>
    <w:rPr>
      <w:b/>
      <w:sz w:val="40"/>
      <w:szCs w:val="20"/>
    </w:rPr>
  </w:style>
  <w:style w:type="paragraph" w:customStyle="1" w:styleId="WP9Heading3">
    <w:name w:val="WP9_Heading 3"/>
    <w:basedOn w:val="Normal"/>
    <w:rsid w:val="0062303E"/>
    <w:pPr>
      <w:widowControl w:val="0"/>
      <w:tabs>
        <w:tab w:val="left" w:pos="0"/>
        <w:tab w:val="left" w:pos="1080"/>
        <w:tab w:val="left" w:pos="1440"/>
        <w:tab w:val="left" w:pos="216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sz w:val="32"/>
      <w:szCs w:val="20"/>
    </w:rPr>
  </w:style>
  <w:style w:type="character" w:styleId="Hyperlink">
    <w:name w:val="Hyperlink"/>
    <w:basedOn w:val="DefaultParagraphFont"/>
    <w:rsid w:val="0062303E"/>
    <w:rPr>
      <w:color w:val="0000FF"/>
      <w:u w:val="single"/>
    </w:rPr>
  </w:style>
  <w:style w:type="table" w:styleId="TableClassic1">
    <w:name w:val="Table Classic 1"/>
    <w:basedOn w:val="TableNormal"/>
    <w:rsid w:val="0062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62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0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0CC7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D1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5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5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0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0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0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BE0E78"/>
    <w:pPr>
      <w:spacing w:after="0" w:line="240" w:lineRule="auto"/>
    </w:pPr>
  </w:style>
  <w:style w:type="paragraph" w:customStyle="1" w:styleId="WP9Heading2">
    <w:name w:val="WP9_Heading 2"/>
    <w:basedOn w:val="Normal"/>
    <w:rsid w:val="0062303E"/>
    <w:pPr>
      <w:widowControl w:val="0"/>
    </w:pPr>
    <w:rPr>
      <w:b/>
      <w:sz w:val="40"/>
      <w:szCs w:val="20"/>
    </w:rPr>
  </w:style>
  <w:style w:type="paragraph" w:customStyle="1" w:styleId="WP9Heading3">
    <w:name w:val="WP9_Heading 3"/>
    <w:basedOn w:val="Normal"/>
    <w:rsid w:val="0062303E"/>
    <w:pPr>
      <w:widowControl w:val="0"/>
      <w:tabs>
        <w:tab w:val="left" w:pos="0"/>
        <w:tab w:val="left" w:pos="1080"/>
        <w:tab w:val="left" w:pos="1440"/>
        <w:tab w:val="left" w:pos="216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sz w:val="32"/>
      <w:szCs w:val="20"/>
    </w:rPr>
  </w:style>
  <w:style w:type="character" w:styleId="Hyperlink">
    <w:name w:val="Hyperlink"/>
    <w:basedOn w:val="DefaultParagraphFont"/>
    <w:rsid w:val="0062303E"/>
    <w:rPr>
      <w:color w:val="0000FF"/>
      <w:u w:val="single"/>
    </w:rPr>
  </w:style>
  <w:style w:type="table" w:styleId="TableClassic1">
    <w:name w:val="Table Classic 1"/>
    <w:basedOn w:val="TableNormal"/>
    <w:rsid w:val="0062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62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0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0CC7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D1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5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5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rstaffpersonnel@ucanr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rstaffpersonnel@ucanr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rstaffpersonnel@ucanr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543C-A8D9-4E6F-AE8E-0508FD96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szmartin</dc:creator>
  <cp:lastModifiedBy>Pamela S Kan-Rice</cp:lastModifiedBy>
  <cp:revision>2</cp:revision>
  <cp:lastPrinted>2012-04-25T01:49:00Z</cp:lastPrinted>
  <dcterms:created xsi:type="dcterms:W3CDTF">2016-02-10T19:32:00Z</dcterms:created>
  <dcterms:modified xsi:type="dcterms:W3CDTF">2016-02-10T19:32:00Z</dcterms:modified>
</cp:coreProperties>
</file>