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25" w:rsidRDefault="00961425" w:rsidP="00961425">
      <w:r>
        <w:rPr>
          <w:noProof/>
          <w:sz w:val="20"/>
          <w:szCs w:val="20"/>
        </w:rPr>
        <w:drawing>
          <wp:inline distT="0" distB="0" distL="0" distR="0" wp14:anchorId="6ACEBD84" wp14:editId="18497128">
            <wp:extent cx="3559494" cy="2308860"/>
            <wp:effectExtent l="0" t="0" r="317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19" t="24324" r="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565" cy="2311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A90" w:rsidRPr="00F343DA" w:rsidRDefault="00706A90" w:rsidP="00706A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3DA">
        <w:rPr>
          <w:rFonts w:ascii="Times New Roman" w:hAnsi="Times New Roman" w:cs="Times New Roman"/>
          <w:sz w:val="24"/>
          <w:szCs w:val="24"/>
        </w:rPr>
        <w:t>Figures 1.</w:t>
      </w:r>
      <w:proofErr w:type="gramEnd"/>
      <w:r w:rsidRPr="00F343DA">
        <w:rPr>
          <w:rFonts w:ascii="Times New Roman" w:hAnsi="Times New Roman" w:cs="Times New Roman"/>
          <w:sz w:val="24"/>
          <w:szCs w:val="24"/>
        </w:rPr>
        <w:t xml:space="preserve"> Medusahead cover on day of Milestone treatment, Oct 19, 2009.  </w:t>
      </w:r>
    </w:p>
    <w:p w:rsidR="00961425" w:rsidRPr="00F343DA" w:rsidRDefault="00961425" w:rsidP="00961425">
      <w:pPr>
        <w:rPr>
          <w:rFonts w:ascii="Times New Roman" w:hAnsi="Times New Roman" w:cs="Times New Roman"/>
          <w:sz w:val="24"/>
          <w:szCs w:val="24"/>
        </w:rPr>
      </w:pPr>
      <w:r w:rsidRPr="00F343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7F6708" wp14:editId="05A08FBA">
            <wp:extent cx="3578414" cy="2225040"/>
            <wp:effectExtent l="0" t="0" r="3175" b="3810"/>
            <wp:docPr id="15" name="Picture 15" descr="C:\Users\u384274\Pictures\Cosgrave Ranch\Scott Oneto and Rick medusahead control May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384274\Pictures\Cosgrave Ranch\Scott Oneto and Rick medusahead control May 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731" cy="222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425" w:rsidRPr="00F343DA" w:rsidRDefault="00706A90" w:rsidP="00706A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3DA">
        <w:rPr>
          <w:rFonts w:ascii="Times New Roman" w:hAnsi="Times New Roman" w:cs="Times New Roman"/>
          <w:sz w:val="24"/>
          <w:szCs w:val="24"/>
        </w:rPr>
        <w:t>Figure 2.</w:t>
      </w:r>
      <w:proofErr w:type="gramEnd"/>
      <w:r w:rsidRPr="00F343DA">
        <w:rPr>
          <w:rFonts w:ascii="Times New Roman" w:hAnsi="Times New Roman" w:cs="Times New Roman"/>
          <w:sz w:val="24"/>
          <w:szCs w:val="24"/>
        </w:rPr>
        <w:t xml:space="preserve"> Scott Oneto (left), UC Extension Farm Advisor pictured with Rick Miller (right), Dow </w:t>
      </w:r>
      <w:proofErr w:type="spellStart"/>
      <w:r w:rsidRPr="00F343DA">
        <w:rPr>
          <w:rFonts w:ascii="Times New Roman" w:hAnsi="Times New Roman" w:cs="Times New Roman"/>
          <w:sz w:val="24"/>
          <w:szCs w:val="24"/>
        </w:rPr>
        <w:t>AgroSciences</w:t>
      </w:r>
      <w:proofErr w:type="spellEnd"/>
      <w:r w:rsidRPr="00F343DA">
        <w:rPr>
          <w:rFonts w:ascii="Times New Roman" w:hAnsi="Times New Roman" w:cs="Times New Roman"/>
          <w:sz w:val="24"/>
          <w:szCs w:val="24"/>
        </w:rPr>
        <w:t xml:space="preserve"> in the 7 </w:t>
      </w:r>
      <w:proofErr w:type="spellStart"/>
      <w:r w:rsidRPr="00F343DA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F343DA">
        <w:rPr>
          <w:rFonts w:ascii="Times New Roman" w:hAnsi="Times New Roman" w:cs="Times New Roman"/>
          <w:sz w:val="24"/>
          <w:szCs w:val="24"/>
        </w:rPr>
        <w:t>/acre Milestone treatment photo taken on April 27, 2010. There is little medusahead present and the</w:t>
      </w:r>
      <w:r w:rsidRPr="00F343DA">
        <w:rPr>
          <w:rFonts w:ascii="Times New Roman" w:hAnsi="Times New Roman" w:cs="Times New Roman"/>
          <w:sz w:val="24"/>
          <w:szCs w:val="24"/>
        </w:rPr>
        <w:t xml:space="preserve"> </w:t>
      </w:r>
      <w:r w:rsidR="00961425" w:rsidRPr="00F343DA">
        <w:rPr>
          <w:rFonts w:ascii="Times New Roman" w:hAnsi="Times New Roman" w:cs="Times New Roman"/>
          <w:sz w:val="24"/>
          <w:szCs w:val="24"/>
        </w:rPr>
        <w:t>site is dominated by other more desirable forage grasses.</w:t>
      </w:r>
    </w:p>
    <w:p w:rsidR="00961425" w:rsidRDefault="00961425" w:rsidP="00961425"/>
    <w:sectPr w:rsidR="0096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25"/>
    <w:rsid w:val="000D047F"/>
    <w:rsid w:val="002D270D"/>
    <w:rsid w:val="00434F3D"/>
    <w:rsid w:val="005C556B"/>
    <w:rsid w:val="00706A90"/>
    <w:rsid w:val="0077110F"/>
    <w:rsid w:val="00884778"/>
    <w:rsid w:val="008E6C21"/>
    <w:rsid w:val="00922CA9"/>
    <w:rsid w:val="00961425"/>
    <w:rsid w:val="00AB01B1"/>
    <w:rsid w:val="00CB3E2E"/>
    <w:rsid w:val="00D42DC4"/>
    <w:rsid w:val="00E65B72"/>
    <w:rsid w:val="00F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14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14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fzditom</dc:creator>
  <cp:keywords/>
  <dc:description/>
  <cp:lastModifiedBy>fzditom</cp:lastModifiedBy>
  <cp:revision>2</cp:revision>
  <dcterms:created xsi:type="dcterms:W3CDTF">2012-06-06T20:14:00Z</dcterms:created>
  <dcterms:modified xsi:type="dcterms:W3CDTF">2012-06-06T20:14:00Z</dcterms:modified>
</cp:coreProperties>
</file>