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580" w:rsidRDefault="002363D3" w:rsidP="002363D3">
      <w:pPr>
        <w:jc w:val="center"/>
        <w:rPr>
          <w:rFonts w:ascii="Arial" w:hAnsi="Arial" w:cs="Arial"/>
          <w:sz w:val="28"/>
          <w:szCs w:val="28"/>
        </w:rPr>
      </w:pPr>
      <w:r>
        <w:rPr>
          <w:rFonts w:ascii="Arial" w:hAnsi="Arial" w:cs="Arial"/>
          <w:sz w:val="28"/>
          <w:szCs w:val="28"/>
        </w:rPr>
        <w:t>UCCE MASTER GARDENER ADVICE TO GROW BY WORKSHOP</w:t>
      </w:r>
    </w:p>
    <w:p w:rsidR="002363D3" w:rsidRDefault="002363D3" w:rsidP="002363D3">
      <w:pPr>
        <w:jc w:val="center"/>
        <w:rPr>
          <w:rFonts w:ascii="Arial" w:hAnsi="Arial" w:cs="Arial"/>
          <w:sz w:val="28"/>
          <w:szCs w:val="28"/>
        </w:rPr>
      </w:pPr>
      <w:r>
        <w:rPr>
          <w:rFonts w:ascii="Arial" w:hAnsi="Arial" w:cs="Arial"/>
          <w:sz w:val="28"/>
          <w:szCs w:val="28"/>
        </w:rPr>
        <w:t>JUNE 19, 2010</w:t>
      </w:r>
    </w:p>
    <w:p w:rsidR="000F0580" w:rsidRPr="00D977CC" w:rsidRDefault="000F0580">
      <w:pPr>
        <w:rPr>
          <w:rFonts w:cstheme="minorHAnsi"/>
        </w:rPr>
      </w:pPr>
      <w:proofErr w:type="gramStart"/>
      <w:r w:rsidRPr="00D977CC">
        <w:rPr>
          <w:rFonts w:cstheme="minorHAnsi"/>
        </w:rPr>
        <w:t>Selecting the right</w:t>
      </w:r>
      <w:r w:rsidR="009578B6">
        <w:rPr>
          <w:rFonts w:cstheme="minorHAnsi"/>
        </w:rPr>
        <w:t xml:space="preserve"> subtropical</w:t>
      </w:r>
      <w:r w:rsidRPr="00D977CC">
        <w:rPr>
          <w:rFonts w:cstheme="minorHAnsi"/>
        </w:rPr>
        <w:t xml:space="preserve"> tree for your climate: Some varieties are more tolerant of our “cooler” conditions during the foggy summer months.</w:t>
      </w:r>
      <w:proofErr w:type="gramEnd"/>
      <w:r w:rsidRPr="00D977CC">
        <w:rPr>
          <w:rFonts w:cstheme="minorHAnsi"/>
        </w:rPr>
        <w:t xml:space="preserve">  Varieties that require a lot of heat may never ripen. </w:t>
      </w:r>
      <w:proofErr w:type="gramStart"/>
      <w:r w:rsidR="002363D3" w:rsidRPr="00D977CC">
        <w:rPr>
          <w:rFonts w:cstheme="minorHAnsi"/>
        </w:rPr>
        <w:t>Rule of thumb – the more acid in the fruit, the less cold tolerant.</w:t>
      </w:r>
      <w:proofErr w:type="gramEnd"/>
    </w:p>
    <w:p w:rsidR="007D5A4A" w:rsidRPr="00D977CC" w:rsidRDefault="007D5A4A" w:rsidP="009578B6">
      <w:pPr>
        <w:spacing w:after="0" w:line="240" w:lineRule="auto"/>
        <w:rPr>
          <w:rFonts w:cstheme="minorHAnsi"/>
        </w:rPr>
      </w:pPr>
      <w:r w:rsidRPr="00D977CC">
        <w:rPr>
          <w:rFonts w:cstheme="minorHAnsi"/>
        </w:rPr>
        <w:t>CITRUS</w:t>
      </w:r>
      <w:r w:rsidR="00C31939" w:rsidRPr="00D977CC">
        <w:rPr>
          <w:rFonts w:cstheme="minorHAnsi"/>
        </w:rPr>
        <w:t xml:space="preserve"> </w:t>
      </w:r>
      <w:proofErr w:type="gramStart"/>
      <w:r w:rsidR="00C31939" w:rsidRPr="00D977CC">
        <w:rPr>
          <w:rFonts w:cstheme="minorHAnsi"/>
        </w:rPr>
        <w:t>VARIETIES</w:t>
      </w:r>
      <w:r w:rsidR="00B0179E" w:rsidRPr="00D977CC">
        <w:rPr>
          <w:rFonts w:cstheme="minorHAnsi"/>
        </w:rPr>
        <w:t xml:space="preserve"> </w:t>
      </w:r>
      <w:r w:rsidR="00B6054C" w:rsidRPr="00D977CC">
        <w:rPr>
          <w:rFonts w:cstheme="minorHAnsi"/>
        </w:rPr>
        <w:t xml:space="preserve"> -</w:t>
      </w:r>
      <w:proofErr w:type="gramEnd"/>
      <w:r w:rsidR="00DD2493">
        <w:rPr>
          <w:rFonts w:cstheme="minorHAnsi"/>
        </w:rPr>
        <w:t xml:space="preserve"> see last</w:t>
      </w:r>
      <w:r w:rsidR="00B6054C" w:rsidRPr="00D977CC">
        <w:rPr>
          <w:rFonts w:cstheme="minorHAnsi"/>
        </w:rPr>
        <w:t xml:space="preserve"> page for San Luis Obispo County</w:t>
      </w:r>
    </w:p>
    <w:p w:rsidR="00B010A7" w:rsidRPr="00D977CC" w:rsidRDefault="00B010A7" w:rsidP="00B010A7">
      <w:pPr>
        <w:spacing w:after="0" w:line="240" w:lineRule="auto"/>
        <w:ind w:firstLine="720"/>
        <w:rPr>
          <w:rFonts w:cstheme="minorHAnsi"/>
        </w:rPr>
      </w:pPr>
      <w:r w:rsidRPr="00D977CC">
        <w:rPr>
          <w:rFonts w:cstheme="minorHAnsi"/>
        </w:rPr>
        <w:t xml:space="preserve">Citrus for the Home Garden in Contra Costa County </w:t>
      </w:r>
      <w:hyperlink r:id="rId6" w:history="1">
        <w:r w:rsidRPr="00D977CC">
          <w:rPr>
            <w:rStyle w:val="Hyperlink"/>
            <w:rFonts w:cstheme="minorHAnsi"/>
          </w:rPr>
          <w:t>http://ucce.ucdavis.edu/files/filelibrary/434/32989.pdf</w:t>
        </w:r>
      </w:hyperlink>
    </w:p>
    <w:p w:rsidR="009578B6" w:rsidRDefault="009578B6" w:rsidP="009578B6">
      <w:pPr>
        <w:spacing w:after="0" w:line="240" w:lineRule="auto"/>
        <w:rPr>
          <w:rFonts w:cstheme="minorHAnsi"/>
        </w:rPr>
      </w:pPr>
    </w:p>
    <w:p w:rsidR="00B80479" w:rsidRPr="00D977CC" w:rsidRDefault="00C31939" w:rsidP="009578B6">
      <w:pPr>
        <w:spacing w:after="0" w:line="240" w:lineRule="auto"/>
        <w:rPr>
          <w:rFonts w:cstheme="minorHAnsi"/>
        </w:rPr>
      </w:pPr>
      <w:r w:rsidRPr="00D977CC">
        <w:rPr>
          <w:rFonts w:cstheme="minorHAnsi"/>
        </w:rPr>
        <w:t>AVOCADO VARIETIES</w:t>
      </w:r>
      <w:r w:rsidR="00DD2493">
        <w:rPr>
          <w:rFonts w:cstheme="minorHAnsi"/>
        </w:rPr>
        <w:t xml:space="preserve"> – see last</w:t>
      </w:r>
      <w:r w:rsidR="00B6054C" w:rsidRPr="00D977CC">
        <w:rPr>
          <w:rFonts w:cstheme="minorHAnsi"/>
        </w:rPr>
        <w:t xml:space="preserve"> page for San Luis Obispo County</w:t>
      </w:r>
    </w:p>
    <w:p w:rsidR="00C31939" w:rsidRPr="00D977CC" w:rsidRDefault="00C31939" w:rsidP="009578B6">
      <w:pPr>
        <w:spacing w:after="0" w:line="240" w:lineRule="auto"/>
        <w:ind w:firstLine="720"/>
        <w:rPr>
          <w:rFonts w:cstheme="minorHAnsi"/>
        </w:rPr>
      </w:pPr>
      <w:r w:rsidRPr="00D977CC">
        <w:rPr>
          <w:rFonts w:cstheme="minorHAnsi"/>
        </w:rPr>
        <w:t xml:space="preserve">California Rare Fruit Growers </w:t>
      </w:r>
      <w:hyperlink r:id="rId7" w:history="1">
        <w:r w:rsidRPr="00D977CC">
          <w:rPr>
            <w:rStyle w:val="Hyperlink"/>
            <w:rFonts w:cstheme="minorHAnsi"/>
          </w:rPr>
          <w:t>http://www.crfg.org/pubs/ff/avocado.html</w:t>
        </w:r>
      </w:hyperlink>
    </w:p>
    <w:p w:rsidR="009578B6" w:rsidRDefault="009578B6" w:rsidP="009578B6">
      <w:pPr>
        <w:spacing w:after="0" w:line="240" w:lineRule="auto"/>
        <w:rPr>
          <w:rFonts w:cstheme="minorHAnsi"/>
        </w:rPr>
      </w:pPr>
    </w:p>
    <w:p w:rsidR="000F0580" w:rsidRPr="00D977CC" w:rsidRDefault="000F0580" w:rsidP="009578B6">
      <w:pPr>
        <w:spacing w:after="0" w:line="240" w:lineRule="auto"/>
        <w:rPr>
          <w:rFonts w:cstheme="minorHAnsi"/>
        </w:rPr>
      </w:pPr>
      <w:r w:rsidRPr="00D977CC">
        <w:rPr>
          <w:rFonts w:cstheme="minorHAnsi"/>
        </w:rPr>
        <w:t>Sel</w:t>
      </w:r>
      <w:r w:rsidR="00CA05A2">
        <w:rPr>
          <w:rFonts w:cstheme="minorHAnsi"/>
        </w:rPr>
        <w:t>ect</w:t>
      </w:r>
      <w:r w:rsidRPr="00D977CC">
        <w:rPr>
          <w:rFonts w:cstheme="minorHAnsi"/>
        </w:rPr>
        <w:t xml:space="preserve"> the best locat</w:t>
      </w:r>
      <w:r w:rsidR="00CA05A2">
        <w:rPr>
          <w:rFonts w:cstheme="minorHAnsi"/>
        </w:rPr>
        <w:t>ion in your yard and recognize</w:t>
      </w:r>
      <w:r w:rsidRPr="00D977CC">
        <w:rPr>
          <w:rFonts w:cstheme="minorHAnsi"/>
        </w:rPr>
        <w:t xml:space="preserve"> micro-climates that occur even in small areas: </w:t>
      </w:r>
    </w:p>
    <w:p w:rsidR="00362347" w:rsidRDefault="00362347" w:rsidP="009578B6">
      <w:pPr>
        <w:jc w:val="center"/>
        <w:rPr>
          <w:rFonts w:ascii="Arial" w:hAnsi="Arial" w:cs="Arial"/>
          <w:sz w:val="28"/>
          <w:szCs w:val="28"/>
        </w:rPr>
      </w:pPr>
      <w:r>
        <w:rPr>
          <w:rFonts w:ascii="Arial" w:hAnsi="Arial" w:cs="Arial"/>
          <w:noProof/>
          <w:sz w:val="28"/>
          <w:szCs w:val="28"/>
        </w:rPr>
        <w:drawing>
          <wp:inline distT="0" distB="0" distL="0" distR="0">
            <wp:extent cx="4343400" cy="3954051"/>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4343400" cy="3954051"/>
                    </a:xfrm>
                    <a:prstGeom prst="rect">
                      <a:avLst/>
                    </a:prstGeom>
                    <a:noFill/>
                    <a:ln w="9525">
                      <a:noFill/>
                      <a:miter lim="800000"/>
                      <a:headEnd/>
                      <a:tailEnd/>
                    </a:ln>
                  </pic:spPr>
                </pic:pic>
              </a:graphicData>
            </a:graphic>
          </wp:inline>
        </w:drawing>
      </w:r>
    </w:p>
    <w:p w:rsidR="00362347" w:rsidRDefault="00362347" w:rsidP="009578B6">
      <w:pPr>
        <w:jc w:val="center"/>
        <w:rPr>
          <w:rFonts w:ascii="Arial" w:hAnsi="Arial" w:cs="Arial"/>
          <w:sz w:val="28"/>
          <w:szCs w:val="28"/>
        </w:rPr>
      </w:pPr>
      <w:r>
        <w:rPr>
          <w:rFonts w:ascii="Arial" w:hAnsi="Arial" w:cs="Arial"/>
          <w:noProof/>
          <w:sz w:val="28"/>
          <w:szCs w:val="28"/>
        </w:rPr>
        <w:drawing>
          <wp:inline distT="0" distB="0" distL="0" distR="0">
            <wp:extent cx="4371975" cy="255781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4371975" cy="2557810"/>
                    </a:xfrm>
                    <a:prstGeom prst="rect">
                      <a:avLst/>
                    </a:prstGeom>
                    <a:noFill/>
                    <a:ln w="9525">
                      <a:noFill/>
                      <a:miter lim="800000"/>
                      <a:headEnd/>
                      <a:tailEnd/>
                    </a:ln>
                  </pic:spPr>
                </pic:pic>
              </a:graphicData>
            </a:graphic>
          </wp:inline>
        </w:drawing>
      </w:r>
    </w:p>
    <w:p w:rsidR="00362347" w:rsidRPr="00D977CC" w:rsidRDefault="009578B6" w:rsidP="009578B6">
      <w:pPr>
        <w:spacing w:after="0" w:line="240" w:lineRule="auto"/>
        <w:rPr>
          <w:rFonts w:cstheme="minorHAnsi"/>
          <w:b/>
        </w:rPr>
      </w:pPr>
      <w:proofErr w:type="gramStart"/>
      <w:r>
        <w:rPr>
          <w:rFonts w:cstheme="minorHAnsi"/>
          <w:b/>
        </w:rPr>
        <w:lastRenderedPageBreak/>
        <w:t>T</w:t>
      </w:r>
      <w:r w:rsidR="00362347" w:rsidRPr="00D977CC">
        <w:rPr>
          <w:rFonts w:cstheme="minorHAnsi"/>
          <w:b/>
        </w:rPr>
        <w:t>o protect your trees from frost.</w:t>
      </w:r>
      <w:proofErr w:type="gramEnd"/>
      <w:r w:rsidR="00362347" w:rsidRPr="00D977CC">
        <w:rPr>
          <w:rFonts w:cstheme="minorHAnsi"/>
          <w:b/>
        </w:rPr>
        <w:t xml:space="preserve"> </w:t>
      </w:r>
    </w:p>
    <w:p w:rsidR="00362347" w:rsidRPr="00D977CC" w:rsidRDefault="007B1A8C" w:rsidP="009578B6">
      <w:pPr>
        <w:spacing w:after="0" w:line="240" w:lineRule="auto"/>
        <w:ind w:firstLine="720"/>
        <w:rPr>
          <w:rFonts w:cstheme="minorHAnsi"/>
        </w:rPr>
      </w:pPr>
      <w:r w:rsidRPr="00D977CC">
        <w:rPr>
          <w:rFonts w:cstheme="minorHAnsi"/>
        </w:rPr>
        <w:t>Frost/Freeze Protection for Horticultura</w:t>
      </w:r>
      <w:r w:rsidR="009578B6">
        <w:rPr>
          <w:rFonts w:cstheme="minorHAnsi"/>
        </w:rPr>
        <w:t xml:space="preserve">l Crops –   </w:t>
      </w:r>
      <w:hyperlink r:id="rId10" w:history="1">
        <w:r w:rsidR="0078439B" w:rsidRPr="00D977CC">
          <w:rPr>
            <w:rStyle w:val="Hyperlink"/>
            <w:rFonts w:cstheme="minorHAnsi"/>
          </w:rPr>
          <w:t>http://www.ces.ncsu.edu/depts/hort/hil/hil-705.html</w:t>
        </w:r>
      </w:hyperlink>
    </w:p>
    <w:p w:rsidR="0078439B" w:rsidRDefault="0078439B" w:rsidP="009578B6">
      <w:pPr>
        <w:spacing w:after="0" w:line="240" w:lineRule="auto"/>
        <w:ind w:firstLine="720"/>
        <w:rPr>
          <w:rFonts w:cstheme="minorHAnsi"/>
        </w:rPr>
      </w:pPr>
      <w:r w:rsidRPr="00D977CC">
        <w:rPr>
          <w:rFonts w:cstheme="minorHAnsi"/>
        </w:rPr>
        <w:t xml:space="preserve">Frost Protection for Citrus and Other </w:t>
      </w:r>
      <w:proofErr w:type="spellStart"/>
      <w:proofErr w:type="gramStart"/>
      <w:r w:rsidRPr="00D977CC">
        <w:rPr>
          <w:rFonts w:cstheme="minorHAnsi"/>
        </w:rPr>
        <w:t>Subtropicals</w:t>
      </w:r>
      <w:proofErr w:type="spellEnd"/>
      <w:r w:rsidR="009578B6">
        <w:rPr>
          <w:rFonts w:cstheme="minorHAnsi"/>
        </w:rPr>
        <w:t xml:space="preserve">  </w:t>
      </w:r>
      <w:proofErr w:type="gramEnd"/>
      <w:r w:rsidR="009578B6">
        <w:rPr>
          <w:rFonts w:cstheme="minorHAnsi"/>
        </w:rPr>
        <w:fldChar w:fldCharType="begin"/>
      </w:r>
      <w:r w:rsidR="009578B6">
        <w:rPr>
          <w:rFonts w:cstheme="minorHAnsi"/>
        </w:rPr>
        <w:instrText xml:space="preserve"> HYPERLINK "</w:instrText>
      </w:r>
      <w:r w:rsidR="009578B6" w:rsidRPr="00D977CC">
        <w:rPr>
          <w:rFonts w:cstheme="minorHAnsi"/>
        </w:rPr>
        <w:instrText>http://ucanr.org/freepubs/docs/8100.pdf</w:instrText>
      </w:r>
      <w:r w:rsidR="009578B6">
        <w:rPr>
          <w:rFonts w:cstheme="minorHAnsi"/>
        </w:rPr>
        <w:instrText xml:space="preserve">" </w:instrText>
      </w:r>
      <w:r w:rsidR="009578B6">
        <w:rPr>
          <w:rFonts w:cstheme="minorHAnsi"/>
        </w:rPr>
        <w:fldChar w:fldCharType="separate"/>
      </w:r>
      <w:r w:rsidR="009578B6" w:rsidRPr="00987640">
        <w:rPr>
          <w:rStyle w:val="Hyperlink"/>
          <w:rFonts w:cstheme="minorHAnsi"/>
        </w:rPr>
        <w:t>http://ucanr.org/freepubs/docs/8100.pdf</w:t>
      </w:r>
      <w:r w:rsidR="009578B6">
        <w:rPr>
          <w:rFonts w:cstheme="minorHAnsi"/>
        </w:rPr>
        <w:fldChar w:fldCharType="end"/>
      </w:r>
    </w:p>
    <w:p w:rsidR="009578B6" w:rsidRDefault="009578B6" w:rsidP="009578B6">
      <w:pPr>
        <w:spacing w:after="0" w:line="240" w:lineRule="auto"/>
        <w:rPr>
          <w:rFonts w:cstheme="minorHAnsi"/>
          <w:b/>
        </w:rPr>
      </w:pPr>
    </w:p>
    <w:p w:rsidR="009578B6" w:rsidRDefault="009578B6" w:rsidP="009578B6">
      <w:pPr>
        <w:spacing w:after="0" w:line="240" w:lineRule="auto"/>
        <w:rPr>
          <w:rFonts w:cstheme="minorHAnsi"/>
          <w:b/>
        </w:rPr>
      </w:pPr>
      <w:r w:rsidRPr="009578B6">
        <w:rPr>
          <w:rFonts w:cstheme="minorHAnsi"/>
          <w:b/>
        </w:rPr>
        <w:t>T</w:t>
      </w:r>
      <w:r w:rsidR="000F0580" w:rsidRPr="009578B6">
        <w:rPr>
          <w:rFonts w:cstheme="minorHAnsi"/>
          <w:b/>
        </w:rPr>
        <w:t>o</w:t>
      </w:r>
      <w:r>
        <w:rPr>
          <w:rFonts w:cstheme="minorHAnsi"/>
          <w:b/>
        </w:rPr>
        <w:t xml:space="preserve"> plant the tree and suggested</w:t>
      </w:r>
      <w:r w:rsidR="000F0580" w:rsidRPr="009578B6">
        <w:rPr>
          <w:rFonts w:cstheme="minorHAnsi"/>
          <w:b/>
        </w:rPr>
        <w:t xml:space="preserve"> </w:t>
      </w:r>
      <w:proofErr w:type="spellStart"/>
      <w:r w:rsidR="000F0580" w:rsidRPr="009578B6">
        <w:rPr>
          <w:rFonts w:cstheme="minorHAnsi"/>
          <w:b/>
        </w:rPr>
        <w:t>spacing</w:t>
      </w:r>
      <w:r>
        <w:rPr>
          <w:rFonts w:cstheme="minorHAnsi"/>
          <w:b/>
        </w:rPr>
        <w:t>s</w:t>
      </w:r>
      <w:proofErr w:type="spellEnd"/>
      <w:r w:rsidR="000F0580" w:rsidRPr="009578B6">
        <w:rPr>
          <w:rFonts w:cstheme="minorHAnsi"/>
          <w:b/>
        </w:rPr>
        <w:t>:</w:t>
      </w:r>
      <w:r w:rsidR="000F0580" w:rsidRPr="009578B6">
        <w:rPr>
          <w:rFonts w:cstheme="minorHAnsi"/>
          <w:b/>
        </w:rPr>
        <w:br/>
      </w:r>
    </w:p>
    <w:p w:rsidR="00C31939" w:rsidRPr="009578B6" w:rsidRDefault="00C31939" w:rsidP="009578B6">
      <w:pPr>
        <w:spacing w:after="0" w:line="240" w:lineRule="auto"/>
        <w:ind w:firstLine="720"/>
        <w:rPr>
          <w:rFonts w:cstheme="minorHAnsi"/>
          <w:b/>
        </w:rPr>
      </w:pPr>
      <w:r w:rsidRPr="00D977CC">
        <w:rPr>
          <w:rFonts w:cstheme="minorHAnsi"/>
        </w:rPr>
        <w:t xml:space="preserve">Avocados: </w:t>
      </w:r>
      <w:hyperlink r:id="rId11" w:history="1">
        <w:r w:rsidRPr="00D977CC">
          <w:rPr>
            <w:rStyle w:val="Hyperlink"/>
            <w:rFonts w:cstheme="minorHAnsi"/>
          </w:rPr>
          <w:t>http://homeorchard.ucdavis.edu/Fruits_&amp;_Nuts/Avocado/</w:t>
        </w:r>
      </w:hyperlink>
    </w:p>
    <w:p w:rsidR="00C31939" w:rsidRPr="00D977CC" w:rsidRDefault="00C31939" w:rsidP="009578B6">
      <w:pPr>
        <w:spacing w:after="0" w:line="240" w:lineRule="auto"/>
        <w:ind w:firstLine="720"/>
        <w:rPr>
          <w:rFonts w:cstheme="minorHAnsi"/>
        </w:rPr>
      </w:pPr>
      <w:r w:rsidRPr="00D977CC">
        <w:rPr>
          <w:rFonts w:cstheme="minorHAnsi"/>
        </w:rPr>
        <w:t xml:space="preserve">Citrus: </w:t>
      </w:r>
      <w:hyperlink r:id="rId12" w:history="1">
        <w:r w:rsidRPr="00D977CC">
          <w:rPr>
            <w:rStyle w:val="Hyperlink"/>
            <w:rFonts w:cstheme="minorHAnsi"/>
          </w:rPr>
          <w:t>http://homeorchard.ucdavis.edu/Fruits_&amp;_Nuts/Citrus/</w:t>
        </w:r>
      </w:hyperlink>
    </w:p>
    <w:p w:rsidR="009578B6" w:rsidRDefault="009578B6" w:rsidP="009578B6">
      <w:pPr>
        <w:spacing w:after="0" w:line="240" w:lineRule="auto"/>
        <w:rPr>
          <w:rFonts w:cstheme="minorHAnsi"/>
        </w:rPr>
      </w:pPr>
    </w:p>
    <w:p w:rsidR="007F13C6" w:rsidRDefault="007F13C6" w:rsidP="009578B6">
      <w:pPr>
        <w:spacing w:after="0" w:line="240" w:lineRule="auto"/>
        <w:rPr>
          <w:rFonts w:cstheme="minorHAnsi"/>
        </w:rPr>
      </w:pPr>
      <w:r>
        <w:rPr>
          <w:rFonts w:cstheme="minorHAnsi"/>
        </w:rPr>
        <w:t>Water needs and irrigation of citrus and avocado:</w:t>
      </w:r>
    </w:p>
    <w:p w:rsidR="00D32D16" w:rsidRDefault="000F0580" w:rsidP="007F13C6">
      <w:pPr>
        <w:spacing w:after="0" w:line="240" w:lineRule="auto"/>
        <w:ind w:firstLine="720"/>
        <w:rPr>
          <w:rFonts w:cstheme="minorHAnsi"/>
        </w:rPr>
      </w:pPr>
      <w:r w:rsidRPr="00D977CC">
        <w:rPr>
          <w:rFonts w:cstheme="minorHAnsi"/>
        </w:rPr>
        <w:t xml:space="preserve"> </w:t>
      </w:r>
      <w:r w:rsidR="00B6054C" w:rsidRPr="00D977CC">
        <w:rPr>
          <w:rFonts w:cstheme="minorHAnsi"/>
        </w:rPr>
        <w:t>Mature trees in warmest months will need 60 gallons of water/week</w:t>
      </w:r>
      <w:r w:rsidR="007F13C6">
        <w:rPr>
          <w:rFonts w:cstheme="minorHAnsi"/>
        </w:rPr>
        <w:t>.</w:t>
      </w:r>
    </w:p>
    <w:p w:rsidR="00DE6EE6" w:rsidRDefault="00DE6EE6" w:rsidP="007F13C6">
      <w:pPr>
        <w:spacing w:after="0" w:line="240" w:lineRule="auto"/>
        <w:ind w:firstLine="720"/>
        <w:rPr>
          <w:rFonts w:cstheme="minorHAnsi"/>
        </w:rPr>
      </w:pPr>
      <w:r>
        <w:rPr>
          <w:rFonts w:cstheme="minorHAnsi"/>
        </w:rPr>
        <w:t xml:space="preserve">Watering citrus:  </w:t>
      </w:r>
      <w:hyperlink r:id="rId13" w:history="1">
        <w:r w:rsidRPr="00987640">
          <w:rPr>
            <w:rStyle w:val="Hyperlink"/>
            <w:rFonts w:cstheme="minorHAnsi"/>
          </w:rPr>
          <w:t>http://ipm.ucdavis.edu/PMG/GARDEN/FRUIT/CULTURAL/citruswatering.html</w:t>
        </w:r>
      </w:hyperlink>
    </w:p>
    <w:p w:rsidR="00B010A7" w:rsidRPr="00D977CC" w:rsidRDefault="00B010A7" w:rsidP="00B010A7">
      <w:pPr>
        <w:spacing w:after="0" w:line="240" w:lineRule="auto"/>
        <w:ind w:firstLine="720"/>
        <w:rPr>
          <w:rFonts w:cstheme="minorHAnsi"/>
        </w:rPr>
      </w:pPr>
      <w:r w:rsidRPr="00D977CC">
        <w:rPr>
          <w:rFonts w:cstheme="minorHAnsi"/>
        </w:rPr>
        <w:t xml:space="preserve">Citrus for the Home Garden in Contra Costa County </w:t>
      </w:r>
      <w:hyperlink r:id="rId14" w:history="1">
        <w:r w:rsidRPr="00D977CC">
          <w:rPr>
            <w:rStyle w:val="Hyperlink"/>
            <w:rFonts w:cstheme="minorHAnsi"/>
          </w:rPr>
          <w:t>http://ucce.ucdavis.edu/files/filelibrary/434/32989.pdf</w:t>
        </w:r>
      </w:hyperlink>
    </w:p>
    <w:p w:rsidR="00DE6EE6" w:rsidRPr="00D977CC" w:rsidRDefault="00DE6EE6" w:rsidP="007F13C6">
      <w:pPr>
        <w:spacing w:after="0" w:line="240" w:lineRule="auto"/>
        <w:ind w:firstLine="720"/>
        <w:rPr>
          <w:rFonts w:cstheme="minorHAnsi"/>
        </w:rPr>
      </w:pPr>
      <w:r>
        <w:rPr>
          <w:rFonts w:cstheme="minorHAnsi"/>
        </w:rPr>
        <w:t xml:space="preserve">Watering avocado </w:t>
      </w:r>
      <w:r w:rsidR="00B010A7" w:rsidRPr="00B010A7">
        <w:rPr>
          <w:rFonts w:cstheme="minorHAnsi"/>
        </w:rPr>
        <w:t>http://ipm.ucdavis.edu/PMG/GARDEN/FRUIT/CULTURAL/avocadowater.html</w:t>
      </w:r>
    </w:p>
    <w:p w:rsidR="009578B6" w:rsidRDefault="009578B6" w:rsidP="009578B6">
      <w:pPr>
        <w:spacing w:after="0" w:line="240" w:lineRule="auto"/>
        <w:rPr>
          <w:rFonts w:cstheme="minorHAnsi"/>
        </w:rPr>
      </w:pPr>
    </w:p>
    <w:p w:rsidR="007F13C6" w:rsidRDefault="007F13C6" w:rsidP="009578B6">
      <w:pPr>
        <w:spacing w:after="0" w:line="240" w:lineRule="auto"/>
        <w:rPr>
          <w:rFonts w:cstheme="minorHAnsi"/>
        </w:rPr>
      </w:pPr>
      <w:r>
        <w:rPr>
          <w:rFonts w:cstheme="minorHAnsi"/>
        </w:rPr>
        <w:t>Weed Management for citrus and avocado</w:t>
      </w:r>
    </w:p>
    <w:p w:rsidR="007F13C6" w:rsidRDefault="007F13C6" w:rsidP="009578B6">
      <w:pPr>
        <w:spacing w:after="0" w:line="240" w:lineRule="auto"/>
        <w:rPr>
          <w:rFonts w:cstheme="minorHAnsi"/>
        </w:rPr>
      </w:pPr>
    </w:p>
    <w:p w:rsidR="00D32D16" w:rsidRDefault="00A27D5C" w:rsidP="007F13C6">
      <w:pPr>
        <w:spacing w:after="0" w:line="240" w:lineRule="auto"/>
        <w:ind w:firstLine="720"/>
        <w:rPr>
          <w:rFonts w:cstheme="minorHAnsi"/>
        </w:rPr>
      </w:pPr>
      <w:r>
        <w:rPr>
          <w:rFonts w:cstheme="minorHAnsi"/>
        </w:rPr>
        <w:t>.</w:t>
      </w:r>
      <w:r w:rsidR="00B6054C" w:rsidRPr="00D977CC">
        <w:rPr>
          <w:rFonts w:cstheme="minorHAnsi"/>
        </w:rPr>
        <w:t xml:space="preserve">Both citrus and avocado are very shallow rooted – </w:t>
      </w:r>
      <w:r w:rsidRPr="00A27D5C">
        <w:rPr>
          <w:rFonts w:cstheme="minorHAnsi"/>
          <w:u w:val="single"/>
        </w:rPr>
        <w:t>only</w:t>
      </w:r>
      <w:r w:rsidRPr="00D977CC">
        <w:rPr>
          <w:rFonts w:cstheme="minorHAnsi"/>
        </w:rPr>
        <w:t xml:space="preserve"> </w:t>
      </w:r>
      <w:r>
        <w:rPr>
          <w:rFonts w:cstheme="minorHAnsi"/>
        </w:rPr>
        <w:t xml:space="preserve"> </w:t>
      </w:r>
      <w:r w:rsidR="00B6054C" w:rsidRPr="00D977CC">
        <w:rPr>
          <w:rFonts w:cstheme="minorHAnsi"/>
        </w:rPr>
        <w:t>hand weed</w:t>
      </w:r>
      <w:r>
        <w:rPr>
          <w:rFonts w:cstheme="minorHAnsi"/>
        </w:rPr>
        <w:t>ing</w:t>
      </w:r>
      <w:r w:rsidR="00B6054C" w:rsidRPr="00D977CC">
        <w:rPr>
          <w:rFonts w:cstheme="minorHAnsi"/>
        </w:rPr>
        <w:t xml:space="preserve"> </w:t>
      </w:r>
      <w:r>
        <w:rPr>
          <w:rFonts w:cstheme="minorHAnsi"/>
        </w:rPr>
        <w:t>and mulch underneath trees</w:t>
      </w:r>
    </w:p>
    <w:p w:rsidR="007F13C6" w:rsidRDefault="007F13C6" w:rsidP="009578B6">
      <w:pPr>
        <w:spacing w:after="0" w:line="240" w:lineRule="auto"/>
        <w:rPr>
          <w:rFonts w:cstheme="minorHAnsi"/>
        </w:rPr>
      </w:pPr>
      <w:r>
        <w:rPr>
          <w:rFonts w:cstheme="minorHAnsi"/>
        </w:rPr>
        <w:tab/>
      </w:r>
      <w:r w:rsidR="00B010A7">
        <w:rPr>
          <w:rFonts w:cstheme="minorHAnsi"/>
        </w:rPr>
        <w:t xml:space="preserve">Weed identification and control measures: </w:t>
      </w:r>
      <w:hyperlink r:id="rId15" w:history="1">
        <w:r w:rsidRPr="00987640">
          <w:rPr>
            <w:rStyle w:val="Hyperlink"/>
            <w:rFonts w:cstheme="minorHAnsi"/>
          </w:rPr>
          <w:t>http://www.ipm.ucdavis.edu/PMG/menu.weeds.html</w:t>
        </w:r>
      </w:hyperlink>
    </w:p>
    <w:p w:rsidR="007F13C6" w:rsidRPr="00D977CC" w:rsidRDefault="007F13C6" w:rsidP="009578B6">
      <w:pPr>
        <w:spacing w:after="0" w:line="240" w:lineRule="auto"/>
        <w:rPr>
          <w:rFonts w:cstheme="minorHAnsi"/>
        </w:rPr>
      </w:pPr>
    </w:p>
    <w:p w:rsidR="00CA05A2" w:rsidRDefault="00CA05A2" w:rsidP="009578B6">
      <w:pPr>
        <w:spacing w:after="0" w:line="240" w:lineRule="auto"/>
        <w:rPr>
          <w:rFonts w:cstheme="minorHAnsi"/>
        </w:rPr>
      </w:pPr>
    </w:p>
    <w:p w:rsidR="00D32D16" w:rsidRPr="007F13C6" w:rsidRDefault="001368AC" w:rsidP="009578B6">
      <w:pPr>
        <w:spacing w:after="0" w:line="240" w:lineRule="auto"/>
        <w:rPr>
          <w:rFonts w:cstheme="minorHAnsi"/>
          <w:b/>
        </w:rPr>
      </w:pPr>
      <w:r w:rsidRPr="007F13C6">
        <w:rPr>
          <w:rFonts w:cstheme="minorHAnsi"/>
          <w:b/>
        </w:rPr>
        <w:t>Fertilizer requirements for citrus and avocado</w:t>
      </w:r>
      <w:r w:rsidR="000F0580" w:rsidRPr="007F13C6">
        <w:rPr>
          <w:rFonts w:cstheme="minorHAnsi"/>
          <w:b/>
        </w:rPr>
        <w:t xml:space="preserve"> </w:t>
      </w:r>
    </w:p>
    <w:p w:rsidR="001809AD" w:rsidRPr="00CA05A2" w:rsidRDefault="009578B6" w:rsidP="00CA05A2">
      <w:pPr>
        <w:spacing w:after="0" w:line="240" w:lineRule="auto"/>
        <w:ind w:firstLine="720"/>
        <w:outlineLvl w:val="3"/>
        <w:rPr>
          <w:rFonts w:eastAsia="Times New Roman" w:cstheme="minorHAnsi"/>
        </w:rPr>
      </w:pPr>
      <w:r w:rsidRPr="00CA05A2">
        <w:rPr>
          <w:rFonts w:eastAsia="Times New Roman" w:cstheme="minorHAnsi"/>
          <w:b/>
          <w:bCs/>
        </w:rPr>
        <w:t>S</w:t>
      </w:r>
      <w:r w:rsidR="001809AD" w:rsidRPr="00CA05A2">
        <w:rPr>
          <w:rFonts w:eastAsia="Times New Roman" w:cstheme="minorHAnsi"/>
          <w:b/>
          <w:bCs/>
        </w:rPr>
        <w:t>uggested application rates of nitrogen</w:t>
      </w:r>
      <w:r w:rsidR="00CA05A2" w:rsidRPr="00CA05A2">
        <w:rPr>
          <w:rFonts w:eastAsia="Times New Roman" w:cstheme="minorHAnsi"/>
          <w:b/>
          <w:bCs/>
        </w:rPr>
        <w:t xml:space="preserve"> - </w:t>
      </w:r>
      <w:r w:rsidR="00CA05A2" w:rsidRPr="00CA05A2">
        <w:rPr>
          <w:rFonts w:eastAsia="Times New Roman" w:cstheme="minorHAnsi"/>
        </w:rPr>
        <w:t>Divide into 2 or 3 applications</w:t>
      </w:r>
    </w:p>
    <w:p w:rsidR="001809AD" w:rsidRPr="00CA05A2" w:rsidRDefault="001809AD" w:rsidP="001809AD">
      <w:pPr>
        <w:numPr>
          <w:ilvl w:val="0"/>
          <w:numId w:val="1"/>
        </w:numPr>
        <w:spacing w:before="100" w:beforeAutospacing="1" w:after="100" w:afterAutospacing="1" w:line="240" w:lineRule="auto"/>
        <w:rPr>
          <w:rFonts w:eastAsia="Times New Roman" w:cstheme="minorHAnsi"/>
        </w:rPr>
      </w:pPr>
      <w:r w:rsidRPr="00CA05A2">
        <w:rPr>
          <w:rFonts w:eastAsia="Times New Roman" w:cstheme="minorHAnsi"/>
          <w:b/>
          <w:bCs/>
        </w:rPr>
        <w:t>1st year</w:t>
      </w:r>
      <w:r w:rsidRPr="00CA05A2">
        <w:rPr>
          <w:rFonts w:eastAsia="Times New Roman" w:cstheme="minorHAnsi"/>
        </w:rPr>
        <w:t>: 1 tablespoon nitrogen fertilizer 3 times per year, per tree.</w:t>
      </w:r>
    </w:p>
    <w:p w:rsidR="001809AD" w:rsidRPr="00CA05A2" w:rsidRDefault="001809AD" w:rsidP="001809AD">
      <w:pPr>
        <w:numPr>
          <w:ilvl w:val="0"/>
          <w:numId w:val="1"/>
        </w:numPr>
        <w:spacing w:before="100" w:beforeAutospacing="1" w:after="100" w:afterAutospacing="1" w:line="240" w:lineRule="auto"/>
        <w:rPr>
          <w:rFonts w:eastAsia="Times New Roman" w:cstheme="minorHAnsi"/>
        </w:rPr>
      </w:pPr>
      <w:r w:rsidRPr="00CA05A2">
        <w:rPr>
          <w:rFonts w:eastAsia="Times New Roman" w:cstheme="minorHAnsi"/>
          <w:b/>
          <w:bCs/>
        </w:rPr>
        <w:t>2nd year</w:t>
      </w:r>
      <w:r w:rsidRPr="00CA05A2">
        <w:rPr>
          <w:rFonts w:eastAsia="Times New Roman" w:cstheme="minorHAnsi"/>
        </w:rPr>
        <w:t>: 0.25 lb actual nitrogen per tree</w:t>
      </w:r>
    </w:p>
    <w:p w:rsidR="001809AD" w:rsidRPr="00CA05A2" w:rsidRDefault="001809AD" w:rsidP="001809AD">
      <w:pPr>
        <w:numPr>
          <w:ilvl w:val="0"/>
          <w:numId w:val="1"/>
        </w:numPr>
        <w:spacing w:before="100" w:beforeAutospacing="1" w:after="100" w:afterAutospacing="1" w:line="240" w:lineRule="auto"/>
        <w:rPr>
          <w:rFonts w:eastAsia="Times New Roman" w:cstheme="minorHAnsi"/>
        </w:rPr>
      </w:pPr>
      <w:r w:rsidRPr="00CA05A2">
        <w:rPr>
          <w:rFonts w:eastAsia="Times New Roman" w:cstheme="minorHAnsi"/>
          <w:b/>
          <w:bCs/>
        </w:rPr>
        <w:t>3rd year</w:t>
      </w:r>
      <w:r w:rsidRPr="00CA05A2">
        <w:rPr>
          <w:rFonts w:eastAsia="Times New Roman" w:cstheme="minorHAnsi"/>
        </w:rPr>
        <w:t>: 0.5lb actual nitrogen per tree</w:t>
      </w:r>
    </w:p>
    <w:p w:rsidR="001809AD" w:rsidRPr="00CA05A2" w:rsidRDefault="001809AD" w:rsidP="001809AD">
      <w:pPr>
        <w:numPr>
          <w:ilvl w:val="0"/>
          <w:numId w:val="1"/>
        </w:numPr>
        <w:spacing w:before="100" w:beforeAutospacing="1" w:after="100" w:afterAutospacing="1" w:line="240" w:lineRule="auto"/>
        <w:rPr>
          <w:rFonts w:eastAsia="Times New Roman" w:cstheme="minorHAnsi"/>
        </w:rPr>
      </w:pPr>
      <w:r w:rsidRPr="00CA05A2">
        <w:rPr>
          <w:rFonts w:eastAsia="Times New Roman" w:cstheme="minorHAnsi"/>
          <w:b/>
          <w:bCs/>
        </w:rPr>
        <w:t>4th year</w:t>
      </w:r>
      <w:r w:rsidRPr="00CA05A2">
        <w:rPr>
          <w:rFonts w:eastAsia="Times New Roman" w:cstheme="minorHAnsi"/>
        </w:rPr>
        <w:t>: 0.75lb actual nitrogen per tree</w:t>
      </w:r>
    </w:p>
    <w:p w:rsidR="001809AD" w:rsidRPr="00CA05A2" w:rsidRDefault="001809AD" w:rsidP="001809AD">
      <w:pPr>
        <w:numPr>
          <w:ilvl w:val="0"/>
          <w:numId w:val="1"/>
        </w:numPr>
        <w:spacing w:before="100" w:beforeAutospacing="1" w:after="100" w:afterAutospacing="1" w:line="240" w:lineRule="auto"/>
        <w:rPr>
          <w:rFonts w:eastAsia="Times New Roman" w:cstheme="minorHAnsi"/>
        </w:rPr>
      </w:pPr>
      <w:r w:rsidRPr="00CA05A2">
        <w:rPr>
          <w:rFonts w:eastAsia="Times New Roman" w:cstheme="minorHAnsi"/>
          <w:b/>
          <w:bCs/>
        </w:rPr>
        <w:t>5th year</w:t>
      </w:r>
      <w:r w:rsidRPr="00CA05A2">
        <w:rPr>
          <w:rFonts w:eastAsia="Times New Roman" w:cstheme="minorHAnsi"/>
        </w:rPr>
        <w:t>:1 lb actual nitrogen each year</w:t>
      </w:r>
    </w:p>
    <w:tbl>
      <w:tblPr>
        <w:tblpPr w:leftFromText="45" w:rightFromText="45" w:vertAnchor="text" w:tblpXSpec="right" w:tblpYSpec="center"/>
        <w:tblW w:w="0" w:type="auto"/>
        <w:tblCellSpacing w:w="0" w:type="dxa"/>
        <w:tblCellMar>
          <w:top w:w="30" w:type="dxa"/>
          <w:left w:w="30" w:type="dxa"/>
          <w:bottom w:w="30" w:type="dxa"/>
          <w:right w:w="30" w:type="dxa"/>
        </w:tblCellMar>
        <w:tblLook w:val="04A0"/>
      </w:tblPr>
      <w:tblGrid>
        <w:gridCol w:w="66"/>
      </w:tblGrid>
      <w:tr w:rsidR="001809AD" w:rsidRPr="001809AD" w:rsidTr="001809AD">
        <w:trPr>
          <w:tblCellSpacing w:w="0" w:type="dxa"/>
        </w:trPr>
        <w:tc>
          <w:tcPr>
            <w:tcW w:w="0" w:type="auto"/>
            <w:vAlign w:val="center"/>
            <w:hideMark/>
          </w:tcPr>
          <w:p w:rsidR="001809AD" w:rsidRPr="001809AD" w:rsidRDefault="001809AD" w:rsidP="001809AD">
            <w:pPr>
              <w:spacing w:after="0" w:line="240" w:lineRule="auto"/>
              <w:jc w:val="center"/>
              <w:rPr>
                <w:rFonts w:ascii="Times New Roman" w:eastAsia="Times New Roman" w:hAnsi="Times New Roman" w:cs="Times New Roman"/>
                <w:sz w:val="24"/>
                <w:szCs w:val="24"/>
              </w:rPr>
            </w:pPr>
          </w:p>
        </w:tc>
      </w:tr>
    </w:tbl>
    <w:p w:rsidR="001809AD" w:rsidRPr="00CA05A2" w:rsidRDefault="001809AD" w:rsidP="001809AD">
      <w:pPr>
        <w:spacing w:before="100" w:beforeAutospacing="1" w:after="100" w:afterAutospacing="1" w:line="240" w:lineRule="auto"/>
        <w:rPr>
          <w:rFonts w:eastAsia="Times New Roman" w:cstheme="minorHAnsi"/>
        </w:rPr>
      </w:pPr>
      <w:r w:rsidRPr="00CA05A2">
        <w:rPr>
          <w:rFonts w:eastAsia="Times New Roman" w:cstheme="minorHAnsi"/>
        </w:rPr>
        <w:t>1 pound of actual nitrogen equals about 5 lb of ammonium sulfate</w:t>
      </w:r>
      <w:r w:rsidR="00B010A7">
        <w:rPr>
          <w:rFonts w:eastAsia="Times New Roman" w:cstheme="minorHAnsi"/>
        </w:rPr>
        <w:t xml:space="preserve"> (21% nitrogen</w:t>
      </w:r>
      <w:proofErr w:type="gramStart"/>
      <w:r w:rsidR="00B010A7">
        <w:rPr>
          <w:rFonts w:eastAsia="Times New Roman" w:cstheme="minorHAnsi"/>
        </w:rPr>
        <w:t xml:space="preserve">) </w:t>
      </w:r>
      <w:r w:rsidRPr="00CA05A2">
        <w:rPr>
          <w:rFonts w:eastAsia="Times New Roman" w:cstheme="minorHAnsi"/>
        </w:rPr>
        <w:t xml:space="preserve"> per</w:t>
      </w:r>
      <w:proofErr w:type="gramEnd"/>
      <w:r w:rsidRPr="00CA05A2">
        <w:rPr>
          <w:rFonts w:eastAsia="Times New Roman" w:cstheme="minorHAnsi"/>
        </w:rPr>
        <w:t xml:space="preserve"> year, or 100 lb of composted cow manure each year. Organic fertilizers such as manure, </w:t>
      </w:r>
      <w:proofErr w:type="spellStart"/>
      <w:r w:rsidRPr="00CA05A2">
        <w:rPr>
          <w:rFonts w:eastAsia="Times New Roman" w:cstheme="minorHAnsi"/>
        </w:rPr>
        <w:t>bloodmeal</w:t>
      </w:r>
      <w:proofErr w:type="spellEnd"/>
      <w:r w:rsidRPr="00CA05A2">
        <w:rPr>
          <w:rFonts w:eastAsia="Times New Roman" w:cstheme="minorHAnsi"/>
        </w:rPr>
        <w:t>, etc. could be applied in the fall under the tree canopy</w:t>
      </w:r>
    </w:p>
    <w:p w:rsidR="001809AD" w:rsidRPr="00CA05A2" w:rsidRDefault="001809AD">
      <w:pPr>
        <w:rPr>
          <w:rFonts w:cstheme="minorHAnsi"/>
        </w:rPr>
      </w:pPr>
    </w:p>
    <w:p w:rsidR="00D32D16" w:rsidRPr="007F13C6" w:rsidRDefault="00CA05A2">
      <w:pPr>
        <w:rPr>
          <w:rFonts w:cstheme="minorHAnsi"/>
          <w:b/>
        </w:rPr>
      </w:pPr>
      <w:r w:rsidRPr="007F13C6">
        <w:rPr>
          <w:rFonts w:cstheme="minorHAnsi"/>
          <w:b/>
        </w:rPr>
        <w:t xml:space="preserve">Pest identification, </w:t>
      </w:r>
      <w:proofErr w:type="gramStart"/>
      <w:r w:rsidRPr="007F13C6">
        <w:rPr>
          <w:rFonts w:cstheme="minorHAnsi"/>
          <w:b/>
        </w:rPr>
        <w:t xml:space="preserve">including </w:t>
      </w:r>
      <w:r w:rsidR="000F0580" w:rsidRPr="007F13C6">
        <w:rPr>
          <w:rFonts w:cstheme="minorHAnsi"/>
          <w:b/>
        </w:rPr>
        <w:t xml:space="preserve"> methods</w:t>
      </w:r>
      <w:proofErr w:type="gramEnd"/>
      <w:r w:rsidR="000F0580" w:rsidRPr="007F13C6">
        <w:rPr>
          <w:rFonts w:cstheme="minorHAnsi"/>
          <w:b/>
        </w:rPr>
        <w:t xml:space="preserve"> of reducing pest populations using t</w:t>
      </w:r>
      <w:r w:rsidRPr="007F13C6">
        <w:rPr>
          <w:rFonts w:cstheme="minorHAnsi"/>
          <w:b/>
        </w:rPr>
        <w:t>he least toxic methods</w:t>
      </w:r>
      <w:r w:rsidR="000F0580" w:rsidRPr="007F13C6">
        <w:rPr>
          <w:rFonts w:cstheme="minorHAnsi"/>
          <w:b/>
        </w:rPr>
        <w:t xml:space="preserve">. </w:t>
      </w:r>
    </w:p>
    <w:p w:rsidR="002D70DC" w:rsidRPr="00CA05A2" w:rsidRDefault="002D70DC" w:rsidP="00CA05A2">
      <w:pPr>
        <w:ind w:firstLine="720"/>
        <w:rPr>
          <w:rFonts w:cstheme="minorHAnsi"/>
        </w:rPr>
      </w:pPr>
      <w:r w:rsidRPr="00CA05A2">
        <w:rPr>
          <w:rFonts w:cstheme="minorHAnsi"/>
        </w:rPr>
        <w:t>Avocados - http://www.ipm.ucdavis.edu/PMG/GARDEN/FRUIT/avocados.html</w:t>
      </w:r>
    </w:p>
    <w:p w:rsidR="002D70DC" w:rsidRPr="00CA05A2" w:rsidRDefault="002D70DC" w:rsidP="00CA05A2">
      <w:pPr>
        <w:ind w:firstLine="720"/>
        <w:rPr>
          <w:rFonts w:cstheme="minorHAnsi"/>
        </w:rPr>
      </w:pPr>
      <w:r w:rsidRPr="00CA05A2">
        <w:rPr>
          <w:rFonts w:cstheme="minorHAnsi"/>
        </w:rPr>
        <w:t xml:space="preserve">Citrus </w:t>
      </w:r>
      <w:proofErr w:type="gramStart"/>
      <w:r w:rsidRPr="00CA05A2">
        <w:rPr>
          <w:rFonts w:cstheme="minorHAnsi"/>
        </w:rPr>
        <w:t>-  http</w:t>
      </w:r>
      <w:proofErr w:type="gramEnd"/>
      <w:r w:rsidRPr="00CA05A2">
        <w:rPr>
          <w:rFonts w:cstheme="minorHAnsi"/>
        </w:rPr>
        <w:t>://www.ipm.ucdavis.edu/PMG/GARDEN/FRUIT/citrus.html</w:t>
      </w:r>
    </w:p>
    <w:p w:rsidR="00CA05A2" w:rsidRDefault="00CA05A2">
      <w:pPr>
        <w:rPr>
          <w:rFonts w:ascii="Arial" w:hAnsi="Arial" w:cs="Arial"/>
          <w:sz w:val="28"/>
          <w:szCs w:val="28"/>
        </w:rPr>
      </w:pPr>
      <w:r>
        <w:rPr>
          <w:rFonts w:ascii="Arial" w:hAnsi="Arial" w:cs="Arial"/>
          <w:sz w:val="28"/>
          <w:szCs w:val="28"/>
        </w:rPr>
        <w:br w:type="page"/>
      </w:r>
    </w:p>
    <w:p w:rsidR="00CD6FD1" w:rsidRDefault="00CD6FD1" w:rsidP="00CD6FD1">
      <w:pPr>
        <w:rPr>
          <w:rFonts w:ascii="Arial" w:hAnsi="Arial" w:cs="Arial"/>
          <w:sz w:val="28"/>
          <w:szCs w:val="28"/>
        </w:rPr>
      </w:pPr>
      <w:r>
        <w:rPr>
          <w:rFonts w:ascii="Arial" w:hAnsi="Arial" w:cs="Arial"/>
          <w:sz w:val="28"/>
          <w:szCs w:val="28"/>
        </w:rPr>
        <w:lastRenderedPageBreak/>
        <w:t>Subtropical Fruits for San Luis Obispo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5"/>
        <w:gridCol w:w="576"/>
        <w:gridCol w:w="586"/>
        <w:gridCol w:w="2741"/>
        <w:gridCol w:w="566"/>
        <w:gridCol w:w="3312"/>
      </w:tblGrid>
      <w:tr w:rsidR="00CD6FD1" w:rsidTr="00383F2C">
        <w:trPr>
          <w:cantSplit/>
          <w:trHeight w:val="288"/>
        </w:trPr>
        <w:tc>
          <w:tcPr>
            <w:tcW w:w="3307" w:type="dxa"/>
            <w:gridSpan w:val="3"/>
            <w:tcBorders>
              <w:top w:val="single" w:sz="4" w:space="0" w:color="auto"/>
              <w:left w:val="nil"/>
              <w:right w:val="nil"/>
            </w:tcBorders>
            <w:vAlign w:val="center"/>
          </w:tcPr>
          <w:p w:rsidR="00CD6FD1" w:rsidRDefault="00CD6FD1" w:rsidP="00383F2C">
            <w:pPr>
              <w:pStyle w:val="Heading2"/>
              <w:rPr>
                <w:rFonts w:ascii="Cambria" w:eastAsia="Times New Roman" w:hAnsi="Cambria" w:cs="Times New Roman"/>
                <w:color w:val="4F81BD"/>
              </w:rPr>
            </w:pPr>
            <w:r>
              <w:rPr>
                <w:rFonts w:ascii="Cambria" w:eastAsia="Times New Roman" w:hAnsi="Cambria" w:cs="Times New Roman"/>
                <w:color w:val="4F81BD"/>
              </w:rPr>
              <w:t>SUBTROPICAL FRUITS</w:t>
            </w:r>
          </w:p>
        </w:tc>
        <w:tc>
          <w:tcPr>
            <w:tcW w:w="3307" w:type="dxa"/>
            <w:gridSpan w:val="2"/>
            <w:tcBorders>
              <w:top w:val="single" w:sz="4" w:space="0" w:color="auto"/>
              <w:left w:val="nil"/>
              <w:right w:val="nil"/>
            </w:tcBorders>
            <w:vAlign w:val="center"/>
          </w:tcPr>
          <w:p w:rsidR="00CD6FD1" w:rsidRDefault="00CD6FD1" w:rsidP="00383F2C">
            <w:pPr>
              <w:pStyle w:val="Heading2"/>
            </w:pPr>
            <w:r>
              <w:t>Coastal Gardens</w:t>
            </w:r>
          </w:p>
        </w:tc>
        <w:tc>
          <w:tcPr>
            <w:tcW w:w="3307" w:type="dxa"/>
            <w:tcBorders>
              <w:top w:val="single" w:sz="4" w:space="0" w:color="auto"/>
              <w:left w:val="nil"/>
              <w:right w:val="nil"/>
            </w:tcBorders>
            <w:vAlign w:val="center"/>
          </w:tcPr>
          <w:p w:rsidR="00CD6FD1" w:rsidRDefault="00CD6FD1" w:rsidP="00383F2C">
            <w:pPr>
              <w:pStyle w:val="Heading2"/>
            </w:pPr>
            <w:r>
              <w:t>Inland Gardens</w:t>
            </w:r>
          </w:p>
        </w:tc>
      </w:tr>
      <w:tr w:rsidR="00CD6FD1" w:rsidRPr="00CD6FD1" w:rsidTr="00383F2C">
        <w:trPr>
          <w:trHeight w:val="288"/>
        </w:trPr>
        <w:tc>
          <w:tcPr>
            <w:tcW w:w="2145" w:type="dxa"/>
            <w:tcBorders>
              <w:top w:val="nil"/>
              <w:left w:val="nil"/>
              <w:bottom w:val="nil"/>
              <w:right w:val="nil"/>
            </w:tcBorders>
            <w:vAlign w:val="center"/>
          </w:tcPr>
          <w:p w:rsidR="00CD6FD1" w:rsidRPr="00CD6FD1" w:rsidRDefault="00CD6FD1" w:rsidP="00383F2C">
            <w:pPr>
              <w:pStyle w:val="Heading3"/>
              <w:rPr>
                <w:rFonts w:ascii="Calibri" w:eastAsia="Times New Roman" w:hAnsi="Calibri" w:cs="Calibri"/>
                <w:color w:val="4F81BD"/>
              </w:rPr>
            </w:pPr>
            <w:r w:rsidRPr="00CD6FD1">
              <w:rPr>
                <w:rFonts w:ascii="Calibri" w:eastAsia="Times New Roman" w:hAnsi="Calibri" w:cs="Calibri"/>
                <w:color w:val="4F81BD"/>
              </w:rPr>
              <w:t>AVOCADO</w:t>
            </w:r>
          </w:p>
        </w:tc>
        <w:tc>
          <w:tcPr>
            <w:tcW w:w="576" w:type="dxa"/>
            <w:tcBorders>
              <w:top w:val="nil"/>
              <w:left w:val="nil"/>
              <w:bottom w:val="nil"/>
              <w:right w:val="nil"/>
            </w:tcBorders>
            <w:vAlign w:val="center"/>
          </w:tcPr>
          <w:p w:rsidR="00CD6FD1" w:rsidRPr="00CD6FD1" w:rsidRDefault="00CD6FD1" w:rsidP="00383F2C">
            <w:pPr>
              <w:jc w:val="center"/>
              <w:rPr>
                <w:rFonts w:ascii="Calibri" w:eastAsia="Calibri" w:hAnsi="Calibri" w:cs="Calibri"/>
                <w:sz w:val="20"/>
              </w:rPr>
            </w:pPr>
          </w:p>
        </w:tc>
        <w:tc>
          <w:tcPr>
            <w:tcW w:w="3327" w:type="dxa"/>
            <w:gridSpan w:val="2"/>
            <w:tcBorders>
              <w:top w:val="nil"/>
              <w:left w:val="nil"/>
              <w:bottom w:val="nil"/>
              <w:right w:val="nil"/>
            </w:tcBorders>
            <w:vAlign w:val="center"/>
          </w:tcPr>
          <w:p w:rsidR="00CD6FD1" w:rsidRPr="00CD6FD1" w:rsidRDefault="00DE6EE6" w:rsidP="00383F2C">
            <w:pPr>
              <w:rPr>
                <w:rFonts w:ascii="Calibri" w:eastAsia="Calibri" w:hAnsi="Calibri" w:cs="Calibri"/>
                <w:sz w:val="20"/>
              </w:rPr>
            </w:pPr>
            <w:r>
              <w:rPr>
                <w:rFonts w:ascii="Calibri" w:eastAsia="Calibri" w:hAnsi="Calibri" w:cs="Calibri"/>
                <w:sz w:val="20"/>
              </w:rPr>
              <w:t>Gwen</w:t>
            </w:r>
          </w:p>
        </w:tc>
        <w:tc>
          <w:tcPr>
            <w:tcW w:w="561" w:type="dxa"/>
            <w:tcBorders>
              <w:top w:val="nil"/>
              <w:left w:val="nil"/>
              <w:bottom w:val="nil"/>
              <w:right w:val="nil"/>
            </w:tcBorders>
            <w:vAlign w:val="center"/>
          </w:tcPr>
          <w:p w:rsidR="00CD6FD1" w:rsidRPr="00CD6FD1" w:rsidRDefault="00CD6FD1" w:rsidP="00383F2C">
            <w:pPr>
              <w:jc w:val="center"/>
              <w:rPr>
                <w:rFonts w:ascii="Calibri" w:eastAsia="Calibri" w:hAnsi="Calibri" w:cs="Calibri"/>
                <w:sz w:val="16"/>
              </w:rPr>
            </w:pPr>
            <w:r w:rsidRPr="00CD6FD1">
              <w:rPr>
                <w:rFonts w:ascii="Calibri" w:eastAsia="PMingLiU" w:hAnsi="Calibri" w:cs="Calibri"/>
                <w:sz w:val="16"/>
              </w:rPr>
              <w:t>†</w:t>
            </w:r>
          </w:p>
        </w:tc>
        <w:tc>
          <w:tcPr>
            <w:tcW w:w="3312" w:type="dxa"/>
            <w:tcBorders>
              <w:top w:val="nil"/>
              <w:left w:val="nil"/>
              <w:bottom w:val="nil"/>
              <w:right w:val="nil"/>
            </w:tcBorders>
            <w:vAlign w:val="center"/>
          </w:tcPr>
          <w:p w:rsidR="00CD6FD1" w:rsidRPr="00CD6FD1" w:rsidRDefault="00CD6FD1" w:rsidP="00383F2C">
            <w:pPr>
              <w:rPr>
                <w:rFonts w:ascii="Calibri" w:eastAsia="Calibri" w:hAnsi="Calibri" w:cs="Calibri"/>
                <w:sz w:val="20"/>
              </w:rPr>
            </w:pPr>
            <w:r w:rsidRPr="00CD6FD1">
              <w:rPr>
                <w:rFonts w:ascii="Calibri" w:eastAsia="Calibri" w:hAnsi="Calibri" w:cs="Calibri"/>
                <w:sz w:val="20"/>
              </w:rPr>
              <w:t>Duke</w:t>
            </w:r>
          </w:p>
        </w:tc>
      </w:tr>
      <w:tr w:rsidR="00CD6FD1" w:rsidRPr="00CD6FD1" w:rsidTr="00383F2C">
        <w:trPr>
          <w:trHeight w:val="288"/>
        </w:trPr>
        <w:tc>
          <w:tcPr>
            <w:tcW w:w="2145" w:type="dxa"/>
            <w:tcBorders>
              <w:top w:val="nil"/>
              <w:left w:val="nil"/>
              <w:bottom w:val="nil"/>
              <w:right w:val="nil"/>
            </w:tcBorders>
            <w:vAlign w:val="center"/>
          </w:tcPr>
          <w:p w:rsidR="00CD6FD1" w:rsidRPr="00CD6FD1" w:rsidRDefault="00CD6FD1" w:rsidP="00383F2C">
            <w:pPr>
              <w:rPr>
                <w:rFonts w:ascii="Calibri" w:eastAsia="Calibri" w:hAnsi="Calibri" w:cs="Calibri"/>
                <w:sz w:val="20"/>
              </w:rPr>
            </w:pPr>
          </w:p>
        </w:tc>
        <w:tc>
          <w:tcPr>
            <w:tcW w:w="576" w:type="dxa"/>
            <w:tcBorders>
              <w:top w:val="nil"/>
              <w:left w:val="nil"/>
              <w:bottom w:val="nil"/>
              <w:right w:val="nil"/>
            </w:tcBorders>
            <w:vAlign w:val="center"/>
          </w:tcPr>
          <w:p w:rsidR="00CD6FD1" w:rsidRPr="00CD6FD1" w:rsidRDefault="00CD6FD1" w:rsidP="00383F2C">
            <w:pPr>
              <w:jc w:val="center"/>
              <w:rPr>
                <w:rFonts w:ascii="Calibri" w:eastAsia="Calibri" w:hAnsi="Calibri" w:cs="Calibri"/>
                <w:sz w:val="20"/>
              </w:rPr>
            </w:pPr>
          </w:p>
        </w:tc>
        <w:tc>
          <w:tcPr>
            <w:tcW w:w="3327" w:type="dxa"/>
            <w:gridSpan w:val="2"/>
            <w:tcBorders>
              <w:top w:val="nil"/>
              <w:left w:val="nil"/>
              <w:bottom w:val="nil"/>
              <w:right w:val="nil"/>
            </w:tcBorders>
            <w:vAlign w:val="center"/>
          </w:tcPr>
          <w:p w:rsidR="00CD6FD1" w:rsidRPr="00CD6FD1" w:rsidRDefault="00CD6FD1" w:rsidP="00383F2C">
            <w:pPr>
              <w:rPr>
                <w:rFonts w:ascii="Calibri" w:eastAsia="Calibri" w:hAnsi="Calibri" w:cs="Calibri"/>
                <w:sz w:val="20"/>
              </w:rPr>
            </w:pPr>
            <w:r w:rsidRPr="00CD6FD1">
              <w:rPr>
                <w:rFonts w:ascii="Calibri" w:eastAsia="Calibri" w:hAnsi="Calibri" w:cs="Calibri"/>
                <w:sz w:val="20"/>
              </w:rPr>
              <w:t>Hass</w:t>
            </w:r>
            <w:r w:rsidRPr="00CD6FD1">
              <w:rPr>
                <w:rFonts w:cstheme="minorHAnsi"/>
                <w:sz w:val="20"/>
              </w:rPr>
              <w:t xml:space="preserve"> or Lamb Hass</w:t>
            </w:r>
          </w:p>
        </w:tc>
        <w:tc>
          <w:tcPr>
            <w:tcW w:w="561" w:type="dxa"/>
            <w:tcBorders>
              <w:top w:val="nil"/>
              <w:left w:val="nil"/>
              <w:bottom w:val="nil"/>
              <w:right w:val="nil"/>
            </w:tcBorders>
            <w:vAlign w:val="center"/>
          </w:tcPr>
          <w:p w:rsidR="00CD6FD1" w:rsidRPr="00CD6FD1" w:rsidRDefault="00CD6FD1" w:rsidP="00383F2C">
            <w:pPr>
              <w:jc w:val="center"/>
              <w:rPr>
                <w:rFonts w:ascii="Calibri" w:eastAsia="Calibri" w:hAnsi="Calibri" w:cs="Calibri"/>
                <w:sz w:val="16"/>
              </w:rPr>
            </w:pPr>
            <w:r w:rsidRPr="00CD6FD1">
              <w:rPr>
                <w:rFonts w:ascii="Calibri" w:eastAsia="PMingLiU" w:hAnsi="Calibri" w:cs="Calibri"/>
                <w:sz w:val="16"/>
              </w:rPr>
              <w:t>†</w:t>
            </w:r>
          </w:p>
        </w:tc>
        <w:tc>
          <w:tcPr>
            <w:tcW w:w="3312" w:type="dxa"/>
            <w:tcBorders>
              <w:top w:val="nil"/>
              <w:left w:val="nil"/>
              <w:bottom w:val="nil"/>
              <w:right w:val="nil"/>
            </w:tcBorders>
            <w:vAlign w:val="center"/>
          </w:tcPr>
          <w:p w:rsidR="00CD6FD1" w:rsidRPr="00CD6FD1" w:rsidRDefault="00CD6FD1" w:rsidP="00383F2C">
            <w:pPr>
              <w:rPr>
                <w:rFonts w:ascii="Calibri" w:eastAsia="Calibri" w:hAnsi="Calibri" w:cs="Calibri"/>
                <w:sz w:val="20"/>
              </w:rPr>
            </w:pPr>
            <w:r w:rsidRPr="00CD6FD1">
              <w:rPr>
                <w:rFonts w:ascii="Calibri" w:eastAsia="Calibri" w:hAnsi="Calibri" w:cs="Calibri"/>
                <w:sz w:val="20"/>
              </w:rPr>
              <w:t>Jim</w:t>
            </w:r>
          </w:p>
        </w:tc>
      </w:tr>
      <w:tr w:rsidR="00CD6FD1" w:rsidRPr="00CD6FD1" w:rsidTr="00383F2C">
        <w:trPr>
          <w:trHeight w:val="288"/>
        </w:trPr>
        <w:tc>
          <w:tcPr>
            <w:tcW w:w="2145" w:type="dxa"/>
            <w:tcBorders>
              <w:top w:val="nil"/>
              <w:left w:val="nil"/>
              <w:bottom w:val="nil"/>
              <w:right w:val="nil"/>
            </w:tcBorders>
            <w:vAlign w:val="center"/>
          </w:tcPr>
          <w:p w:rsidR="00CD6FD1" w:rsidRPr="00CD6FD1" w:rsidRDefault="00CD6FD1" w:rsidP="00383F2C">
            <w:pPr>
              <w:rPr>
                <w:rFonts w:ascii="Calibri" w:eastAsia="Calibri" w:hAnsi="Calibri" w:cs="Calibri"/>
                <w:sz w:val="20"/>
              </w:rPr>
            </w:pPr>
          </w:p>
        </w:tc>
        <w:tc>
          <w:tcPr>
            <w:tcW w:w="576" w:type="dxa"/>
            <w:tcBorders>
              <w:top w:val="nil"/>
              <w:left w:val="nil"/>
              <w:bottom w:val="nil"/>
              <w:right w:val="nil"/>
            </w:tcBorders>
            <w:vAlign w:val="center"/>
          </w:tcPr>
          <w:p w:rsidR="00CD6FD1" w:rsidRPr="00CD6FD1" w:rsidRDefault="00CD6FD1" w:rsidP="00383F2C">
            <w:pPr>
              <w:jc w:val="center"/>
              <w:rPr>
                <w:rFonts w:ascii="Calibri" w:eastAsia="Calibri" w:hAnsi="Calibri" w:cs="Calibri"/>
                <w:sz w:val="20"/>
              </w:rPr>
            </w:pPr>
          </w:p>
        </w:tc>
        <w:tc>
          <w:tcPr>
            <w:tcW w:w="3327" w:type="dxa"/>
            <w:gridSpan w:val="2"/>
            <w:tcBorders>
              <w:top w:val="nil"/>
              <w:left w:val="nil"/>
              <w:bottom w:val="nil"/>
              <w:right w:val="nil"/>
            </w:tcBorders>
            <w:vAlign w:val="center"/>
          </w:tcPr>
          <w:p w:rsidR="00CD6FD1" w:rsidRPr="00CD6FD1" w:rsidRDefault="00CD6FD1" w:rsidP="00383F2C">
            <w:pPr>
              <w:rPr>
                <w:rFonts w:ascii="Calibri" w:eastAsia="Calibri" w:hAnsi="Calibri" w:cs="Calibri"/>
                <w:sz w:val="20"/>
              </w:rPr>
            </w:pPr>
            <w:proofErr w:type="spellStart"/>
            <w:r w:rsidRPr="00CD6FD1">
              <w:rPr>
                <w:rFonts w:ascii="Calibri" w:eastAsia="Calibri" w:hAnsi="Calibri" w:cs="Calibri"/>
                <w:sz w:val="20"/>
              </w:rPr>
              <w:t>Fuerte</w:t>
            </w:r>
            <w:proofErr w:type="spellEnd"/>
          </w:p>
        </w:tc>
        <w:tc>
          <w:tcPr>
            <w:tcW w:w="561" w:type="dxa"/>
            <w:tcBorders>
              <w:top w:val="nil"/>
              <w:left w:val="nil"/>
              <w:bottom w:val="nil"/>
              <w:right w:val="nil"/>
            </w:tcBorders>
            <w:vAlign w:val="center"/>
          </w:tcPr>
          <w:p w:rsidR="00CD6FD1" w:rsidRPr="00CD6FD1" w:rsidRDefault="00CD6FD1" w:rsidP="00383F2C">
            <w:pPr>
              <w:jc w:val="center"/>
              <w:rPr>
                <w:rFonts w:ascii="Calibri" w:eastAsia="Calibri" w:hAnsi="Calibri" w:cs="Calibri"/>
                <w:sz w:val="16"/>
              </w:rPr>
            </w:pPr>
            <w:r w:rsidRPr="00CD6FD1">
              <w:rPr>
                <w:rFonts w:ascii="Calibri" w:eastAsia="PMingLiU" w:hAnsi="Calibri" w:cs="Calibri"/>
                <w:sz w:val="16"/>
              </w:rPr>
              <w:t>†</w:t>
            </w:r>
          </w:p>
        </w:tc>
        <w:tc>
          <w:tcPr>
            <w:tcW w:w="3312" w:type="dxa"/>
            <w:tcBorders>
              <w:top w:val="nil"/>
              <w:left w:val="nil"/>
              <w:bottom w:val="nil"/>
              <w:right w:val="nil"/>
            </w:tcBorders>
            <w:vAlign w:val="center"/>
          </w:tcPr>
          <w:p w:rsidR="00CD6FD1" w:rsidRPr="00CD6FD1" w:rsidRDefault="00CD6FD1" w:rsidP="00383F2C">
            <w:pPr>
              <w:rPr>
                <w:rFonts w:ascii="Calibri" w:eastAsia="Calibri" w:hAnsi="Calibri" w:cs="Calibri"/>
                <w:sz w:val="20"/>
              </w:rPr>
            </w:pPr>
            <w:r w:rsidRPr="00CD6FD1">
              <w:rPr>
                <w:rFonts w:ascii="Calibri" w:eastAsia="Calibri" w:hAnsi="Calibri" w:cs="Calibri"/>
                <w:sz w:val="20"/>
              </w:rPr>
              <w:t>Stewart</w:t>
            </w:r>
          </w:p>
        </w:tc>
      </w:tr>
      <w:tr w:rsidR="00CD6FD1" w:rsidRPr="00CD6FD1" w:rsidTr="00383F2C">
        <w:trPr>
          <w:trHeight w:val="387"/>
        </w:trPr>
        <w:tc>
          <w:tcPr>
            <w:tcW w:w="2145" w:type="dxa"/>
            <w:tcBorders>
              <w:top w:val="nil"/>
              <w:left w:val="nil"/>
              <w:bottom w:val="nil"/>
              <w:right w:val="nil"/>
            </w:tcBorders>
            <w:vAlign w:val="center"/>
          </w:tcPr>
          <w:p w:rsidR="00CD6FD1" w:rsidRPr="00CD6FD1" w:rsidRDefault="00CD6FD1" w:rsidP="00383F2C">
            <w:pPr>
              <w:rPr>
                <w:rFonts w:ascii="Calibri" w:eastAsia="Calibri" w:hAnsi="Calibri" w:cs="Calibri"/>
                <w:sz w:val="20"/>
              </w:rPr>
            </w:pPr>
          </w:p>
        </w:tc>
        <w:tc>
          <w:tcPr>
            <w:tcW w:w="576" w:type="dxa"/>
            <w:tcBorders>
              <w:top w:val="nil"/>
              <w:left w:val="nil"/>
              <w:bottom w:val="nil"/>
              <w:right w:val="nil"/>
            </w:tcBorders>
            <w:vAlign w:val="center"/>
          </w:tcPr>
          <w:p w:rsidR="00CD6FD1" w:rsidRPr="00CD6FD1" w:rsidRDefault="00CD6FD1" w:rsidP="00383F2C">
            <w:pPr>
              <w:jc w:val="center"/>
              <w:rPr>
                <w:rFonts w:ascii="Calibri" w:eastAsia="Calibri" w:hAnsi="Calibri" w:cs="Calibri"/>
                <w:sz w:val="20"/>
              </w:rPr>
            </w:pPr>
          </w:p>
        </w:tc>
        <w:tc>
          <w:tcPr>
            <w:tcW w:w="3327" w:type="dxa"/>
            <w:gridSpan w:val="2"/>
            <w:tcBorders>
              <w:top w:val="nil"/>
              <w:left w:val="nil"/>
              <w:bottom w:val="nil"/>
              <w:right w:val="nil"/>
            </w:tcBorders>
            <w:vAlign w:val="center"/>
          </w:tcPr>
          <w:p w:rsidR="00CD6FD1" w:rsidRPr="00CD6FD1" w:rsidRDefault="00CD6FD1" w:rsidP="00383F2C">
            <w:pPr>
              <w:rPr>
                <w:rFonts w:ascii="Calibri" w:eastAsia="Calibri" w:hAnsi="Calibri" w:cs="Calibri"/>
                <w:sz w:val="20"/>
              </w:rPr>
            </w:pPr>
            <w:r w:rsidRPr="00CD6FD1">
              <w:rPr>
                <w:rFonts w:ascii="Calibri" w:eastAsia="Calibri" w:hAnsi="Calibri" w:cs="Calibri"/>
                <w:sz w:val="20"/>
              </w:rPr>
              <w:t>Reed</w:t>
            </w:r>
          </w:p>
        </w:tc>
        <w:tc>
          <w:tcPr>
            <w:tcW w:w="561" w:type="dxa"/>
            <w:tcBorders>
              <w:top w:val="nil"/>
              <w:left w:val="nil"/>
              <w:bottom w:val="nil"/>
              <w:right w:val="nil"/>
            </w:tcBorders>
            <w:vAlign w:val="center"/>
          </w:tcPr>
          <w:p w:rsidR="00CD6FD1" w:rsidRPr="00CD6FD1" w:rsidRDefault="00CD6FD1" w:rsidP="00383F2C">
            <w:pPr>
              <w:jc w:val="center"/>
              <w:rPr>
                <w:rFonts w:ascii="Calibri" w:eastAsia="Calibri" w:hAnsi="Calibri" w:cs="Calibri"/>
                <w:sz w:val="16"/>
              </w:rPr>
            </w:pPr>
          </w:p>
        </w:tc>
        <w:tc>
          <w:tcPr>
            <w:tcW w:w="3312" w:type="dxa"/>
            <w:tcBorders>
              <w:top w:val="nil"/>
              <w:left w:val="nil"/>
              <w:bottom w:val="nil"/>
              <w:right w:val="nil"/>
            </w:tcBorders>
            <w:vAlign w:val="center"/>
          </w:tcPr>
          <w:p w:rsidR="00CD6FD1" w:rsidRPr="00CD6FD1" w:rsidRDefault="00CD6FD1" w:rsidP="00383F2C">
            <w:pPr>
              <w:rPr>
                <w:rFonts w:ascii="Calibri" w:eastAsia="Calibri" w:hAnsi="Calibri" w:cs="Calibri"/>
                <w:sz w:val="20"/>
              </w:rPr>
            </w:pPr>
          </w:p>
        </w:tc>
      </w:tr>
      <w:tr w:rsidR="00CD6FD1" w:rsidRPr="00CD6FD1" w:rsidTr="00383F2C">
        <w:trPr>
          <w:trHeight w:val="288"/>
        </w:trPr>
        <w:tc>
          <w:tcPr>
            <w:tcW w:w="2145" w:type="dxa"/>
            <w:tcBorders>
              <w:top w:val="nil"/>
              <w:left w:val="nil"/>
              <w:bottom w:val="nil"/>
              <w:right w:val="nil"/>
            </w:tcBorders>
            <w:vAlign w:val="center"/>
          </w:tcPr>
          <w:p w:rsidR="00CD6FD1" w:rsidRPr="00CD6FD1" w:rsidRDefault="00CD6FD1" w:rsidP="00383F2C">
            <w:pPr>
              <w:rPr>
                <w:rFonts w:ascii="Calibri" w:eastAsia="Calibri" w:hAnsi="Calibri" w:cs="Calibri"/>
                <w:sz w:val="20"/>
              </w:rPr>
            </w:pPr>
          </w:p>
        </w:tc>
        <w:tc>
          <w:tcPr>
            <w:tcW w:w="576" w:type="dxa"/>
            <w:tcBorders>
              <w:top w:val="nil"/>
              <w:left w:val="nil"/>
              <w:bottom w:val="nil"/>
              <w:right w:val="nil"/>
            </w:tcBorders>
            <w:vAlign w:val="center"/>
          </w:tcPr>
          <w:p w:rsidR="00CD6FD1" w:rsidRPr="00CD6FD1" w:rsidRDefault="00CD6FD1" w:rsidP="00383F2C">
            <w:pPr>
              <w:jc w:val="center"/>
              <w:rPr>
                <w:rFonts w:ascii="Calibri" w:eastAsia="Calibri" w:hAnsi="Calibri" w:cs="Calibri"/>
                <w:sz w:val="20"/>
              </w:rPr>
            </w:pPr>
          </w:p>
        </w:tc>
        <w:tc>
          <w:tcPr>
            <w:tcW w:w="3327" w:type="dxa"/>
            <w:gridSpan w:val="2"/>
            <w:tcBorders>
              <w:top w:val="nil"/>
              <w:left w:val="nil"/>
              <w:bottom w:val="nil"/>
              <w:right w:val="nil"/>
            </w:tcBorders>
            <w:vAlign w:val="center"/>
          </w:tcPr>
          <w:p w:rsidR="00CD6FD1" w:rsidRPr="00CD6FD1" w:rsidRDefault="00CD6FD1" w:rsidP="00383F2C">
            <w:pPr>
              <w:rPr>
                <w:rFonts w:ascii="Calibri" w:eastAsia="Calibri" w:hAnsi="Calibri" w:cs="Calibri"/>
                <w:sz w:val="20"/>
              </w:rPr>
            </w:pPr>
            <w:r w:rsidRPr="00CD6FD1">
              <w:rPr>
                <w:rFonts w:ascii="Calibri" w:eastAsia="Calibri" w:hAnsi="Calibri" w:cs="Calibri"/>
                <w:sz w:val="20"/>
              </w:rPr>
              <w:t>Pinkerton</w:t>
            </w:r>
          </w:p>
        </w:tc>
        <w:tc>
          <w:tcPr>
            <w:tcW w:w="561" w:type="dxa"/>
            <w:tcBorders>
              <w:top w:val="nil"/>
              <w:left w:val="nil"/>
              <w:bottom w:val="nil"/>
              <w:right w:val="nil"/>
            </w:tcBorders>
            <w:vAlign w:val="center"/>
          </w:tcPr>
          <w:p w:rsidR="00CD6FD1" w:rsidRPr="00CD6FD1" w:rsidRDefault="00CD6FD1" w:rsidP="00383F2C">
            <w:pPr>
              <w:jc w:val="center"/>
              <w:rPr>
                <w:rFonts w:ascii="Calibri" w:eastAsia="Calibri" w:hAnsi="Calibri" w:cs="Calibri"/>
                <w:sz w:val="16"/>
              </w:rPr>
            </w:pPr>
          </w:p>
        </w:tc>
        <w:tc>
          <w:tcPr>
            <w:tcW w:w="3312" w:type="dxa"/>
            <w:tcBorders>
              <w:top w:val="nil"/>
              <w:left w:val="nil"/>
              <w:bottom w:val="nil"/>
              <w:right w:val="nil"/>
            </w:tcBorders>
            <w:vAlign w:val="center"/>
          </w:tcPr>
          <w:p w:rsidR="00CD6FD1" w:rsidRPr="00CD6FD1" w:rsidRDefault="00CD6FD1" w:rsidP="00383F2C">
            <w:pPr>
              <w:rPr>
                <w:rFonts w:ascii="Calibri" w:eastAsia="Calibri" w:hAnsi="Calibri" w:cs="Calibri"/>
                <w:sz w:val="20"/>
              </w:rPr>
            </w:pPr>
          </w:p>
        </w:tc>
      </w:tr>
      <w:tr w:rsidR="00CD6FD1" w:rsidRPr="00CD6FD1" w:rsidTr="00383F2C">
        <w:trPr>
          <w:trHeight w:val="288"/>
        </w:trPr>
        <w:tc>
          <w:tcPr>
            <w:tcW w:w="2145" w:type="dxa"/>
            <w:tcBorders>
              <w:top w:val="nil"/>
              <w:left w:val="nil"/>
              <w:right w:val="nil"/>
            </w:tcBorders>
            <w:vAlign w:val="center"/>
          </w:tcPr>
          <w:p w:rsidR="00CD6FD1" w:rsidRPr="00CD6FD1" w:rsidRDefault="00CD6FD1" w:rsidP="00383F2C">
            <w:pPr>
              <w:rPr>
                <w:rFonts w:ascii="Calibri" w:eastAsia="Calibri" w:hAnsi="Calibri" w:cs="Calibri"/>
                <w:sz w:val="20"/>
              </w:rPr>
            </w:pPr>
          </w:p>
        </w:tc>
        <w:tc>
          <w:tcPr>
            <w:tcW w:w="576" w:type="dxa"/>
            <w:tcBorders>
              <w:top w:val="nil"/>
              <w:left w:val="nil"/>
              <w:right w:val="nil"/>
            </w:tcBorders>
            <w:vAlign w:val="center"/>
          </w:tcPr>
          <w:p w:rsidR="00CD6FD1" w:rsidRPr="00CD6FD1" w:rsidRDefault="00CD6FD1" w:rsidP="00383F2C">
            <w:pPr>
              <w:jc w:val="center"/>
              <w:rPr>
                <w:rFonts w:ascii="Calibri" w:eastAsia="Calibri" w:hAnsi="Calibri" w:cs="Calibri"/>
                <w:sz w:val="20"/>
              </w:rPr>
            </w:pPr>
          </w:p>
        </w:tc>
        <w:tc>
          <w:tcPr>
            <w:tcW w:w="3327" w:type="dxa"/>
            <w:gridSpan w:val="2"/>
            <w:tcBorders>
              <w:top w:val="nil"/>
              <w:left w:val="nil"/>
              <w:right w:val="nil"/>
            </w:tcBorders>
            <w:vAlign w:val="center"/>
          </w:tcPr>
          <w:p w:rsidR="00CD6FD1" w:rsidRPr="00CD6FD1" w:rsidRDefault="00E953FE" w:rsidP="00E953FE">
            <w:pPr>
              <w:rPr>
                <w:rFonts w:ascii="Calibri" w:eastAsia="Calibri" w:hAnsi="Calibri" w:cs="Calibri"/>
                <w:sz w:val="20"/>
              </w:rPr>
            </w:pPr>
            <w:proofErr w:type="spellStart"/>
            <w:r>
              <w:rPr>
                <w:rFonts w:cstheme="minorHAnsi"/>
                <w:sz w:val="20"/>
              </w:rPr>
              <w:t>Wurtz</w:t>
            </w:r>
            <w:proofErr w:type="spellEnd"/>
            <w:r>
              <w:rPr>
                <w:rFonts w:cstheme="minorHAnsi"/>
                <w:sz w:val="20"/>
              </w:rPr>
              <w:t xml:space="preserve"> (</w:t>
            </w:r>
            <w:proofErr w:type="spellStart"/>
            <w:r w:rsidR="00CD6FD1" w:rsidRPr="00CD6FD1">
              <w:rPr>
                <w:rFonts w:cstheme="minorHAnsi"/>
                <w:sz w:val="20"/>
              </w:rPr>
              <w:t>Littlecado</w:t>
            </w:r>
            <w:proofErr w:type="spellEnd"/>
            <w:r>
              <w:rPr>
                <w:rFonts w:cstheme="minorHAnsi"/>
                <w:sz w:val="20"/>
              </w:rPr>
              <w:t>) or Holiday are dwarf varieties</w:t>
            </w:r>
          </w:p>
        </w:tc>
        <w:tc>
          <w:tcPr>
            <w:tcW w:w="561" w:type="dxa"/>
            <w:tcBorders>
              <w:top w:val="nil"/>
              <w:left w:val="nil"/>
              <w:right w:val="nil"/>
            </w:tcBorders>
            <w:vAlign w:val="center"/>
          </w:tcPr>
          <w:p w:rsidR="00CD6FD1" w:rsidRPr="00CD6FD1" w:rsidRDefault="00CD6FD1" w:rsidP="00383F2C">
            <w:pPr>
              <w:jc w:val="center"/>
              <w:rPr>
                <w:rFonts w:ascii="Calibri" w:eastAsia="Calibri" w:hAnsi="Calibri" w:cs="Calibri"/>
                <w:sz w:val="16"/>
              </w:rPr>
            </w:pPr>
          </w:p>
        </w:tc>
        <w:tc>
          <w:tcPr>
            <w:tcW w:w="3312" w:type="dxa"/>
            <w:tcBorders>
              <w:top w:val="nil"/>
              <w:left w:val="nil"/>
              <w:right w:val="nil"/>
            </w:tcBorders>
            <w:vAlign w:val="center"/>
          </w:tcPr>
          <w:p w:rsidR="00CD6FD1" w:rsidRPr="00CD6FD1" w:rsidRDefault="00CD6FD1" w:rsidP="00383F2C">
            <w:pPr>
              <w:rPr>
                <w:rFonts w:ascii="Calibri" w:eastAsia="Calibri" w:hAnsi="Calibri" w:cs="Calibri"/>
                <w:sz w:val="20"/>
              </w:rPr>
            </w:pPr>
          </w:p>
        </w:tc>
      </w:tr>
      <w:tr w:rsidR="00CD6FD1" w:rsidRPr="00CD6FD1" w:rsidTr="00383F2C">
        <w:trPr>
          <w:trHeight w:val="288"/>
        </w:trPr>
        <w:tc>
          <w:tcPr>
            <w:tcW w:w="2145" w:type="dxa"/>
            <w:tcBorders>
              <w:top w:val="nil"/>
              <w:left w:val="nil"/>
              <w:bottom w:val="nil"/>
              <w:right w:val="nil"/>
            </w:tcBorders>
            <w:vAlign w:val="center"/>
          </w:tcPr>
          <w:p w:rsidR="00CD6FD1" w:rsidRPr="00CD6FD1" w:rsidRDefault="00CD6FD1" w:rsidP="00383F2C">
            <w:pPr>
              <w:pStyle w:val="Heading3"/>
              <w:rPr>
                <w:rFonts w:ascii="Calibri" w:eastAsia="Times New Roman" w:hAnsi="Calibri" w:cs="Calibri"/>
                <w:color w:val="4F81BD"/>
              </w:rPr>
            </w:pPr>
            <w:r w:rsidRPr="00CD6FD1">
              <w:rPr>
                <w:rFonts w:ascii="Calibri" w:eastAsia="Times New Roman" w:hAnsi="Calibri" w:cs="Calibri"/>
                <w:color w:val="4F81BD"/>
              </w:rPr>
              <w:t>LEMON</w:t>
            </w:r>
          </w:p>
        </w:tc>
        <w:tc>
          <w:tcPr>
            <w:tcW w:w="576" w:type="dxa"/>
            <w:tcBorders>
              <w:top w:val="nil"/>
              <w:left w:val="nil"/>
              <w:bottom w:val="nil"/>
              <w:right w:val="nil"/>
            </w:tcBorders>
            <w:vAlign w:val="center"/>
          </w:tcPr>
          <w:p w:rsidR="00CD6FD1" w:rsidRPr="00CD6FD1" w:rsidRDefault="00CD6FD1" w:rsidP="00383F2C">
            <w:pPr>
              <w:jc w:val="center"/>
              <w:rPr>
                <w:rFonts w:ascii="Calibri" w:eastAsia="Calibri" w:hAnsi="Calibri" w:cs="Calibri"/>
                <w:sz w:val="20"/>
              </w:rPr>
            </w:pPr>
          </w:p>
        </w:tc>
        <w:tc>
          <w:tcPr>
            <w:tcW w:w="3327" w:type="dxa"/>
            <w:gridSpan w:val="2"/>
            <w:tcBorders>
              <w:top w:val="nil"/>
              <w:left w:val="nil"/>
              <w:bottom w:val="nil"/>
              <w:right w:val="nil"/>
            </w:tcBorders>
            <w:vAlign w:val="center"/>
          </w:tcPr>
          <w:p w:rsidR="00CD6FD1" w:rsidRPr="00CD6FD1" w:rsidRDefault="00CD6FD1" w:rsidP="00383F2C">
            <w:pPr>
              <w:rPr>
                <w:rFonts w:ascii="Calibri" w:eastAsia="Calibri" w:hAnsi="Calibri" w:cs="Calibri"/>
                <w:sz w:val="20"/>
              </w:rPr>
            </w:pPr>
            <w:smartTag w:uri="urn:schemas-microsoft-com:office:smarttags" w:element="City">
              <w:smartTag w:uri="urn:schemas-microsoft-com:office:smarttags" w:element="place">
                <w:r w:rsidRPr="00CD6FD1">
                  <w:rPr>
                    <w:rFonts w:ascii="Calibri" w:eastAsia="Calibri" w:hAnsi="Calibri" w:cs="Calibri"/>
                    <w:sz w:val="20"/>
                  </w:rPr>
                  <w:t>Eureka</w:t>
                </w:r>
              </w:smartTag>
            </w:smartTag>
          </w:p>
        </w:tc>
        <w:tc>
          <w:tcPr>
            <w:tcW w:w="561" w:type="dxa"/>
            <w:tcBorders>
              <w:top w:val="nil"/>
              <w:left w:val="nil"/>
              <w:bottom w:val="nil"/>
              <w:right w:val="nil"/>
            </w:tcBorders>
            <w:vAlign w:val="center"/>
          </w:tcPr>
          <w:p w:rsidR="00CD6FD1" w:rsidRPr="00CD6FD1" w:rsidRDefault="00CD6FD1" w:rsidP="00383F2C">
            <w:pPr>
              <w:jc w:val="center"/>
              <w:rPr>
                <w:rFonts w:ascii="Calibri" w:eastAsia="Calibri" w:hAnsi="Calibri" w:cs="Calibri"/>
                <w:sz w:val="16"/>
              </w:rPr>
            </w:pPr>
            <w:r w:rsidRPr="00CD6FD1">
              <w:rPr>
                <w:rFonts w:ascii="Calibri" w:eastAsia="PMingLiU" w:hAnsi="Calibri" w:cs="Calibri"/>
                <w:sz w:val="16"/>
              </w:rPr>
              <w:t>†</w:t>
            </w:r>
          </w:p>
        </w:tc>
        <w:tc>
          <w:tcPr>
            <w:tcW w:w="3312" w:type="dxa"/>
            <w:tcBorders>
              <w:top w:val="nil"/>
              <w:left w:val="nil"/>
              <w:bottom w:val="nil"/>
              <w:right w:val="nil"/>
            </w:tcBorders>
            <w:vAlign w:val="center"/>
          </w:tcPr>
          <w:p w:rsidR="00CD6FD1" w:rsidRPr="00CD6FD1" w:rsidRDefault="00CD6FD1" w:rsidP="00383F2C">
            <w:pPr>
              <w:rPr>
                <w:rFonts w:ascii="Calibri" w:eastAsia="Calibri" w:hAnsi="Calibri" w:cs="Calibri"/>
                <w:sz w:val="20"/>
              </w:rPr>
            </w:pPr>
            <w:smartTag w:uri="urn:schemas-microsoft-com:office:smarttags" w:element="City">
              <w:smartTag w:uri="urn:schemas-microsoft-com:office:smarttags" w:element="place">
                <w:r w:rsidRPr="00CD6FD1">
                  <w:rPr>
                    <w:rFonts w:ascii="Calibri" w:eastAsia="Calibri" w:hAnsi="Calibri" w:cs="Calibri"/>
                    <w:sz w:val="20"/>
                  </w:rPr>
                  <w:t>Lisbon</w:t>
                </w:r>
              </w:smartTag>
            </w:smartTag>
          </w:p>
        </w:tc>
      </w:tr>
      <w:tr w:rsidR="00CD6FD1" w:rsidRPr="00CD6FD1" w:rsidTr="00383F2C">
        <w:trPr>
          <w:trHeight w:val="288"/>
        </w:trPr>
        <w:tc>
          <w:tcPr>
            <w:tcW w:w="2145" w:type="dxa"/>
            <w:tcBorders>
              <w:top w:val="nil"/>
              <w:left w:val="nil"/>
              <w:right w:val="nil"/>
            </w:tcBorders>
            <w:vAlign w:val="center"/>
          </w:tcPr>
          <w:p w:rsidR="00CD6FD1" w:rsidRPr="00CD6FD1" w:rsidRDefault="00CD6FD1" w:rsidP="00383F2C">
            <w:pPr>
              <w:rPr>
                <w:rFonts w:ascii="Calibri" w:eastAsia="Calibri" w:hAnsi="Calibri" w:cs="Calibri"/>
                <w:sz w:val="20"/>
              </w:rPr>
            </w:pPr>
          </w:p>
        </w:tc>
        <w:tc>
          <w:tcPr>
            <w:tcW w:w="576" w:type="dxa"/>
            <w:tcBorders>
              <w:top w:val="nil"/>
              <w:left w:val="nil"/>
              <w:right w:val="nil"/>
            </w:tcBorders>
            <w:vAlign w:val="center"/>
          </w:tcPr>
          <w:p w:rsidR="00CD6FD1" w:rsidRPr="00CD6FD1" w:rsidRDefault="00CD6FD1" w:rsidP="00383F2C">
            <w:pPr>
              <w:jc w:val="center"/>
              <w:rPr>
                <w:rFonts w:ascii="Calibri" w:eastAsia="Calibri" w:hAnsi="Calibri" w:cs="Calibri"/>
                <w:sz w:val="20"/>
              </w:rPr>
            </w:pPr>
          </w:p>
        </w:tc>
        <w:tc>
          <w:tcPr>
            <w:tcW w:w="3327" w:type="dxa"/>
            <w:gridSpan w:val="2"/>
            <w:tcBorders>
              <w:top w:val="nil"/>
              <w:left w:val="nil"/>
              <w:right w:val="nil"/>
            </w:tcBorders>
            <w:vAlign w:val="center"/>
          </w:tcPr>
          <w:p w:rsidR="00CD6FD1" w:rsidRPr="00CD6FD1" w:rsidRDefault="00CD6FD1" w:rsidP="00383F2C">
            <w:pPr>
              <w:rPr>
                <w:rFonts w:ascii="Calibri" w:eastAsia="Calibri" w:hAnsi="Calibri" w:cs="Calibri"/>
                <w:sz w:val="20"/>
              </w:rPr>
            </w:pPr>
            <w:r w:rsidRPr="00CD6FD1">
              <w:rPr>
                <w:rFonts w:ascii="Calibri" w:eastAsia="Calibri" w:hAnsi="Calibri" w:cs="Calibri"/>
                <w:sz w:val="20"/>
              </w:rPr>
              <w:t>Variegated Pink</w:t>
            </w:r>
          </w:p>
        </w:tc>
        <w:tc>
          <w:tcPr>
            <w:tcW w:w="561" w:type="dxa"/>
            <w:tcBorders>
              <w:top w:val="nil"/>
              <w:left w:val="nil"/>
              <w:right w:val="nil"/>
            </w:tcBorders>
            <w:vAlign w:val="center"/>
          </w:tcPr>
          <w:p w:rsidR="00CD6FD1" w:rsidRPr="00CD6FD1" w:rsidRDefault="00CD6FD1" w:rsidP="00383F2C">
            <w:pPr>
              <w:jc w:val="center"/>
              <w:rPr>
                <w:rFonts w:ascii="Calibri" w:eastAsia="Calibri" w:hAnsi="Calibri" w:cs="Calibri"/>
                <w:sz w:val="16"/>
              </w:rPr>
            </w:pPr>
            <w:r w:rsidRPr="00CD6FD1">
              <w:rPr>
                <w:rFonts w:ascii="Calibri" w:eastAsia="PMingLiU" w:hAnsi="Calibri" w:cs="Calibri"/>
                <w:sz w:val="16"/>
              </w:rPr>
              <w:t>†</w:t>
            </w:r>
          </w:p>
        </w:tc>
        <w:tc>
          <w:tcPr>
            <w:tcW w:w="3312" w:type="dxa"/>
            <w:tcBorders>
              <w:top w:val="nil"/>
              <w:left w:val="nil"/>
              <w:right w:val="nil"/>
            </w:tcBorders>
            <w:vAlign w:val="center"/>
          </w:tcPr>
          <w:p w:rsidR="00CD6FD1" w:rsidRPr="00CD6FD1" w:rsidRDefault="00CD6FD1" w:rsidP="00383F2C">
            <w:pPr>
              <w:rPr>
                <w:rFonts w:ascii="Calibri" w:eastAsia="Calibri" w:hAnsi="Calibri" w:cs="Calibri"/>
                <w:sz w:val="20"/>
              </w:rPr>
            </w:pPr>
            <w:r w:rsidRPr="00CD6FD1">
              <w:rPr>
                <w:rFonts w:ascii="Calibri" w:eastAsia="Calibri" w:hAnsi="Calibri" w:cs="Calibri"/>
                <w:sz w:val="20"/>
              </w:rPr>
              <w:t>Improved Meyer</w:t>
            </w:r>
          </w:p>
        </w:tc>
      </w:tr>
      <w:tr w:rsidR="00CD6FD1" w:rsidRPr="00CD6FD1" w:rsidTr="00383F2C">
        <w:trPr>
          <w:trHeight w:val="288"/>
        </w:trPr>
        <w:tc>
          <w:tcPr>
            <w:tcW w:w="2145" w:type="dxa"/>
            <w:tcBorders>
              <w:top w:val="nil"/>
              <w:left w:val="nil"/>
              <w:right w:val="nil"/>
            </w:tcBorders>
            <w:vAlign w:val="center"/>
          </w:tcPr>
          <w:p w:rsidR="00CD6FD1" w:rsidRPr="00CD6FD1" w:rsidRDefault="00CD6FD1" w:rsidP="00383F2C">
            <w:pPr>
              <w:pStyle w:val="Heading3"/>
              <w:rPr>
                <w:rFonts w:ascii="Calibri" w:eastAsia="Times New Roman" w:hAnsi="Calibri" w:cs="Calibri"/>
                <w:color w:val="4F81BD"/>
              </w:rPr>
            </w:pPr>
            <w:r w:rsidRPr="00CD6FD1">
              <w:rPr>
                <w:rFonts w:ascii="Calibri" w:eastAsia="Times New Roman" w:hAnsi="Calibri" w:cs="Calibri"/>
                <w:color w:val="4F81BD"/>
              </w:rPr>
              <w:t>LIME</w:t>
            </w:r>
          </w:p>
        </w:tc>
        <w:tc>
          <w:tcPr>
            <w:tcW w:w="576" w:type="dxa"/>
            <w:tcBorders>
              <w:top w:val="nil"/>
              <w:left w:val="nil"/>
              <w:right w:val="nil"/>
            </w:tcBorders>
            <w:vAlign w:val="center"/>
          </w:tcPr>
          <w:p w:rsidR="00CD6FD1" w:rsidRPr="00CD6FD1" w:rsidRDefault="00CD6FD1" w:rsidP="00383F2C">
            <w:pPr>
              <w:jc w:val="center"/>
              <w:rPr>
                <w:rFonts w:ascii="Calibri" w:eastAsia="Calibri" w:hAnsi="Calibri" w:cs="Calibri"/>
                <w:sz w:val="20"/>
              </w:rPr>
            </w:pPr>
          </w:p>
        </w:tc>
        <w:tc>
          <w:tcPr>
            <w:tcW w:w="3327" w:type="dxa"/>
            <w:gridSpan w:val="2"/>
            <w:tcBorders>
              <w:top w:val="nil"/>
              <w:left w:val="nil"/>
              <w:right w:val="nil"/>
            </w:tcBorders>
            <w:vAlign w:val="center"/>
          </w:tcPr>
          <w:p w:rsidR="00CD6FD1" w:rsidRPr="00CD6FD1" w:rsidRDefault="00CD6FD1" w:rsidP="00383F2C">
            <w:pPr>
              <w:rPr>
                <w:rFonts w:ascii="Calibri" w:eastAsia="Calibri" w:hAnsi="Calibri" w:cs="Calibri"/>
                <w:sz w:val="20"/>
              </w:rPr>
            </w:pPr>
            <w:proofErr w:type="spellStart"/>
            <w:r w:rsidRPr="00CD6FD1">
              <w:rPr>
                <w:rFonts w:ascii="Calibri" w:eastAsia="Calibri" w:hAnsi="Calibri" w:cs="Calibri"/>
                <w:sz w:val="20"/>
              </w:rPr>
              <w:t>Bearss</w:t>
            </w:r>
            <w:proofErr w:type="spellEnd"/>
          </w:p>
        </w:tc>
        <w:tc>
          <w:tcPr>
            <w:tcW w:w="561" w:type="dxa"/>
            <w:tcBorders>
              <w:top w:val="nil"/>
              <w:left w:val="nil"/>
              <w:right w:val="nil"/>
            </w:tcBorders>
            <w:vAlign w:val="center"/>
          </w:tcPr>
          <w:p w:rsidR="00CD6FD1" w:rsidRPr="00CD6FD1" w:rsidRDefault="00CD6FD1" w:rsidP="00383F2C">
            <w:pPr>
              <w:jc w:val="center"/>
              <w:rPr>
                <w:rFonts w:ascii="Calibri" w:eastAsia="Calibri" w:hAnsi="Calibri" w:cs="Calibri"/>
                <w:sz w:val="16"/>
              </w:rPr>
            </w:pPr>
          </w:p>
        </w:tc>
        <w:tc>
          <w:tcPr>
            <w:tcW w:w="3312" w:type="dxa"/>
            <w:tcBorders>
              <w:top w:val="nil"/>
              <w:left w:val="nil"/>
              <w:right w:val="nil"/>
            </w:tcBorders>
            <w:vAlign w:val="center"/>
          </w:tcPr>
          <w:p w:rsidR="00CD6FD1" w:rsidRPr="00CD6FD1" w:rsidRDefault="00CD6FD1" w:rsidP="00383F2C">
            <w:pPr>
              <w:rPr>
                <w:rFonts w:ascii="Calibri" w:eastAsia="Calibri" w:hAnsi="Calibri" w:cs="Calibri"/>
                <w:sz w:val="20"/>
              </w:rPr>
            </w:pPr>
          </w:p>
        </w:tc>
      </w:tr>
      <w:tr w:rsidR="00CD6FD1" w:rsidRPr="00CD6FD1" w:rsidTr="00383F2C">
        <w:trPr>
          <w:trHeight w:val="288"/>
        </w:trPr>
        <w:tc>
          <w:tcPr>
            <w:tcW w:w="2145" w:type="dxa"/>
            <w:tcBorders>
              <w:top w:val="nil"/>
              <w:left w:val="nil"/>
              <w:bottom w:val="nil"/>
              <w:right w:val="nil"/>
            </w:tcBorders>
            <w:vAlign w:val="center"/>
          </w:tcPr>
          <w:p w:rsidR="00CD6FD1" w:rsidRPr="00CD6FD1" w:rsidRDefault="00CD6FD1" w:rsidP="00383F2C">
            <w:pPr>
              <w:pStyle w:val="Heading3"/>
              <w:rPr>
                <w:rFonts w:ascii="Calibri" w:eastAsia="Times New Roman" w:hAnsi="Calibri" w:cs="Calibri"/>
                <w:color w:val="4F81BD"/>
              </w:rPr>
            </w:pPr>
            <w:r w:rsidRPr="00CD6FD1">
              <w:rPr>
                <w:rFonts w:ascii="Calibri" w:eastAsia="Times New Roman" w:hAnsi="Calibri" w:cs="Calibri"/>
                <w:color w:val="4F81BD"/>
              </w:rPr>
              <w:t>MANDARIN</w:t>
            </w:r>
          </w:p>
        </w:tc>
        <w:tc>
          <w:tcPr>
            <w:tcW w:w="576" w:type="dxa"/>
            <w:tcBorders>
              <w:top w:val="nil"/>
              <w:left w:val="nil"/>
              <w:bottom w:val="nil"/>
              <w:right w:val="nil"/>
            </w:tcBorders>
            <w:vAlign w:val="center"/>
          </w:tcPr>
          <w:p w:rsidR="00CD6FD1" w:rsidRPr="00CD6FD1" w:rsidRDefault="00CD6FD1" w:rsidP="00383F2C">
            <w:pPr>
              <w:jc w:val="center"/>
              <w:rPr>
                <w:rFonts w:ascii="Calibri" w:eastAsia="Calibri" w:hAnsi="Calibri" w:cs="Calibri"/>
                <w:sz w:val="20"/>
              </w:rPr>
            </w:pPr>
          </w:p>
        </w:tc>
        <w:tc>
          <w:tcPr>
            <w:tcW w:w="3327" w:type="dxa"/>
            <w:gridSpan w:val="2"/>
            <w:tcBorders>
              <w:top w:val="nil"/>
              <w:left w:val="nil"/>
              <w:bottom w:val="nil"/>
              <w:right w:val="nil"/>
            </w:tcBorders>
            <w:vAlign w:val="center"/>
          </w:tcPr>
          <w:p w:rsidR="00CD6FD1" w:rsidRPr="00CD6FD1" w:rsidRDefault="00400E88" w:rsidP="00383F2C">
            <w:pPr>
              <w:rPr>
                <w:rFonts w:ascii="Calibri" w:eastAsia="Calibri" w:hAnsi="Calibri" w:cs="Calibri"/>
                <w:sz w:val="20"/>
              </w:rPr>
            </w:pPr>
            <w:r>
              <w:rPr>
                <w:rFonts w:ascii="Calibri" w:eastAsia="Calibri" w:hAnsi="Calibri" w:cs="Calibri"/>
                <w:sz w:val="20"/>
              </w:rPr>
              <w:t>Tango</w:t>
            </w:r>
          </w:p>
        </w:tc>
        <w:tc>
          <w:tcPr>
            <w:tcW w:w="561" w:type="dxa"/>
            <w:tcBorders>
              <w:top w:val="nil"/>
              <w:left w:val="nil"/>
              <w:bottom w:val="nil"/>
              <w:right w:val="nil"/>
            </w:tcBorders>
            <w:vAlign w:val="center"/>
          </w:tcPr>
          <w:p w:rsidR="00CD6FD1" w:rsidRPr="00CD6FD1" w:rsidRDefault="00CD6FD1" w:rsidP="00383F2C">
            <w:pPr>
              <w:jc w:val="center"/>
              <w:rPr>
                <w:rFonts w:ascii="Calibri" w:eastAsia="Calibri" w:hAnsi="Calibri" w:cs="Calibri"/>
                <w:sz w:val="16"/>
              </w:rPr>
            </w:pPr>
            <w:r w:rsidRPr="00CD6FD1">
              <w:rPr>
                <w:rFonts w:ascii="Calibri" w:eastAsia="PMingLiU" w:hAnsi="Calibri" w:cs="Calibri"/>
                <w:sz w:val="16"/>
              </w:rPr>
              <w:t>†</w:t>
            </w:r>
          </w:p>
        </w:tc>
        <w:tc>
          <w:tcPr>
            <w:tcW w:w="3312" w:type="dxa"/>
            <w:tcBorders>
              <w:top w:val="nil"/>
              <w:left w:val="nil"/>
              <w:bottom w:val="nil"/>
              <w:right w:val="nil"/>
            </w:tcBorders>
            <w:vAlign w:val="center"/>
          </w:tcPr>
          <w:p w:rsidR="00CD6FD1" w:rsidRPr="00CD6FD1" w:rsidRDefault="00CD6FD1" w:rsidP="00383F2C">
            <w:pPr>
              <w:rPr>
                <w:rFonts w:ascii="Calibri" w:eastAsia="Calibri" w:hAnsi="Calibri" w:cs="Calibri"/>
                <w:sz w:val="20"/>
              </w:rPr>
            </w:pPr>
            <w:r w:rsidRPr="00CD6FD1">
              <w:rPr>
                <w:rFonts w:ascii="Calibri" w:eastAsia="Calibri" w:hAnsi="Calibri" w:cs="Calibri"/>
                <w:sz w:val="20"/>
              </w:rPr>
              <w:t>Fairchild</w:t>
            </w:r>
          </w:p>
        </w:tc>
      </w:tr>
      <w:tr w:rsidR="00CD6FD1" w:rsidRPr="00CD6FD1" w:rsidTr="00383F2C">
        <w:trPr>
          <w:trHeight w:val="288"/>
        </w:trPr>
        <w:tc>
          <w:tcPr>
            <w:tcW w:w="2145" w:type="dxa"/>
            <w:tcBorders>
              <w:top w:val="nil"/>
              <w:left w:val="nil"/>
              <w:bottom w:val="nil"/>
              <w:right w:val="nil"/>
            </w:tcBorders>
            <w:vAlign w:val="center"/>
          </w:tcPr>
          <w:p w:rsidR="00CD6FD1" w:rsidRPr="00CD6FD1" w:rsidRDefault="00CD6FD1" w:rsidP="00383F2C">
            <w:pPr>
              <w:rPr>
                <w:rFonts w:ascii="Calibri" w:eastAsia="Calibri" w:hAnsi="Calibri" w:cs="Calibri"/>
                <w:sz w:val="20"/>
              </w:rPr>
            </w:pPr>
          </w:p>
        </w:tc>
        <w:tc>
          <w:tcPr>
            <w:tcW w:w="576" w:type="dxa"/>
            <w:tcBorders>
              <w:top w:val="nil"/>
              <w:left w:val="nil"/>
              <w:bottom w:val="nil"/>
              <w:right w:val="nil"/>
            </w:tcBorders>
            <w:vAlign w:val="center"/>
          </w:tcPr>
          <w:p w:rsidR="00CD6FD1" w:rsidRPr="00CD6FD1" w:rsidRDefault="00CD6FD1" w:rsidP="00383F2C">
            <w:pPr>
              <w:jc w:val="center"/>
              <w:rPr>
                <w:rFonts w:ascii="Calibri" w:eastAsia="Calibri" w:hAnsi="Calibri" w:cs="Calibri"/>
                <w:sz w:val="20"/>
              </w:rPr>
            </w:pPr>
          </w:p>
        </w:tc>
        <w:tc>
          <w:tcPr>
            <w:tcW w:w="3327" w:type="dxa"/>
            <w:gridSpan w:val="2"/>
            <w:tcBorders>
              <w:top w:val="nil"/>
              <w:left w:val="nil"/>
              <w:bottom w:val="nil"/>
              <w:right w:val="nil"/>
            </w:tcBorders>
            <w:vAlign w:val="center"/>
          </w:tcPr>
          <w:p w:rsidR="00D36B3F" w:rsidRPr="00CD6FD1" w:rsidRDefault="00E953FE" w:rsidP="00383F2C">
            <w:pPr>
              <w:rPr>
                <w:rFonts w:ascii="Calibri" w:eastAsia="Calibri" w:hAnsi="Calibri" w:cs="Calibri"/>
                <w:sz w:val="20"/>
              </w:rPr>
            </w:pPr>
            <w:r>
              <w:rPr>
                <w:rFonts w:ascii="Calibri" w:eastAsia="Calibri" w:hAnsi="Calibri" w:cs="Calibri"/>
                <w:sz w:val="20"/>
              </w:rPr>
              <w:t>Pixie</w:t>
            </w:r>
          </w:p>
        </w:tc>
        <w:tc>
          <w:tcPr>
            <w:tcW w:w="561" w:type="dxa"/>
            <w:tcBorders>
              <w:top w:val="nil"/>
              <w:left w:val="nil"/>
              <w:bottom w:val="nil"/>
              <w:right w:val="nil"/>
            </w:tcBorders>
            <w:vAlign w:val="center"/>
          </w:tcPr>
          <w:p w:rsidR="00CD6FD1" w:rsidRPr="00CD6FD1" w:rsidRDefault="00CD6FD1" w:rsidP="00383F2C">
            <w:pPr>
              <w:jc w:val="center"/>
              <w:rPr>
                <w:rFonts w:ascii="Calibri" w:eastAsia="Calibri" w:hAnsi="Calibri" w:cs="Calibri"/>
                <w:sz w:val="16"/>
              </w:rPr>
            </w:pPr>
            <w:r w:rsidRPr="00CD6FD1">
              <w:rPr>
                <w:rFonts w:ascii="Calibri" w:eastAsia="PMingLiU" w:hAnsi="Calibri" w:cs="Calibri"/>
                <w:sz w:val="16"/>
              </w:rPr>
              <w:t>†</w:t>
            </w:r>
          </w:p>
        </w:tc>
        <w:tc>
          <w:tcPr>
            <w:tcW w:w="3312" w:type="dxa"/>
            <w:tcBorders>
              <w:top w:val="nil"/>
              <w:left w:val="nil"/>
              <w:bottom w:val="nil"/>
              <w:right w:val="nil"/>
            </w:tcBorders>
            <w:vAlign w:val="center"/>
          </w:tcPr>
          <w:p w:rsidR="00CD6FD1" w:rsidRPr="00CD6FD1" w:rsidRDefault="00400E88" w:rsidP="00383F2C">
            <w:pPr>
              <w:rPr>
                <w:rFonts w:ascii="Calibri" w:eastAsia="Calibri" w:hAnsi="Calibri" w:cs="Calibri"/>
                <w:sz w:val="20"/>
              </w:rPr>
            </w:pPr>
            <w:r>
              <w:rPr>
                <w:rFonts w:ascii="Calibri" w:eastAsia="Calibri" w:hAnsi="Calibri" w:cs="Calibri"/>
                <w:sz w:val="20"/>
              </w:rPr>
              <w:t>Gold Nugget</w:t>
            </w:r>
          </w:p>
        </w:tc>
      </w:tr>
      <w:tr w:rsidR="00CD6FD1" w:rsidRPr="00CD6FD1" w:rsidTr="00383F2C">
        <w:trPr>
          <w:trHeight w:val="288"/>
        </w:trPr>
        <w:tc>
          <w:tcPr>
            <w:tcW w:w="2145" w:type="dxa"/>
            <w:tcBorders>
              <w:top w:val="nil"/>
              <w:left w:val="nil"/>
              <w:bottom w:val="nil"/>
              <w:right w:val="nil"/>
            </w:tcBorders>
            <w:vAlign w:val="center"/>
          </w:tcPr>
          <w:p w:rsidR="00CD6FD1" w:rsidRPr="00CD6FD1" w:rsidRDefault="00CD6FD1" w:rsidP="00383F2C">
            <w:pPr>
              <w:rPr>
                <w:rFonts w:ascii="Calibri" w:eastAsia="Calibri" w:hAnsi="Calibri" w:cs="Calibri"/>
                <w:sz w:val="20"/>
              </w:rPr>
            </w:pPr>
          </w:p>
        </w:tc>
        <w:tc>
          <w:tcPr>
            <w:tcW w:w="576" w:type="dxa"/>
            <w:tcBorders>
              <w:top w:val="nil"/>
              <w:left w:val="nil"/>
              <w:bottom w:val="nil"/>
              <w:right w:val="nil"/>
            </w:tcBorders>
            <w:vAlign w:val="center"/>
          </w:tcPr>
          <w:p w:rsidR="00CD6FD1" w:rsidRPr="00CD6FD1" w:rsidRDefault="00CD6FD1" w:rsidP="00383F2C">
            <w:pPr>
              <w:jc w:val="center"/>
              <w:rPr>
                <w:rFonts w:ascii="Calibri" w:eastAsia="Calibri" w:hAnsi="Calibri" w:cs="Calibri"/>
                <w:sz w:val="20"/>
              </w:rPr>
            </w:pPr>
          </w:p>
        </w:tc>
        <w:tc>
          <w:tcPr>
            <w:tcW w:w="3327" w:type="dxa"/>
            <w:gridSpan w:val="2"/>
            <w:tcBorders>
              <w:top w:val="nil"/>
              <w:left w:val="nil"/>
              <w:bottom w:val="nil"/>
              <w:right w:val="nil"/>
            </w:tcBorders>
            <w:vAlign w:val="center"/>
          </w:tcPr>
          <w:p w:rsidR="00CD6FD1" w:rsidRPr="00CD6FD1" w:rsidRDefault="00E953FE" w:rsidP="00383F2C">
            <w:pPr>
              <w:rPr>
                <w:rFonts w:ascii="Calibri" w:eastAsia="Calibri" w:hAnsi="Calibri" w:cs="Calibri"/>
                <w:sz w:val="20"/>
              </w:rPr>
            </w:pPr>
            <w:proofErr w:type="spellStart"/>
            <w:r w:rsidRPr="00CD6FD1">
              <w:rPr>
                <w:rFonts w:ascii="Calibri" w:eastAsia="Calibri" w:hAnsi="Calibri" w:cs="Calibri"/>
                <w:sz w:val="20"/>
              </w:rPr>
              <w:t>Kinnow</w:t>
            </w:r>
            <w:proofErr w:type="spellEnd"/>
            <w:r>
              <w:rPr>
                <w:rFonts w:ascii="Calibri" w:eastAsia="Calibri" w:hAnsi="Calibri" w:cs="Calibri"/>
                <w:sz w:val="20"/>
              </w:rPr>
              <w:t xml:space="preserve"> (seeded)</w:t>
            </w:r>
          </w:p>
        </w:tc>
        <w:tc>
          <w:tcPr>
            <w:tcW w:w="561" w:type="dxa"/>
            <w:tcBorders>
              <w:top w:val="nil"/>
              <w:left w:val="nil"/>
              <w:bottom w:val="nil"/>
              <w:right w:val="nil"/>
            </w:tcBorders>
            <w:vAlign w:val="center"/>
          </w:tcPr>
          <w:p w:rsidR="00CD6FD1" w:rsidRPr="00CD6FD1" w:rsidRDefault="00CD6FD1" w:rsidP="00383F2C">
            <w:pPr>
              <w:jc w:val="center"/>
              <w:rPr>
                <w:rFonts w:ascii="Calibri" w:eastAsia="Calibri" w:hAnsi="Calibri" w:cs="Calibri"/>
                <w:sz w:val="20"/>
              </w:rPr>
            </w:pPr>
          </w:p>
        </w:tc>
        <w:tc>
          <w:tcPr>
            <w:tcW w:w="3312" w:type="dxa"/>
            <w:tcBorders>
              <w:top w:val="nil"/>
              <w:left w:val="nil"/>
              <w:bottom w:val="nil"/>
              <w:right w:val="nil"/>
            </w:tcBorders>
            <w:vAlign w:val="center"/>
          </w:tcPr>
          <w:p w:rsidR="00CD6FD1" w:rsidRPr="00CD6FD1" w:rsidRDefault="00400E88" w:rsidP="00D36B3F">
            <w:pPr>
              <w:rPr>
                <w:rFonts w:ascii="Calibri" w:eastAsia="Calibri" w:hAnsi="Calibri" w:cs="Calibri"/>
                <w:sz w:val="20"/>
              </w:rPr>
            </w:pPr>
            <w:proofErr w:type="spellStart"/>
            <w:r>
              <w:rPr>
                <w:rFonts w:ascii="Calibri" w:eastAsia="Calibri" w:hAnsi="Calibri" w:cs="Calibri"/>
                <w:sz w:val="20"/>
              </w:rPr>
              <w:t>Owari</w:t>
            </w:r>
            <w:proofErr w:type="spellEnd"/>
            <w:r>
              <w:rPr>
                <w:rFonts w:ascii="Calibri" w:eastAsia="Calibri" w:hAnsi="Calibri" w:cs="Calibri"/>
                <w:sz w:val="20"/>
              </w:rPr>
              <w:t xml:space="preserve"> Satsuma</w:t>
            </w:r>
          </w:p>
        </w:tc>
      </w:tr>
      <w:tr w:rsidR="00CD6FD1" w:rsidRPr="00CD6FD1" w:rsidTr="00383F2C">
        <w:trPr>
          <w:trHeight w:val="288"/>
        </w:trPr>
        <w:tc>
          <w:tcPr>
            <w:tcW w:w="2145" w:type="dxa"/>
            <w:tcBorders>
              <w:top w:val="nil"/>
              <w:left w:val="nil"/>
              <w:right w:val="nil"/>
            </w:tcBorders>
            <w:vAlign w:val="center"/>
          </w:tcPr>
          <w:p w:rsidR="00CD6FD1" w:rsidRPr="00CD6FD1" w:rsidRDefault="00CD6FD1" w:rsidP="00383F2C">
            <w:pPr>
              <w:rPr>
                <w:rFonts w:ascii="Calibri" w:eastAsia="Calibri" w:hAnsi="Calibri" w:cs="Calibri"/>
                <w:sz w:val="20"/>
              </w:rPr>
            </w:pPr>
          </w:p>
        </w:tc>
        <w:tc>
          <w:tcPr>
            <w:tcW w:w="576" w:type="dxa"/>
            <w:tcBorders>
              <w:top w:val="nil"/>
              <w:left w:val="nil"/>
              <w:right w:val="nil"/>
            </w:tcBorders>
            <w:vAlign w:val="center"/>
          </w:tcPr>
          <w:p w:rsidR="00CD6FD1" w:rsidRPr="00CD6FD1" w:rsidRDefault="00CD6FD1" w:rsidP="00383F2C">
            <w:pPr>
              <w:jc w:val="center"/>
              <w:rPr>
                <w:rFonts w:ascii="Calibri" w:eastAsia="Calibri" w:hAnsi="Calibri" w:cs="Calibri"/>
                <w:sz w:val="20"/>
              </w:rPr>
            </w:pPr>
          </w:p>
        </w:tc>
        <w:tc>
          <w:tcPr>
            <w:tcW w:w="3327" w:type="dxa"/>
            <w:gridSpan w:val="2"/>
            <w:tcBorders>
              <w:top w:val="nil"/>
              <w:left w:val="nil"/>
              <w:right w:val="nil"/>
            </w:tcBorders>
            <w:vAlign w:val="center"/>
          </w:tcPr>
          <w:p w:rsidR="00CD6FD1" w:rsidRPr="00CD6FD1" w:rsidRDefault="00D36B3F" w:rsidP="00383F2C">
            <w:pPr>
              <w:rPr>
                <w:rFonts w:ascii="Calibri" w:eastAsia="Calibri" w:hAnsi="Calibri" w:cs="Calibri"/>
                <w:sz w:val="20"/>
              </w:rPr>
            </w:pPr>
            <w:r>
              <w:rPr>
                <w:rFonts w:ascii="Calibri" w:eastAsia="Calibri" w:hAnsi="Calibri" w:cs="Calibri"/>
                <w:sz w:val="20"/>
              </w:rPr>
              <w:t>Gold Nugget</w:t>
            </w:r>
          </w:p>
        </w:tc>
        <w:tc>
          <w:tcPr>
            <w:tcW w:w="561" w:type="dxa"/>
            <w:tcBorders>
              <w:top w:val="nil"/>
              <w:left w:val="nil"/>
              <w:right w:val="nil"/>
            </w:tcBorders>
            <w:vAlign w:val="center"/>
          </w:tcPr>
          <w:p w:rsidR="00CD6FD1" w:rsidRPr="00CD6FD1" w:rsidRDefault="00CD6FD1" w:rsidP="00383F2C">
            <w:pPr>
              <w:jc w:val="center"/>
              <w:rPr>
                <w:rFonts w:ascii="Calibri" w:eastAsia="Calibri" w:hAnsi="Calibri" w:cs="Calibri"/>
                <w:sz w:val="20"/>
              </w:rPr>
            </w:pPr>
          </w:p>
        </w:tc>
        <w:tc>
          <w:tcPr>
            <w:tcW w:w="3312" w:type="dxa"/>
            <w:tcBorders>
              <w:top w:val="nil"/>
              <w:left w:val="nil"/>
              <w:right w:val="nil"/>
            </w:tcBorders>
            <w:vAlign w:val="center"/>
          </w:tcPr>
          <w:p w:rsidR="00CD6FD1" w:rsidRPr="00CD6FD1" w:rsidRDefault="00D36B3F" w:rsidP="00383F2C">
            <w:pPr>
              <w:rPr>
                <w:rFonts w:ascii="Calibri" w:eastAsia="Calibri" w:hAnsi="Calibri" w:cs="Calibri"/>
                <w:sz w:val="20"/>
              </w:rPr>
            </w:pPr>
            <w:proofErr w:type="spellStart"/>
            <w:r w:rsidRPr="00CD6FD1">
              <w:rPr>
                <w:rFonts w:ascii="Calibri" w:eastAsia="Calibri" w:hAnsi="Calibri" w:cs="Calibri"/>
                <w:sz w:val="20"/>
              </w:rPr>
              <w:t>Dancy</w:t>
            </w:r>
            <w:proofErr w:type="spellEnd"/>
            <w:r>
              <w:rPr>
                <w:rFonts w:ascii="Calibri" w:eastAsia="Calibri" w:hAnsi="Calibri" w:cs="Calibri"/>
                <w:sz w:val="20"/>
              </w:rPr>
              <w:t xml:space="preserve"> (seeded</w:t>
            </w:r>
          </w:p>
        </w:tc>
      </w:tr>
      <w:tr w:rsidR="00CD6FD1" w:rsidRPr="00CD6FD1" w:rsidTr="00383F2C">
        <w:trPr>
          <w:trHeight w:val="288"/>
        </w:trPr>
        <w:tc>
          <w:tcPr>
            <w:tcW w:w="2145" w:type="dxa"/>
            <w:tcBorders>
              <w:top w:val="nil"/>
              <w:left w:val="nil"/>
              <w:bottom w:val="nil"/>
              <w:right w:val="nil"/>
            </w:tcBorders>
            <w:vAlign w:val="center"/>
          </w:tcPr>
          <w:p w:rsidR="00CD6FD1" w:rsidRPr="00CD6FD1" w:rsidRDefault="00CD6FD1" w:rsidP="00383F2C">
            <w:pPr>
              <w:pStyle w:val="Heading3"/>
              <w:rPr>
                <w:rFonts w:ascii="Calibri" w:eastAsia="Times New Roman" w:hAnsi="Calibri" w:cs="Calibri"/>
                <w:color w:val="4F81BD"/>
              </w:rPr>
            </w:pPr>
            <w:smartTag w:uri="urn:schemas-microsoft-com:office:smarttags" w:element="City">
              <w:smartTag w:uri="urn:schemas-microsoft-com:office:smarttags" w:element="place">
                <w:r w:rsidRPr="00CD6FD1">
                  <w:rPr>
                    <w:rFonts w:ascii="Calibri" w:eastAsia="Times New Roman" w:hAnsi="Calibri" w:cs="Calibri"/>
                    <w:color w:val="4F81BD"/>
                  </w:rPr>
                  <w:t>ORANGE</w:t>
                </w:r>
              </w:smartTag>
            </w:smartTag>
          </w:p>
        </w:tc>
        <w:tc>
          <w:tcPr>
            <w:tcW w:w="576" w:type="dxa"/>
            <w:tcBorders>
              <w:top w:val="nil"/>
              <w:left w:val="nil"/>
              <w:bottom w:val="nil"/>
              <w:right w:val="nil"/>
            </w:tcBorders>
            <w:vAlign w:val="center"/>
          </w:tcPr>
          <w:p w:rsidR="00CD6FD1" w:rsidRPr="00CD6FD1" w:rsidRDefault="00CD6FD1" w:rsidP="00383F2C">
            <w:pPr>
              <w:jc w:val="center"/>
              <w:rPr>
                <w:rFonts w:ascii="Calibri" w:eastAsia="Calibri" w:hAnsi="Calibri" w:cs="Calibri"/>
                <w:sz w:val="20"/>
              </w:rPr>
            </w:pPr>
          </w:p>
        </w:tc>
        <w:tc>
          <w:tcPr>
            <w:tcW w:w="3327" w:type="dxa"/>
            <w:gridSpan w:val="2"/>
            <w:tcBorders>
              <w:top w:val="nil"/>
              <w:left w:val="nil"/>
              <w:bottom w:val="nil"/>
              <w:right w:val="nil"/>
            </w:tcBorders>
            <w:vAlign w:val="center"/>
          </w:tcPr>
          <w:p w:rsidR="00CD6FD1" w:rsidRPr="00CD6FD1" w:rsidRDefault="006950EE" w:rsidP="00383F2C">
            <w:pPr>
              <w:rPr>
                <w:rFonts w:ascii="Calibri" w:eastAsia="Calibri" w:hAnsi="Calibri" w:cs="Calibri"/>
                <w:sz w:val="20"/>
              </w:rPr>
            </w:pPr>
            <w:r w:rsidRPr="00CD6FD1">
              <w:rPr>
                <w:rFonts w:ascii="Calibri" w:eastAsia="Calibri" w:hAnsi="Calibri" w:cs="Calibri"/>
                <w:sz w:val="20"/>
              </w:rPr>
              <w:t>Robertson Navel</w:t>
            </w:r>
          </w:p>
        </w:tc>
        <w:tc>
          <w:tcPr>
            <w:tcW w:w="561" w:type="dxa"/>
            <w:tcBorders>
              <w:top w:val="nil"/>
              <w:left w:val="nil"/>
              <w:bottom w:val="nil"/>
              <w:right w:val="nil"/>
            </w:tcBorders>
            <w:vAlign w:val="center"/>
          </w:tcPr>
          <w:p w:rsidR="00CD6FD1" w:rsidRPr="00CD6FD1" w:rsidRDefault="00CD6FD1" w:rsidP="00383F2C">
            <w:pPr>
              <w:jc w:val="center"/>
              <w:rPr>
                <w:rFonts w:ascii="Calibri" w:eastAsia="Calibri" w:hAnsi="Calibri" w:cs="Calibri"/>
                <w:sz w:val="20"/>
              </w:rPr>
            </w:pPr>
          </w:p>
        </w:tc>
        <w:tc>
          <w:tcPr>
            <w:tcW w:w="3312" w:type="dxa"/>
            <w:tcBorders>
              <w:top w:val="nil"/>
              <w:left w:val="nil"/>
              <w:bottom w:val="nil"/>
              <w:right w:val="nil"/>
            </w:tcBorders>
            <w:vAlign w:val="center"/>
          </w:tcPr>
          <w:p w:rsidR="00CD6FD1" w:rsidRPr="00CD6FD1" w:rsidRDefault="00CD6FD1" w:rsidP="00383F2C">
            <w:pPr>
              <w:rPr>
                <w:rFonts w:ascii="Calibri" w:eastAsia="Calibri" w:hAnsi="Calibri" w:cs="Calibri"/>
                <w:sz w:val="20"/>
              </w:rPr>
            </w:pPr>
            <w:r w:rsidRPr="00CD6FD1">
              <w:rPr>
                <w:rFonts w:cstheme="minorHAnsi"/>
                <w:sz w:val="20"/>
              </w:rPr>
              <w:t>Washington Navel (protected areas)</w:t>
            </w:r>
          </w:p>
        </w:tc>
      </w:tr>
      <w:tr w:rsidR="00CD6FD1" w:rsidRPr="00CD6FD1" w:rsidTr="00383F2C">
        <w:trPr>
          <w:trHeight w:val="288"/>
        </w:trPr>
        <w:tc>
          <w:tcPr>
            <w:tcW w:w="2145" w:type="dxa"/>
            <w:tcBorders>
              <w:top w:val="nil"/>
              <w:left w:val="nil"/>
              <w:bottom w:val="nil"/>
              <w:right w:val="nil"/>
            </w:tcBorders>
            <w:vAlign w:val="center"/>
          </w:tcPr>
          <w:p w:rsidR="00CD6FD1" w:rsidRPr="00CD6FD1" w:rsidRDefault="00CD6FD1" w:rsidP="00383F2C">
            <w:pPr>
              <w:rPr>
                <w:rFonts w:ascii="Calibri" w:eastAsia="Calibri" w:hAnsi="Calibri" w:cs="Calibri"/>
                <w:sz w:val="20"/>
              </w:rPr>
            </w:pPr>
          </w:p>
        </w:tc>
        <w:tc>
          <w:tcPr>
            <w:tcW w:w="576" w:type="dxa"/>
            <w:tcBorders>
              <w:top w:val="nil"/>
              <w:left w:val="nil"/>
              <w:bottom w:val="nil"/>
              <w:right w:val="nil"/>
            </w:tcBorders>
            <w:vAlign w:val="center"/>
          </w:tcPr>
          <w:p w:rsidR="00CD6FD1" w:rsidRPr="00CD6FD1" w:rsidRDefault="00CD6FD1" w:rsidP="00383F2C">
            <w:pPr>
              <w:jc w:val="center"/>
              <w:rPr>
                <w:rFonts w:ascii="Calibri" w:eastAsia="Calibri" w:hAnsi="Calibri" w:cs="Calibri"/>
                <w:sz w:val="20"/>
              </w:rPr>
            </w:pPr>
          </w:p>
        </w:tc>
        <w:tc>
          <w:tcPr>
            <w:tcW w:w="3327" w:type="dxa"/>
            <w:gridSpan w:val="2"/>
            <w:tcBorders>
              <w:top w:val="nil"/>
              <w:left w:val="nil"/>
              <w:bottom w:val="nil"/>
              <w:right w:val="nil"/>
            </w:tcBorders>
            <w:vAlign w:val="center"/>
          </w:tcPr>
          <w:p w:rsidR="00CD6FD1" w:rsidRPr="00CD6FD1" w:rsidRDefault="006950EE" w:rsidP="00383F2C">
            <w:pPr>
              <w:rPr>
                <w:rFonts w:ascii="Calibri" w:eastAsia="Calibri" w:hAnsi="Calibri" w:cs="Calibri"/>
                <w:sz w:val="20"/>
              </w:rPr>
            </w:pPr>
            <w:r w:rsidRPr="00CD6FD1">
              <w:rPr>
                <w:rFonts w:ascii="Calibri" w:eastAsia="Calibri" w:hAnsi="Calibri" w:cs="Calibri"/>
                <w:sz w:val="20"/>
              </w:rPr>
              <w:t>Valencia</w:t>
            </w:r>
            <w:r>
              <w:rPr>
                <w:rFonts w:ascii="Calibri" w:eastAsia="Calibri" w:hAnsi="Calibri" w:cs="Calibri"/>
                <w:sz w:val="20"/>
              </w:rPr>
              <w:t xml:space="preserve"> </w:t>
            </w:r>
            <w:proofErr w:type="spellStart"/>
            <w:r>
              <w:rPr>
                <w:rFonts w:ascii="Calibri" w:eastAsia="Calibri" w:hAnsi="Calibri" w:cs="Calibri"/>
                <w:sz w:val="20"/>
              </w:rPr>
              <w:t>MidKnight</w:t>
            </w:r>
            <w:proofErr w:type="spellEnd"/>
          </w:p>
        </w:tc>
        <w:tc>
          <w:tcPr>
            <w:tcW w:w="561" w:type="dxa"/>
            <w:tcBorders>
              <w:top w:val="nil"/>
              <w:left w:val="nil"/>
              <w:bottom w:val="nil"/>
              <w:right w:val="nil"/>
            </w:tcBorders>
            <w:vAlign w:val="center"/>
          </w:tcPr>
          <w:p w:rsidR="00CD6FD1" w:rsidRPr="00CD6FD1" w:rsidRDefault="00CD6FD1" w:rsidP="00383F2C">
            <w:pPr>
              <w:jc w:val="center"/>
              <w:rPr>
                <w:rFonts w:ascii="Calibri" w:eastAsia="Calibri" w:hAnsi="Calibri" w:cs="Calibri"/>
                <w:sz w:val="20"/>
              </w:rPr>
            </w:pPr>
          </w:p>
        </w:tc>
        <w:tc>
          <w:tcPr>
            <w:tcW w:w="3312" w:type="dxa"/>
            <w:tcBorders>
              <w:top w:val="nil"/>
              <w:left w:val="nil"/>
              <w:bottom w:val="nil"/>
              <w:right w:val="nil"/>
            </w:tcBorders>
            <w:vAlign w:val="center"/>
          </w:tcPr>
          <w:p w:rsidR="00CD6FD1" w:rsidRPr="00CD6FD1" w:rsidRDefault="00D36B3F" w:rsidP="00383F2C">
            <w:pPr>
              <w:rPr>
                <w:rFonts w:ascii="Calibri" w:eastAsia="Calibri" w:hAnsi="Calibri" w:cs="Calibri"/>
                <w:sz w:val="20"/>
              </w:rPr>
            </w:pPr>
            <w:r w:rsidRPr="00CD6FD1">
              <w:rPr>
                <w:rFonts w:ascii="Calibri" w:eastAsia="Calibri" w:hAnsi="Calibri" w:cs="Calibri"/>
                <w:sz w:val="20"/>
              </w:rPr>
              <w:t>Skaggs Bonanza</w:t>
            </w:r>
          </w:p>
        </w:tc>
      </w:tr>
      <w:tr w:rsidR="00CD6FD1" w:rsidRPr="00CD6FD1" w:rsidTr="00383F2C">
        <w:trPr>
          <w:trHeight w:val="288"/>
        </w:trPr>
        <w:tc>
          <w:tcPr>
            <w:tcW w:w="2145" w:type="dxa"/>
            <w:tcBorders>
              <w:top w:val="nil"/>
              <w:left w:val="nil"/>
              <w:bottom w:val="nil"/>
              <w:right w:val="nil"/>
            </w:tcBorders>
            <w:vAlign w:val="center"/>
          </w:tcPr>
          <w:p w:rsidR="00CD6FD1" w:rsidRPr="00CD6FD1" w:rsidRDefault="00CD6FD1" w:rsidP="00383F2C">
            <w:pPr>
              <w:rPr>
                <w:rFonts w:ascii="Calibri" w:eastAsia="Calibri" w:hAnsi="Calibri" w:cs="Calibri"/>
                <w:sz w:val="20"/>
              </w:rPr>
            </w:pPr>
          </w:p>
        </w:tc>
        <w:tc>
          <w:tcPr>
            <w:tcW w:w="576" w:type="dxa"/>
            <w:tcBorders>
              <w:top w:val="nil"/>
              <w:left w:val="nil"/>
              <w:bottom w:val="nil"/>
              <w:right w:val="nil"/>
            </w:tcBorders>
            <w:vAlign w:val="center"/>
          </w:tcPr>
          <w:p w:rsidR="00CD6FD1" w:rsidRPr="00CD6FD1" w:rsidRDefault="00CD6FD1" w:rsidP="00383F2C">
            <w:pPr>
              <w:jc w:val="center"/>
              <w:rPr>
                <w:rFonts w:ascii="Calibri" w:eastAsia="Calibri" w:hAnsi="Calibri" w:cs="Calibri"/>
                <w:sz w:val="20"/>
              </w:rPr>
            </w:pPr>
          </w:p>
        </w:tc>
        <w:tc>
          <w:tcPr>
            <w:tcW w:w="3327" w:type="dxa"/>
            <w:gridSpan w:val="2"/>
            <w:tcBorders>
              <w:top w:val="nil"/>
              <w:left w:val="nil"/>
              <w:bottom w:val="nil"/>
              <w:right w:val="nil"/>
            </w:tcBorders>
            <w:vAlign w:val="center"/>
          </w:tcPr>
          <w:p w:rsidR="00CD6FD1" w:rsidRPr="00CD6FD1" w:rsidRDefault="006950EE" w:rsidP="00383F2C">
            <w:pPr>
              <w:rPr>
                <w:rFonts w:ascii="Calibri" w:eastAsia="Calibri" w:hAnsi="Calibri" w:cs="Calibri"/>
                <w:sz w:val="20"/>
              </w:rPr>
            </w:pPr>
            <w:proofErr w:type="spellStart"/>
            <w:r>
              <w:rPr>
                <w:rFonts w:ascii="Calibri" w:eastAsia="Calibri" w:hAnsi="Calibri" w:cs="Calibri"/>
                <w:sz w:val="20"/>
              </w:rPr>
              <w:t>Trovita</w:t>
            </w:r>
            <w:proofErr w:type="spellEnd"/>
            <w:r>
              <w:rPr>
                <w:rFonts w:ascii="Calibri" w:eastAsia="Calibri" w:hAnsi="Calibri" w:cs="Calibri"/>
                <w:sz w:val="20"/>
              </w:rPr>
              <w:t xml:space="preserve"> (indoors too!)</w:t>
            </w:r>
          </w:p>
        </w:tc>
        <w:tc>
          <w:tcPr>
            <w:tcW w:w="561" w:type="dxa"/>
            <w:tcBorders>
              <w:top w:val="nil"/>
              <w:left w:val="nil"/>
              <w:bottom w:val="nil"/>
              <w:right w:val="nil"/>
            </w:tcBorders>
            <w:vAlign w:val="center"/>
          </w:tcPr>
          <w:p w:rsidR="00CD6FD1" w:rsidRPr="00CD6FD1" w:rsidRDefault="00CD6FD1" w:rsidP="00383F2C">
            <w:pPr>
              <w:jc w:val="center"/>
              <w:rPr>
                <w:rFonts w:ascii="Calibri" w:eastAsia="Calibri" w:hAnsi="Calibri" w:cs="Calibri"/>
                <w:sz w:val="20"/>
              </w:rPr>
            </w:pPr>
          </w:p>
        </w:tc>
        <w:tc>
          <w:tcPr>
            <w:tcW w:w="3312" w:type="dxa"/>
            <w:tcBorders>
              <w:top w:val="nil"/>
              <w:left w:val="nil"/>
              <w:bottom w:val="nil"/>
              <w:right w:val="nil"/>
            </w:tcBorders>
            <w:vAlign w:val="center"/>
          </w:tcPr>
          <w:p w:rsidR="00CD6FD1" w:rsidRPr="00CD6FD1" w:rsidRDefault="00D36B3F" w:rsidP="00383F2C">
            <w:pPr>
              <w:rPr>
                <w:rFonts w:ascii="Calibri" w:eastAsia="Calibri" w:hAnsi="Calibri" w:cs="Calibri"/>
                <w:sz w:val="20"/>
              </w:rPr>
            </w:pPr>
            <w:r>
              <w:rPr>
                <w:rFonts w:ascii="Calibri" w:eastAsia="Calibri" w:hAnsi="Calibri" w:cs="Calibri"/>
                <w:sz w:val="20"/>
              </w:rPr>
              <w:t xml:space="preserve">Cara </w:t>
            </w:r>
            <w:proofErr w:type="spellStart"/>
            <w:r>
              <w:rPr>
                <w:rFonts w:ascii="Calibri" w:eastAsia="Calibri" w:hAnsi="Calibri" w:cs="Calibri"/>
                <w:sz w:val="20"/>
              </w:rPr>
              <w:t>Cara</w:t>
            </w:r>
            <w:proofErr w:type="spellEnd"/>
          </w:p>
        </w:tc>
      </w:tr>
      <w:tr w:rsidR="00CD6FD1" w:rsidRPr="00CD6FD1" w:rsidTr="00383F2C">
        <w:trPr>
          <w:trHeight w:val="288"/>
        </w:trPr>
        <w:tc>
          <w:tcPr>
            <w:tcW w:w="2145" w:type="dxa"/>
            <w:tcBorders>
              <w:top w:val="nil"/>
              <w:left w:val="nil"/>
              <w:bottom w:val="nil"/>
              <w:right w:val="nil"/>
            </w:tcBorders>
            <w:vAlign w:val="center"/>
          </w:tcPr>
          <w:p w:rsidR="00CD6FD1" w:rsidRPr="00CD6FD1" w:rsidRDefault="00CD6FD1" w:rsidP="00383F2C">
            <w:pPr>
              <w:rPr>
                <w:rFonts w:ascii="Calibri" w:eastAsia="Calibri" w:hAnsi="Calibri" w:cs="Calibri"/>
                <w:sz w:val="20"/>
              </w:rPr>
            </w:pPr>
          </w:p>
        </w:tc>
        <w:tc>
          <w:tcPr>
            <w:tcW w:w="576" w:type="dxa"/>
            <w:tcBorders>
              <w:top w:val="nil"/>
              <w:left w:val="nil"/>
              <w:bottom w:val="nil"/>
              <w:right w:val="nil"/>
            </w:tcBorders>
            <w:vAlign w:val="center"/>
          </w:tcPr>
          <w:p w:rsidR="00CD6FD1" w:rsidRPr="00CD6FD1" w:rsidRDefault="00CD6FD1" w:rsidP="00383F2C">
            <w:pPr>
              <w:jc w:val="center"/>
              <w:rPr>
                <w:rFonts w:ascii="Calibri" w:eastAsia="Calibri" w:hAnsi="Calibri" w:cs="Calibri"/>
                <w:sz w:val="20"/>
              </w:rPr>
            </w:pPr>
          </w:p>
        </w:tc>
        <w:tc>
          <w:tcPr>
            <w:tcW w:w="3327" w:type="dxa"/>
            <w:gridSpan w:val="2"/>
            <w:tcBorders>
              <w:top w:val="nil"/>
              <w:left w:val="nil"/>
              <w:bottom w:val="nil"/>
              <w:right w:val="nil"/>
            </w:tcBorders>
            <w:vAlign w:val="center"/>
          </w:tcPr>
          <w:p w:rsidR="00CD6FD1" w:rsidRPr="00CD6FD1" w:rsidRDefault="00CD6FD1" w:rsidP="00383F2C">
            <w:pPr>
              <w:rPr>
                <w:rFonts w:ascii="Calibri" w:eastAsia="Calibri" w:hAnsi="Calibri" w:cs="Calibri"/>
                <w:sz w:val="20"/>
              </w:rPr>
            </w:pPr>
          </w:p>
        </w:tc>
        <w:tc>
          <w:tcPr>
            <w:tcW w:w="561" w:type="dxa"/>
            <w:tcBorders>
              <w:top w:val="nil"/>
              <w:left w:val="nil"/>
              <w:bottom w:val="nil"/>
              <w:right w:val="nil"/>
            </w:tcBorders>
            <w:vAlign w:val="center"/>
          </w:tcPr>
          <w:p w:rsidR="00CD6FD1" w:rsidRPr="00CD6FD1" w:rsidRDefault="00CD6FD1" w:rsidP="00383F2C">
            <w:pPr>
              <w:jc w:val="center"/>
              <w:rPr>
                <w:rFonts w:ascii="Calibri" w:eastAsia="Calibri" w:hAnsi="Calibri" w:cs="Calibri"/>
                <w:sz w:val="20"/>
              </w:rPr>
            </w:pPr>
          </w:p>
        </w:tc>
        <w:tc>
          <w:tcPr>
            <w:tcW w:w="3312" w:type="dxa"/>
            <w:tcBorders>
              <w:top w:val="nil"/>
              <w:left w:val="nil"/>
              <w:bottom w:val="nil"/>
              <w:right w:val="nil"/>
            </w:tcBorders>
            <w:vAlign w:val="center"/>
          </w:tcPr>
          <w:p w:rsidR="00CD6FD1" w:rsidRPr="00CD6FD1" w:rsidRDefault="006950EE" w:rsidP="00383F2C">
            <w:pPr>
              <w:rPr>
                <w:rFonts w:ascii="Calibri" w:eastAsia="Calibri" w:hAnsi="Calibri" w:cs="Calibri"/>
                <w:sz w:val="20"/>
              </w:rPr>
            </w:pPr>
            <w:r w:rsidRPr="00CD6FD1">
              <w:rPr>
                <w:rFonts w:ascii="Calibri" w:eastAsia="Calibri" w:hAnsi="Calibri" w:cs="Calibri"/>
                <w:sz w:val="20"/>
              </w:rPr>
              <w:t>Lane Late</w:t>
            </w:r>
          </w:p>
        </w:tc>
      </w:tr>
      <w:tr w:rsidR="00CD6FD1" w:rsidRPr="00CD6FD1" w:rsidTr="00383F2C">
        <w:trPr>
          <w:trHeight w:val="288"/>
        </w:trPr>
        <w:tc>
          <w:tcPr>
            <w:tcW w:w="2145" w:type="dxa"/>
            <w:tcBorders>
              <w:top w:val="nil"/>
              <w:left w:val="nil"/>
              <w:right w:val="nil"/>
            </w:tcBorders>
            <w:vAlign w:val="center"/>
          </w:tcPr>
          <w:p w:rsidR="00CD6FD1" w:rsidRPr="00CD6FD1" w:rsidRDefault="00CD6FD1" w:rsidP="00383F2C">
            <w:pPr>
              <w:rPr>
                <w:rFonts w:ascii="Calibri" w:eastAsia="Calibri" w:hAnsi="Calibri" w:cs="Calibri"/>
                <w:sz w:val="20"/>
              </w:rPr>
            </w:pPr>
          </w:p>
        </w:tc>
        <w:tc>
          <w:tcPr>
            <w:tcW w:w="576" w:type="dxa"/>
            <w:tcBorders>
              <w:top w:val="nil"/>
              <w:left w:val="nil"/>
              <w:right w:val="nil"/>
            </w:tcBorders>
            <w:vAlign w:val="center"/>
          </w:tcPr>
          <w:p w:rsidR="00CD6FD1" w:rsidRPr="00CD6FD1" w:rsidRDefault="00CD6FD1" w:rsidP="00383F2C">
            <w:pPr>
              <w:jc w:val="center"/>
              <w:rPr>
                <w:rFonts w:ascii="Calibri" w:eastAsia="Calibri" w:hAnsi="Calibri" w:cs="Calibri"/>
                <w:sz w:val="20"/>
              </w:rPr>
            </w:pPr>
          </w:p>
        </w:tc>
        <w:tc>
          <w:tcPr>
            <w:tcW w:w="3327" w:type="dxa"/>
            <w:gridSpan w:val="2"/>
            <w:tcBorders>
              <w:top w:val="nil"/>
              <w:left w:val="nil"/>
              <w:right w:val="nil"/>
            </w:tcBorders>
            <w:vAlign w:val="center"/>
          </w:tcPr>
          <w:p w:rsidR="00CD6FD1" w:rsidRPr="00CD6FD1" w:rsidRDefault="00CD6FD1" w:rsidP="00383F2C">
            <w:pPr>
              <w:rPr>
                <w:rFonts w:ascii="Calibri" w:eastAsia="Calibri" w:hAnsi="Calibri" w:cs="Calibri"/>
                <w:sz w:val="20"/>
              </w:rPr>
            </w:pPr>
          </w:p>
        </w:tc>
        <w:tc>
          <w:tcPr>
            <w:tcW w:w="561" w:type="dxa"/>
            <w:tcBorders>
              <w:top w:val="nil"/>
              <w:left w:val="nil"/>
              <w:right w:val="nil"/>
            </w:tcBorders>
            <w:vAlign w:val="center"/>
          </w:tcPr>
          <w:p w:rsidR="00CD6FD1" w:rsidRPr="00CD6FD1" w:rsidRDefault="00CD6FD1" w:rsidP="00383F2C">
            <w:pPr>
              <w:jc w:val="center"/>
              <w:rPr>
                <w:rFonts w:ascii="Calibri" w:eastAsia="Calibri" w:hAnsi="Calibri" w:cs="Calibri"/>
                <w:sz w:val="20"/>
              </w:rPr>
            </w:pPr>
          </w:p>
        </w:tc>
        <w:tc>
          <w:tcPr>
            <w:tcW w:w="3312" w:type="dxa"/>
            <w:tcBorders>
              <w:top w:val="nil"/>
              <w:left w:val="nil"/>
              <w:right w:val="nil"/>
            </w:tcBorders>
            <w:vAlign w:val="center"/>
          </w:tcPr>
          <w:p w:rsidR="00CD6FD1" w:rsidRPr="00CD6FD1" w:rsidRDefault="00CD6FD1" w:rsidP="00383F2C">
            <w:pPr>
              <w:rPr>
                <w:rFonts w:ascii="Calibri" w:eastAsia="Calibri" w:hAnsi="Calibri" w:cs="Calibri"/>
                <w:sz w:val="20"/>
              </w:rPr>
            </w:pPr>
          </w:p>
        </w:tc>
      </w:tr>
      <w:tr w:rsidR="00CD6FD1" w:rsidRPr="00CD6FD1" w:rsidTr="00383F2C">
        <w:trPr>
          <w:cantSplit/>
          <w:trHeight w:val="332"/>
        </w:trPr>
        <w:tc>
          <w:tcPr>
            <w:tcW w:w="2145" w:type="dxa"/>
            <w:tcBorders>
              <w:top w:val="nil"/>
              <w:left w:val="nil"/>
              <w:bottom w:val="nil"/>
              <w:right w:val="nil"/>
            </w:tcBorders>
            <w:vAlign w:val="center"/>
          </w:tcPr>
          <w:p w:rsidR="00CD6FD1" w:rsidRPr="00CD6FD1" w:rsidRDefault="00CD6FD1" w:rsidP="00383F2C">
            <w:pPr>
              <w:rPr>
                <w:rFonts w:ascii="Calibri" w:eastAsia="Calibri" w:hAnsi="Calibri" w:cs="Calibri"/>
                <w:b/>
                <w:bCs/>
                <w:sz w:val="20"/>
              </w:rPr>
            </w:pPr>
            <w:r w:rsidRPr="00CD6FD1">
              <w:rPr>
                <w:rFonts w:ascii="Calibri" w:eastAsia="Calibri" w:hAnsi="Calibri" w:cs="Calibri"/>
                <w:b/>
                <w:bCs/>
                <w:sz w:val="20"/>
              </w:rPr>
              <w:t>GUAVA (FEIJOA)</w:t>
            </w:r>
          </w:p>
        </w:tc>
        <w:tc>
          <w:tcPr>
            <w:tcW w:w="576" w:type="dxa"/>
            <w:tcBorders>
              <w:top w:val="nil"/>
              <w:left w:val="nil"/>
              <w:bottom w:val="nil"/>
              <w:right w:val="nil"/>
            </w:tcBorders>
            <w:vAlign w:val="center"/>
          </w:tcPr>
          <w:p w:rsidR="00CD6FD1" w:rsidRPr="00CD6FD1" w:rsidRDefault="00CD6FD1" w:rsidP="00383F2C">
            <w:pPr>
              <w:jc w:val="center"/>
              <w:rPr>
                <w:rFonts w:ascii="Calibri" w:eastAsia="Calibri" w:hAnsi="Calibri" w:cs="Calibri"/>
                <w:sz w:val="20"/>
              </w:rPr>
            </w:pPr>
          </w:p>
        </w:tc>
        <w:tc>
          <w:tcPr>
            <w:tcW w:w="3327" w:type="dxa"/>
            <w:gridSpan w:val="2"/>
            <w:tcBorders>
              <w:top w:val="nil"/>
              <w:left w:val="nil"/>
              <w:bottom w:val="nil"/>
              <w:right w:val="nil"/>
            </w:tcBorders>
            <w:vAlign w:val="center"/>
          </w:tcPr>
          <w:p w:rsidR="00CD6FD1" w:rsidRPr="00CD6FD1" w:rsidRDefault="00CD6FD1" w:rsidP="00383F2C">
            <w:pPr>
              <w:rPr>
                <w:rFonts w:ascii="Calibri" w:eastAsia="Calibri" w:hAnsi="Calibri" w:cs="Calibri"/>
                <w:sz w:val="20"/>
              </w:rPr>
            </w:pPr>
            <w:r w:rsidRPr="00CD6FD1">
              <w:rPr>
                <w:rFonts w:ascii="Calibri" w:eastAsia="Calibri" w:hAnsi="Calibri" w:cs="Calibri"/>
                <w:sz w:val="20"/>
              </w:rPr>
              <w:t>Coolidge (pineapple type)</w:t>
            </w:r>
          </w:p>
        </w:tc>
        <w:tc>
          <w:tcPr>
            <w:tcW w:w="561" w:type="dxa"/>
            <w:tcBorders>
              <w:top w:val="nil"/>
              <w:left w:val="nil"/>
              <w:bottom w:val="nil"/>
              <w:right w:val="nil"/>
            </w:tcBorders>
            <w:vAlign w:val="center"/>
          </w:tcPr>
          <w:p w:rsidR="00CD6FD1" w:rsidRPr="00CD6FD1" w:rsidRDefault="00CD6FD1" w:rsidP="00383F2C">
            <w:pPr>
              <w:jc w:val="center"/>
              <w:rPr>
                <w:rFonts w:ascii="Calibri" w:eastAsia="Calibri" w:hAnsi="Calibri" w:cs="Calibri"/>
                <w:sz w:val="20"/>
              </w:rPr>
            </w:pPr>
          </w:p>
        </w:tc>
        <w:tc>
          <w:tcPr>
            <w:tcW w:w="3312" w:type="dxa"/>
            <w:tcBorders>
              <w:top w:val="nil"/>
              <w:left w:val="nil"/>
              <w:bottom w:val="nil"/>
              <w:right w:val="nil"/>
            </w:tcBorders>
            <w:vAlign w:val="center"/>
          </w:tcPr>
          <w:p w:rsidR="00CD6FD1" w:rsidRPr="00CD6FD1" w:rsidRDefault="00CD6FD1" w:rsidP="00383F2C">
            <w:pPr>
              <w:rPr>
                <w:rFonts w:ascii="Calibri" w:eastAsia="Calibri" w:hAnsi="Calibri" w:cs="Calibri"/>
                <w:sz w:val="20"/>
              </w:rPr>
            </w:pPr>
          </w:p>
        </w:tc>
      </w:tr>
      <w:tr w:rsidR="00CD6FD1" w:rsidRPr="00CD6FD1" w:rsidTr="00383F2C">
        <w:trPr>
          <w:trHeight w:val="288"/>
        </w:trPr>
        <w:tc>
          <w:tcPr>
            <w:tcW w:w="2145" w:type="dxa"/>
            <w:tcBorders>
              <w:top w:val="nil"/>
              <w:left w:val="nil"/>
              <w:bottom w:val="single" w:sz="4" w:space="0" w:color="auto"/>
              <w:right w:val="nil"/>
            </w:tcBorders>
            <w:vAlign w:val="center"/>
          </w:tcPr>
          <w:p w:rsidR="00CD6FD1" w:rsidRPr="00CD6FD1" w:rsidRDefault="00CD6FD1" w:rsidP="00383F2C">
            <w:pPr>
              <w:rPr>
                <w:rFonts w:ascii="Calibri" w:eastAsia="Calibri" w:hAnsi="Calibri" w:cs="Calibri"/>
                <w:sz w:val="20"/>
              </w:rPr>
            </w:pPr>
          </w:p>
        </w:tc>
        <w:tc>
          <w:tcPr>
            <w:tcW w:w="576" w:type="dxa"/>
            <w:tcBorders>
              <w:top w:val="nil"/>
              <w:left w:val="nil"/>
              <w:bottom w:val="single" w:sz="4" w:space="0" w:color="auto"/>
              <w:right w:val="nil"/>
            </w:tcBorders>
            <w:vAlign w:val="center"/>
          </w:tcPr>
          <w:p w:rsidR="00CD6FD1" w:rsidRPr="00CD6FD1" w:rsidRDefault="00CD6FD1" w:rsidP="00383F2C">
            <w:pPr>
              <w:jc w:val="center"/>
              <w:rPr>
                <w:rFonts w:ascii="Calibri" w:eastAsia="Calibri" w:hAnsi="Calibri" w:cs="Calibri"/>
                <w:sz w:val="20"/>
              </w:rPr>
            </w:pPr>
          </w:p>
        </w:tc>
        <w:tc>
          <w:tcPr>
            <w:tcW w:w="3327" w:type="dxa"/>
            <w:gridSpan w:val="2"/>
            <w:tcBorders>
              <w:top w:val="nil"/>
              <w:left w:val="nil"/>
              <w:bottom w:val="single" w:sz="4" w:space="0" w:color="auto"/>
              <w:right w:val="nil"/>
            </w:tcBorders>
            <w:vAlign w:val="center"/>
          </w:tcPr>
          <w:p w:rsidR="00CD6FD1" w:rsidRPr="00CD6FD1" w:rsidRDefault="00CD6FD1" w:rsidP="00383F2C">
            <w:pPr>
              <w:rPr>
                <w:rFonts w:ascii="Calibri" w:eastAsia="Calibri" w:hAnsi="Calibri" w:cs="Calibri"/>
                <w:sz w:val="20"/>
              </w:rPr>
            </w:pPr>
            <w:proofErr w:type="spellStart"/>
            <w:r w:rsidRPr="00CD6FD1">
              <w:rPr>
                <w:rFonts w:ascii="Calibri" w:eastAsia="Calibri" w:hAnsi="Calibri" w:cs="Calibri"/>
                <w:sz w:val="20"/>
              </w:rPr>
              <w:t>Cattley</w:t>
            </w:r>
            <w:proofErr w:type="spellEnd"/>
            <w:r w:rsidRPr="00CD6FD1">
              <w:rPr>
                <w:rFonts w:ascii="Calibri" w:eastAsia="Calibri" w:hAnsi="Calibri" w:cs="Calibri"/>
                <w:sz w:val="20"/>
              </w:rPr>
              <w:t xml:space="preserve"> (strawberry type)</w:t>
            </w:r>
          </w:p>
        </w:tc>
        <w:tc>
          <w:tcPr>
            <w:tcW w:w="561" w:type="dxa"/>
            <w:tcBorders>
              <w:top w:val="nil"/>
              <w:left w:val="nil"/>
              <w:bottom w:val="single" w:sz="4" w:space="0" w:color="auto"/>
              <w:right w:val="nil"/>
            </w:tcBorders>
            <w:vAlign w:val="center"/>
          </w:tcPr>
          <w:p w:rsidR="00CD6FD1" w:rsidRPr="00CD6FD1" w:rsidRDefault="00CD6FD1" w:rsidP="00383F2C">
            <w:pPr>
              <w:jc w:val="center"/>
              <w:rPr>
                <w:rFonts w:ascii="Calibri" w:eastAsia="Calibri" w:hAnsi="Calibri" w:cs="Calibri"/>
                <w:sz w:val="20"/>
              </w:rPr>
            </w:pPr>
          </w:p>
        </w:tc>
        <w:tc>
          <w:tcPr>
            <w:tcW w:w="3312" w:type="dxa"/>
            <w:tcBorders>
              <w:top w:val="nil"/>
              <w:left w:val="nil"/>
              <w:bottom w:val="single" w:sz="4" w:space="0" w:color="auto"/>
              <w:right w:val="nil"/>
            </w:tcBorders>
            <w:vAlign w:val="center"/>
          </w:tcPr>
          <w:p w:rsidR="00CD6FD1" w:rsidRPr="00CD6FD1" w:rsidRDefault="00CD6FD1" w:rsidP="00383F2C">
            <w:pPr>
              <w:rPr>
                <w:rFonts w:ascii="Calibri" w:eastAsia="Calibri" w:hAnsi="Calibri" w:cs="Calibri"/>
                <w:sz w:val="20"/>
              </w:rPr>
            </w:pPr>
          </w:p>
        </w:tc>
      </w:tr>
    </w:tbl>
    <w:p w:rsidR="00CD6FD1" w:rsidRDefault="00CD6FD1"/>
    <w:p w:rsidR="00B010A7" w:rsidRPr="00B010A7" w:rsidRDefault="00B010A7" w:rsidP="00B010A7">
      <w:pPr>
        <w:spacing w:after="0" w:line="240" w:lineRule="auto"/>
        <w:rPr>
          <w:sz w:val="16"/>
          <w:szCs w:val="16"/>
        </w:rPr>
      </w:pPr>
    </w:p>
    <w:p w:rsidR="00B010A7" w:rsidRPr="00B010A7" w:rsidRDefault="00B010A7" w:rsidP="00B010A7">
      <w:pPr>
        <w:spacing w:after="0" w:line="240" w:lineRule="auto"/>
        <w:jc w:val="both"/>
        <w:rPr>
          <w:sz w:val="16"/>
          <w:szCs w:val="16"/>
        </w:rPr>
      </w:pPr>
      <w:r w:rsidRPr="00B010A7">
        <w:rPr>
          <w:sz w:val="16"/>
          <w:szCs w:val="16"/>
        </w:rPr>
        <w:t>The University of California prohibits discrimination or harassment of any person on the basis of race, color, national origin, religion, sex, gender identity, pregnancy (including childbirth, and medical conditions related to pregnancy or childbirth), physical or mental disability, medical condition (cancer-related or genetic characteristics), ancestry, marital status, age, sexual orientation, citizenship, or service in the uniformed services (as defined by the Uniformed Services Employment and Reemployment Rights Act of 1994: service in the uniformed services includes membership, application for membership, performance of service, application for service, or obligation for service in the uniformed services) in any of its programs or activities.</w:t>
      </w:r>
    </w:p>
    <w:p w:rsidR="00B010A7" w:rsidRPr="00B010A7" w:rsidRDefault="00B010A7" w:rsidP="00B010A7">
      <w:pPr>
        <w:spacing w:after="0" w:line="240" w:lineRule="auto"/>
        <w:jc w:val="both"/>
        <w:rPr>
          <w:sz w:val="16"/>
          <w:szCs w:val="16"/>
        </w:rPr>
      </w:pPr>
    </w:p>
    <w:p w:rsidR="00B010A7" w:rsidRPr="00B010A7" w:rsidRDefault="00B010A7" w:rsidP="00B010A7">
      <w:pPr>
        <w:spacing w:after="0" w:line="240" w:lineRule="auto"/>
        <w:jc w:val="both"/>
        <w:rPr>
          <w:sz w:val="16"/>
          <w:szCs w:val="16"/>
        </w:rPr>
      </w:pPr>
      <w:r w:rsidRPr="00B010A7">
        <w:rPr>
          <w:sz w:val="16"/>
          <w:szCs w:val="16"/>
        </w:rPr>
        <w:t>University policy also prohibits reprisal or retaliation against any person in any of its programs or activities for making a complaint of discrimination or sexual harassment or for using or participating in the investigation or resolution process of any such complaint.</w:t>
      </w:r>
    </w:p>
    <w:p w:rsidR="00B010A7" w:rsidRPr="00B010A7" w:rsidRDefault="00B010A7" w:rsidP="00B010A7">
      <w:pPr>
        <w:spacing w:after="0" w:line="240" w:lineRule="auto"/>
        <w:jc w:val="both"/>
        <w:rPr>
          <w:sz w:val="16"/>
          <w:szCs w:val="16"/>
        </w:rPr>
      </w:pPr>
    </w:p>
    <w:p w:rsidR="00B010A7" w:rsidRPr="00B010A7" w:rsidRDefault="00B010A7" w:rsidP="00B010A7">
      <w:pPr>
        <w:spacing w:after="0" w:line="240" w:lineRule="auto"/>
        <w:jc w:val="both"/>
        <w:rPr>
          <w:sz w:val="16"/>
          <w:szCs w:val="16"/>
        </w:rPr>
      </w:pPr>
      <w:r w:rsidRPr="00B010A7">
        <w:rPr>
          <w:sz w:val="16"/>
          <w:szCs w:val="16"/>
        </w:rPr>
        <w:t>University policy is intended to be consistent with the provisions of applicable State and Federal laws.</w:t>
      </w:r>
    </w:p>
    <w:p w:rsidR="00B010A7" w:rsidRPr="00B010A7" w:rsidRDefault="00B010A7" w:rsidP="00B010A7">
      <w:pPr>
        <w:spacing w:after="0" w:line="240" w:lineRule="auto"/>
        <w:jc w:val="both"/>
        <w:rPr>
          <w:sz w:val="16"/>
          <w:szCs w:val="16"/>
        </w:rPr>
      </w:pPr>
    </w:p>
    <w:p w:rsidR="00B010A7" w:rsidRPr="00B010A7" w:rsidRDefault="00B010A7" w:rsidP="00B010A7">
      <w:pPr>
        <w:spacing w:after="0" w:line="240" w:lineRule="auto"/>
        <w:jc w:val="both"/>
        <w:rPr>
          <w:sz w:val="16"/>
          <w:szCs w:val="16"/>
        </w:rPr>
      </w:pPr>
      <w:r w:rsidRPr="00B010A7">
        <w:rPr>
          <w:sz w:val="16"/>
          <w:szCs w:val="16"/>
        </w:rPr>
        <w:t>Inquiries regarding the University’s nondiscrimination policies may be directed to the Affirmative Action/Equal Opportunity Director, University of California, Agriculture and Natural Resources, 1111 Franklin Street, 6</w:t>
      </w:r>
      <w:r w:rsidRPr="00B010A7">
        <w:rPr>
          <w:sz w:val="16"/>
          <w:szCs w:val="16"/>
          <w:vertAlign w:val="superscript"/>
        </w:rPr>
        <w:t>th</w:t>
      </w:r>
      <w:r w:rsidRPr="00B010A7">
        <w:rPr>
          <w:sz w:val="16"/>
          <w:szCs w:val="16"/>
        </w:rPr>
        <w:t xml:space="preserve"> Floor, Oakland, CA 94607, (510) 987-0096.</w:t>
      </w:r>
    </w:p>
    <w:sectPr w:rsidR="00B010A7" w:rsidRPr="00B010A7" w:rsidSect="009578B6">
      <w:pgSz w:w="12240" w:h="15840"/>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5117"/>
    <w:multiLevelType w:val="multilevel"/>
    <w:tmpl w:val="4F1E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7218D1"/>
    <w:multiLevelType w:val="multilevel"/>
    <w:tmpl w:val="7E4A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F0580"/>
    <w:rsid w:val="000F0580"/>
    <w:rsid w:val="001368AC"/>
    <w:rsid w:val="001809AD"/>
    <w:rsid w:val="00200047"/>
    <w:rsid w:val="002363D3"/>
    <w:rsid w:val="002D70DC"/>
    <w:rsid w:val="00362347"/>
    <w:rsid w:val="00400E88"/>
    <w:rsid w:val="004134B3"/>
    <w:rsid w:val="00534109"/>
    <w:rsid w:val="0064412A"/>
    <w:rsid w:val="006950EE"/>
    <w:rsid w:val="0078439B"/>
    <w:rsid w:val="007B1A8C"/>
    <w:rsid w:val="007D5A4A"/>
    <w:rsid w:val="007E3328"/>
    <w:rsid w:val="007F13C6"/>
    <w:rsid w:val="00911E6C"/>
    <w:rsid w:val="009578B6"/>
    <w:rsid w:val="009851F8"/>
    <w:rsid w:val="00991A0D"/>
    <w:rsid w:val="00A27D5C"/>
    <w:rsid w:val="00A454BC"/>
    <w:rsid w:val="00AD7683"/>
    <w:rsid w:val="00AF424D"/>
    <w:rsid w:val="00B010A7"/>
    <w:rsid w:val="00B0179E"/>
    <w:rsid w:val="00B6054C"/>
    <w:rsid w:val="00B80479"/>
    <w:rsid w:val="00C116F8"/>
    <w:rsid w:val="00C31939"/>
    <w:rsid w:val="00CA05A2"/>
    <w:rsid w:val="00CD6FD1"/>
    <w:rsid w:val="00D32D16"/>
    <w:rsid w:val="00D36B3F"/>
    <w:rsid w:val="00D977CC"/>
    <w:rsid w:val="00DD2493"/>
    <w:rsid w:val="00DE6EE6"/>
    <w:rsid w:val="00E953FE"/>
    <w:rsid w:val="00FC7C52"/>
    <w:rsid w:val="00FD4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A0D"/>
  </w:style>
  <w:style w:type="paragraph" w:styleId="Heading2">
    <w:name w:val="heading 2"/>
    <w:basedOn w:val="Normal"/>
    <w:next w:val="Normal"/>
    <w:link w:val="Heading2Char"/>
    <w:uiPriority w:val="9"/>
    <w:semiHidden/>
    <w:unhideWhenUsed/>
    <w:qFormat/>
    <w:rsid w:val="00AF42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42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809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1809AD"/>
    <w:rPr>
      <w:rFonts w:ascii="Times New Roman" w:eastAsia="Times New Roman" w:hAnsi="Times New Roman" w:cs="Times New Roman"/>
      <w:b/>
      <w:bCs/>
      <w:sz w:val="24"/>
      <w:szCs w:val="24"/>
    </w:rPr>
  </w:style>
  <w:style w:type="paragraph" w:customStyle="1" w:styleId="noskip">
    <w:name w:val="noskip"/>
    <w:basedOn w:val="Normal"/>
    <w:rsid w:val="001809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7C52"/>
    <w:rPr>
      <w:color w:val="0000FF" w:themeColor="hyperlink"/>
      <w:u w:val="single"/>
    </w:rPr>
  </w:style>
  <w:style w:type="character" w:customStyle="1" w:styleId="Heading2Char">
    <w:name w:val="Heading 2 Char"/>
    <w:basedOn w:val="DefaultParagraphFont"/>
    <w:link w:val="Heading2"/>
    <w:uiPriority w:val="9"/>
    <w:semiHidden/>
    <w:rsid w:val="00AF42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F424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44652858">
      <w:bodyDiv w:val="1"/>
      <w:marLeft w:val="0"/>
      <w:marRight w:val="0"/>
      <w:marTop w:val="0"/>
      <w:marBottom w:val="0"/>
      <w:divBdr>
        <w:top w:val="none" w:sz="0" w:space="0" w:color="auto"/>
        <w:left w:val="none" w:sz="0" w:space="0" w:color="auto"/>
        <w:bottom w:val="none" w:sz="0" w:space="0" w:color="auto"/>
        <w:right w:val="none" w:sz="0" w:space="0" w:color="auto"/>
      </w:divBdr>
    </w:div>
    <w:div w:id="428043135">
      <w:bodyDiv w:val="1"/>
      <w:marLeft w:val="0"/>
      <w:marRight w:val="0"/>
      <w:marTop w:val="0"/>
      <w:marBottom w:val="0"/>
      <w:divBdr>
        <w:top w:val="none" w:sz="0" w:space="0" w:color="auto"/>
        <w:left w:val="none" w:sz="0" w:space="0" w:color="auto"/>
        <w:bottom w:val="none" w:sz="0" w:space="0" w:color="auto"/>
        <w:right w:val="none" w:sz="0" w:space="0" w:color="auto"/>
      </w:divBdr>
    </w:div>
    <w:div w:id="1107583214">
      <w:bodyDiv w:val="1"/>
      <w:marLeft w:val="0"/>
      <w:marRight w:val="0"/>
      <w:marTop w:val="0"/>
      <w:marBottom w:val="0"/>
      <w:divBdr>
        <w:top w:val="none" w:sz="0" w:space="0" w:color="auto"/>
        <w:left w:val="none" w:sz="0" w:space="0" w:color="auto"/>
        <w:bottom w:val="none" w:sz="0" w:space="0" w:color="auto"/>
        <w:right w:val="none" w:sz="0" w:space="0" w:color="auto"/>
      </w:divBdr>
    </w:div>
    <w:div w:id="112253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pm.ucdavis.edu/PMG/GARDEN/FRUIT/CULTURAL/citruswatering.html" TargetMode="External"/><Relationship Id="rId3" Type="http://schemas.openxmlformats.org/officeDocument/2006/relationships/styles" Target="styles.xml"/><Relationship Id="rId7" Type="http://schemas.openxmlformats.org/officeDocument/2006/relationships/hyperlink" Target="http://www.crfg.org/pubs/ff/avocado.html" TargetMode="External"/><Relationship Id="rId12" Type="http://schemas.openxmlformats.org/officeDocument/2006/relationships/hyperlink" Target="http://homeorchard.ucdavis.edu/Fruits_&amp;_Nuts/Citr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ucce.ucdavis.edu/files/filelibrary/434/32989.pdf" TargetMode="External"/><Relationship Id="rId11" Type="http://schemas.openxmlformats.org/officeDocument/2006/relationships/hyperlink" Target="http://homeorchard.ucdavis.edu/Fruits_&amp;_Nuts/Avocado/" TargetMode="External"/><Relationship Id="rId5" Type="http://schemas.openxmlformats.org/officeDocument/2006/relationships/webSettings" Target="webSettings.xml"/><Relationship Id="rId15" Type="http://schemas.openxmlformats.org/officeDocument/2006/relationships/hyperlink" Target="http://www.ipm.ucdavis.edu/PMG/menu.weeds.html" TargetMode="External"/><Relationship Id="rId10" Type="http://schemas.openxmlformats.org/officeDocument/2006/relationships/hyperlink" Target="http://www.ces.ncsu.edu/depts/hort/hil/hil-705.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ucce.ucdavis.edu/files/filelibrary/434/3298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BFB3B-E8E3-45DA-B26F-3CEB3F2EA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mbianchi</dc:creator>
  <cp:lastModifiedBy>mbianchi</cp:lastModifiedBy>
  <cp:revision>4</cp:revision>
  <cp:lastPrinted>2010-06-19T15:12:00Z</cp:lastPrinted>
  <dcterms:created xsi:type="dcterms:W3CDTF">2010-06-19T14:08:00Z</dcterms:created>
  <dcterms:modified xsi:type="dcterms:W3CDTF">2010-06-19T16:24:00Z</dcterms:modified>
</cp:coreProperties>
</file>