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24C" w:rsidRPr="00507584" w:rsidRDefault="000265A2" w:rsidP="00850DFD">
      <w:pPr>
        <w:spacing w:after="0" w:line="240" w:lineRule="auto"/>
        <w:jc w:val="center"/>
        <w:rPr>
          <w:rFonts w:cstheme="minorHAnsi"/>
          <w:b/>
          <w:sz w:val="24"/>
          <w:szCs w:val="24"/>
        </w:rPr>
      </w:pPr>
      <w:r w:rsidRPr="00507584">
        <w:rPr>
          <w:rFonts w:cstheme="minorHAnsi"/>
          <w:b/>
          <w:sz w:val="24"/>
          <w:szCs w:val="24"/>
        </w:rPr>
        <w:t xml:space="preserve">ANR </w:t>
      </w:r>
      <w:r w:rsidR="003D3164" w:rsidRPr="00507584">
        <w:rPr>
          <w:rFonts w:cstheme="minorHAnsi"/>
          <w:b/>
          <w:sz w:val="24"/>
          <w:szCs w:val="24"/>
        </w:rPr>
        <w:t xml:space="preserve">Social </w:t>
      </w:r>
      <w:r w:rsidRPr="00507584">
        <w:rPr>
          <w:rFonts w:cstheme="minorHAnsi"/>
          <w:b/>
          <w:sz w:val="24"/>
          <w:szCs w:val="24"/>
        </w:rPr>
        <w:t xml:space="preserve">Media </w:t>
      </w:r>
      <w:r w:rsidR="003D3164" w:rsidRPr="00507584">
        <w:rPr>
          <w:rFonts w:cstheme="minorHAnsi"/>
          <w:b/>
          <w:sz w:val="24"/>
          <w:szCs w:val="24"/>
        </w:rPr>
        <w:t>Best Practices</w:t>
      </w:r>
    </w:p>
    <w:p w:rsidR="000265A2" w:rsidRPr="00507584" w:rsidRDefault="000265A2" w:rsidP="00850DFD">
      <w:pPr>
        <w:spacing w:after="0" w:line="240" w:lineRule="auto"/>
        <w:jc w:val="center"/>
        <w:rPr>
          <w:rFonts w:cstheme="minorHAnsi"/>
          <w:b/>
          <w:sz w:val="24"/>
          <w:szCs w:val="24"/>
        </w:rPr>
      </w:pPr>
    </w:p>
    <w:p w:rsidR="003E0A2E" w:rsidRDefault="00BB1D71" w:rsidP="00850DFD">
      <w:pPr>
        <w:pStyle w:val="ListParagraph"/>
        <w:spacing w:after="0" w:line="240" w:lineRule="auto"/>
        <w:ind w:left="0"/>
        <w:rPr>
          <w:rFonts w:cstheme="minorHAnsi"/>
          <w:sz w:val="24"/>
          <w:szCs w:val="24"/>
        </w:rPr>
      </w:pPr>
      <w:r w:rsidRPr="00507584">
        <w:rPr>
          <w:rFonts w:cstheme="minorHAnsi"/>
          <w:sz w:val="24"/>
          <w:szCs w:val="24"/>
        </w:rPr>
        <w:t xml:space="preserve">Social media and social networking both refer to the interactions and communications of individuals in an online or virtual environment.  Several types of social </w:t>
      </w:r>
      <w:r w:rsidR="000265A2" w:rsidRPr="00507584">
        <w:rPr>
          <w:rFonts w:cstheme="minorHAnsi"/>
          <w:sz w:val="24"/>
          <w:szCs w:val="24"/>
        </w:rPr>
        <w:t>media</w:t>
      </w:r>
      <w:r w:rsidRPr="00507584">
        <w:rPr>
          <w:rFonts w:cstheme="minorHAnsi"/>
          <w:sz w:val="24"/>
          <w:szCs w:val="24"/>
        </w:rPr>
        <w:t xml:space="preserve"> have become a popular means of contacting friends, family members and even coworkers, such as Facebook, Twitter, LinkedIn, etc.  These environments pose </w:t>
      </w:r>
      <w:r w:rsidR="000265A2" w:rsidRPr="00507584">
        <w:rPr>
          <w:rFonts w:cstheme="minorHAnsi"/>
          <w:sz w:val="24"/>
          <w:szCs w:val="24"/>
        </w:rPr>
        <w:t xml:space="preserve">both a </w:t>
      </w:r>
      <w:r w:rsidRPr="00507584">
        <w:rPr>
          <w:rFonts w:cstheme="minorHAnsi"/>
          <w:sz w:val="24"/>
          <w:szCs w:val="24"/>
        </w:rPr>
        <w:t xml:space="preserve">benefit </w:t>
      </w:r>
      <w:r w:rsidR="000265A2" w:rsidRPr="00507584">
        <w:rPr>
          <w:rFonts w:cstheme="minorHAnsi"/>
          <w:sz w:val="24"/>
          <w:szCs w:val="24"/>
        </w:rPr>
        <w:t>and risk to the organization.</w:t>
      </w:r>
      <w:r w:rsidR="00850DFD" w:rsidRPr="00507584">
        <w:rPr>
          <w:rFonts w:cstheme="minorHAnsi"/>
          <w:sz w:val="24"/>
          <w:szCs w:val="24"/>
        </w:rPr>
        <w:t xml:space="preserve"> </w:t>
      </w:r>
      <w:r w:rsidR="003E0A2E">
        <w:rPr>
          <w:rFonts w:cstheme="minorHAnsi"/>
          <w:sz w:val="24"/>
          <w:szCs w:val="24"/>
        </w:rPr>
        <w:t xml:space="preserve"> </w:t>
      </w:r>
    </w:p>
    <w:p w:rsidR="003E0A2E" w:rsidRDefault="003E0A2E" w:rsidP="00850DFD">
      <w:pPr>
        <w:pStyle w:val="ListParagraph"/>
        <w:spacing w:after="0" w:line="240" w:lineRule="auto"/>
        <w:ind w:left="0"/>
        <w:rPr>
          <w:rFonts w:cstheme="minorHAnsi"/>
          <w:sz w:val="24"/>
          <w:szCs w:val="24"/>
        </w:rPr>
      </w:pPr>
    </w:p>
    <w:p w:rsidR="003E0A2E" w:rsidRDefault="00F85E12" w:rsidP="00850DFD">
      <w:pPr>
        <w:pStyle w:val="ListParagraph"/>
        <w:spacing w:after="0" w:line="240" w:lineRule="auto"/>
        <w:ind w:left="0"/>
        <w:rPr>
          <w:rFonts w:cstheme="minorHAnsi"/>
          <w:sz w:val="24"/>
          <w:szCs w:val="24"/>
        </w:rPr>
      </w:pPr>
      <w:r>
        <w:rPr>
          <w:rFonts w:cstheme="minorHAnsi"/>
          <w:sz w:val="24"/>
          <w:szCs w:val="24"/>
        </w:rPr>
        <w:t xml:space="preserve">The </w:t>
      </w:r>
      <w:r w:rsidR="001A4EE5">
        <w:rPr>
          <w:rFonts w:cstheme="minorHAnsi"/>
          <w:sz w:val="24"/>
          <w:szCs w:val="24"/>
        </w:rPr>
        <w:t xml:space="preserve">California State </w:t>
      </w:r>
      <w:r w:rsidR="009942A1">
        <w:rPr>
          <w:rFonts w:cstheme="minorHAnsi"/>
          <w:sz w:val="24"/>
          <w:szCs w:val="24"/>
        </w:rPr>
        <w:t>L</w:t>
      </w:r>
      <w:r w:rsidR="001A4EE5">
        <w:rPr>
          <w:rFonts w:cstheme="minorHAnsi"/>
          <w:sz w:val="24"/>
          <w:szCs w:val="24"/>
        </w:rPr>
        <w:t>egislature has recently taken a strong stance on the use of social media in the workplace, which could change the way some of our staff and supervisors participate in social media.  These best practices attempt to highlight the policy and give supervisors and staff a basis for communicating appropriately on social media sites.</w:t>
      </w:r>
      <w:r w:rsidR="009942A1">
        <w:rPr>
          <w:rFonts w:cstheme="minorHAnsi"/>
          <w:sz w:val="24"/>
          <w:szCs w:val="24"/>
        </w:rPr>
        <w:t xml:space="preserve">  </w:t>
      </w:r>
      <w:r w:rsidR="00C51EA2" w:rsidRPr="00507584">
        <w:rPr>
          <w:rFonts w:cstheme="minorHAnsi"/>
          <w:sz w:val="24"/>
          <w:szCs w:val="24"/>
        </w:rPr>
        <w:t xml:space="preserve">For specific questions, contact the Staff Personnel Unit at </w:t>
      </w:r>
      <w:hyperlink r:id="rId8" w:history="1">
        <w:r w:rsidR="00C51EA2" w:rsidRPr="00507584">
          <w:rPr>
            <w:rStyle w:val="Hyperlink"/>
            <w:rFonts w:cstheme="minorHAnsi"/>
            <w:sz w:val="24"/>
            <w:szCs w:val="24"/>
          </w:rPr>
          <w:t>anrstaffpersonnel@ucanr.edu</w:t>
        </w:r>
      </w:hyperlink>
      <w:r w:rsidR="00C51EA2">
        <w:rPr>
          <w:rStyle w:val="Hyperlink"/>
          <w:rFonts w:cstheme="minorHAnsi"/>
          <w:sz w:val="24"/>
          <w:szCs w:val="24"/>
        </w:rPr>
        <w:t>.</w:t>
      </w:r>
    </w:p>
    <w:p w:rsidR="003E0A2E" w:rsidRDefault="003E0A2E" w:rsidP="00850DFD">
      <w:pPr>
        <w:pStyle w:val="ListParagraph"/>
        <w:spacing w:after="0" w:line="240" w:lineRule="auto"/>
        <w:ind w:left="0"/>
        <w:rPr>
          <w:rFonts w:cstheme="minorHAnsi"/>
          <w:sz w:val="24"/>
          <w:szCs w:val="24"/>
        </w:rPr>
      </w:pPr>
    </w:p>
    <w:p w:rsidR="00BB1D71" w:rsidRDefault="000265A2" w:rsidP="00850DFD">
      <w:pPr>
        <w:pStyle w:val="ListParagraph"/>
        <w:spacing w:after="0" w:line="240" w:lineRule="auto"/>
        <w:ind w:left="0"/>
        <w:rPr>
          <w:rFonts w:cstheme="minorHAnsi"/>
          <w:b/>
          <w:sz w:val="24"/>
          <w:szCs w:val="24"/>
        </w:rPr>
      </w:pPr>
      <w:r w:rsidRPr="00507584">
        <w:rPr>
          <w:rFonts w:cstheme="minorHAnsi"/>
          <w:b/>
          <w:sz w:val="24"/>
          <w:szCs w:val="24"/>
        </w:rPr>
        <w:t>Social Media</w:t>
      </w:r>
      <w:r w:rsidR="00BB1D71" w:rsidRPr="00507584">
        <w:rPr>
          <w:rFonts w:cstheme="minorHAnsi"/>
          <w:b/>
          <w:sz w:val="24"/>
          <w:szCs w:val="24"/>
        </w:rPr>
        <w:t>:</w:t>
      </w:r>
    </w:p>
    <w:p w:rsidR="00507584" w:rsidRPr="00507584" w:rsidRDefault="00507584" w:rsidP="00850DFD">
      <w:pPr>
        <w:pStyle w:val="ListParagraph"/>
        <w:spacing w:after="0" w:line="240" w:lineRule="auto"/>
        <w:ind w:left="0"/>
        <w:rPr>
          <w:rFonts w:cstheme="minorHAnsi"/>
          <w:b/>
          <w:sz w:val="24"/>
          <w:szCs w:val="24"/>
        </w:rPr>
      </w:pPr>
    </w:p>
    <w:p w:rsidR="00850DFD" w:rsidRPr="00507584" w:rsidRDefault="00850DFD" w:rsidP="00507584">
      <w:pPr>
        <w:pStyle w:val="ListParagraph"/>
        <w:numPr>
          <w:ilvl w:val="0"/>
          <w:numId w:val="3"/>
        </w:numPr>
        <w:spacing w:after="120" w:line="240" w:lineRule="auto"/>
        <w:ind w:left="1080"/>
        <w:contextualSpacing w:val="0"/>
        <w:rPr>
          <w:rFonts w:cstheme="minorHAnsi"/>
          <w:sz w:val="24"/>
          <w:szCs w:val="24"/>
        </w:rPr>
      </w:pPr>
      <w:r w:rsidRPr="00507584">
        <w:rPr>
          <w:rFonts w:cstheme="minorHAnsi"/>
          <w:sz w:val="24"/>
          <w:szCs w:val="24"/>
        </w:rPr>
        <w:t>is speech often protected by the First Amendment to the US Constitution</w:t>
      </w:r>
    </w:p>
    <w:p w:rsidR="00850DFD" w:rsidRPr="00507584" w:rsidRDefault="00850DFD" w:rsidP="00507584">
      <w:pPr>
        <w:pStyle w:val="ListParagraph"/>
        <w:numPr>
          <w:ilvl w:val="0"/>
          <w:numId w:val="3"/>
        </w:numPr>
        <w:spacing w:after="120" w:line="240" w:lineRule="auto"/>
        <w:ind w:left="1080"/>
        <w:contextualSpacing w:val="0"/>
        <w:rPr>
          <w:rFonts w:cstheme="minorHAnsi"/>
          <w:sz w:val="24"/>
          <w:szCs w:val="24"/>
        </w:rPr>
      </w:pPr>
      <w:r w:rsidRPr="00507584">
        <w:rPr>
          <w:rFonts w:cstheme="minorHAnsi"/>
          <w:sz w:val="24"/>
          <w:szCs w:val="24"/>
        </w:rPr>
        <w:t xml:space="preserve">is a form of communication most often covered under “protected concerted activities”, allowing employees to engage in criticism of his or her employer; </w:t>
      </w:r>
    </w:p>
    <w:p w:rsidR="00FF0A87" w:rsidRPr="00507584" w:rsidRDefault="00FF0A87" w:rsidP="00507584">
      <w:pPr>
        <w:pStyle w:val="ListParagraph"/>
        <w:numPr>
          <w:ilvl w:val="0"/>
          <w:numId w:val="3"/>
        </w:numPr>
        <w:spacing w:after="120" w:line="240" w:lineRule="auto"/>
        <w:ind w:left="1080"/>
        <w:contextualSpacing w:val="0"/>
        <w:rPr>
          <w:rFonts w:cstheme="minorHAnsi"/>
          <w:sz w:val="24"/>
          <w:szCs w:val="24"/>
        </w:rPr>
      </w:pPr>
      <w:r w:rsidRPr="00507584">
        <w:rPr>
          <w:rFonts w:cstheme="minorHAnsi"/>
          <w:sz w:val="24"/>
          <w:szCs w:val="24"/>
        </w:rPr>
        <w:t>policy prohibits unlawful conduct, but does not prohibit criticism of the employer</w:t>
      </w:r>
      <w:r w:rsidR="000265A2" w:rsidRPr="00507584">
        <w:rPr>
          <w:rFonts w:cstheme="minorHAnsi"/>
          <w:sz w:val="24"/>
          <w:szCs w:val="24"/>
        </w:rPr>
        <w:t>;</w:t>
      </w:r>
    </w:p>
    <w:p w:rsidR="00850DFD" w:rsidRPr="00507584" w:rsidRDefault="00850DFD" w:rsidP="00507584">
      <w:pPr>
        <w:pStyle w:val="ListParagraph"/>
        <w:numPr>
          <w:ilvl w:val="0"/>
          <w:numId w:val="3"/>
        </w:numPr>
        <w:spacing w:after="120" w:line="240" w:lineRule="auto"/>
        <w:ind w:left="1080"/>
        <w:contextualSpacing w:val="0"/>
        <w:rPr>
          <w:rFonts w:cstheme="minorHAnsi"/>
          <w:sz w:val="24"/>
          <w:szCs w:val="24"/>
        </w:rPr>
      </w:pPr>
      <w:r w:rsidRPr="00507584">
        <w:rPr>
          <w:rFonts w:cstheme="minorHAnsi"/>
          <w:sz w:val="24"/>
          <w:szCs w:val="24"/>
        </w:rPr>
        <w:t>can unintentionally cause unlawful interference due to the possibility of union organizing activities, even for those non-represented employees;</w:t>
      </w:r>
    </w:p>
    <w:p w:rsidR="00850DFD" w:rsidRPr="00507584" w:rsidRDefault="00850DFD" w:rsidP="00507584">
      <w:pPr>
        <w:pStyle w:val="ListParagraph"/>
        <w:numPr>
          <w:ilvl w:val="0"/>
          <w:numId w:val="3"/>
        </w:numPr>
        <w:spacing w:after="120" w:line="240" w:lineRule="auto"/>
        <w:ind w:left="1080"/>
        <w:contextualSpacing w:val="0"/>
        <w:rPr>
          <w:rFonts w:cstheme="minorHAnsi"/>
          <w:sz w:val="24"/>
          <w:szCs w:val="24"/>
        </w:rPr>
      </w:pPr>
      <w:r w:rsidRPr="00507584">
        <w:rPr>
          <w:rFonts w:cstheme="minorHAnsi"/>
          <w:sz w:val="24"/>
          <w:szCs w:val="24"/>
        </w:rPr>
        <w:t>cannot be used as a means to create an impression of surveillance;</w:t>
      </w:r>
    </w:p>
    <w:p w:rsidR="00FF0A87" w:rsidRPr="00507584" w:rsidRDefault="00FF0A87" w:rsidP="00507584">
      <w:pPr>
        <w:pStyle w:val="ListParagraph"/>
        <w:numPr>
          <w:ilvl w:val="0"/>
          <w:numId w:val="3"/>
        </w:numPr>
        <w:spacing w:after="120" w:line="240" w:lineRule="auto"/>
        <w:ind w:left="1080"/>
        <w:contextualSpacing w:val="0"/>
        <w:rPr>
          <w:rFonts w:cstheme="minorHAnsi"/>
          <w:sz w:val="24"/>
          <w:szCs w:val="24"/>
        </w:rPr>
      </w:pPr>
      <w:r w:rsidRPr="00507584">
        <w:rPr>
          <w:rFonts w:cstheme="minorHAnsi"/>
          <w:sz w:val="24"/>
          <w:szCs w:val="24"/>
        </w:rPr>
        <w:t>cannot be used as a means to determine performance</w:t>
      </w:r>
      <w:r w:rsidR="000265A2" w:rsidRPr="00507584">
        <w:rPr>
          <w:rFonts w:cstheme="minorHAnsi"/>
          <w:sz w:val="24"/>
          <w:szCs w:val="24"/>
        </w:rPr>
        <w:t>;</w:t>
      </w:r>
    </w:p>
    <w:p w:rsidR="002F4C5F" w:rsidRPr="00507584" w:rsidRDefault="002F4C5F" w:rsidP="00507584">
      <w:pPr>
        <w:pStyle w:val="ListParagraph"/>
        <w:numPr>
          <w:ilvl w:val="0"/>
          <w:numId w:val="3"/>
        </w:numPr>
        <w:spacing w:after="120" w:line="240" w:lineRule="auto"/>
        <w:ind w:left="1080"/>
        <w:contextualSpacing w:val="0"/>
        <w:rPr>
          <w:rFonts w:cstheme="minorHAnsi"/>
          <w:sz w:val="24"/>
          <w:szCs w:val="24"/>
        </w:rPr>
      </w:pPr>
      <w:r w:rsidRPr="00507584">
        <w:rPr>
          <w:rFonts w:cstheme="minorHAnsi"/>
          <w:sz w:val="24"/>
          <w:szCs w:val="24"/>
        </w:rPr>
        <w:t xml:space="preserve">cannot be used during recruitment activities </w:t>
      </w:r>
      <w:r w:rsidR="003B72EC">
        <w:rPr>
          <w:rFonts w:cstheme="minorHAnsi"/>
          <w:sz w:val="24"/>
          <w:szCs w:val="24"/>
        </w:rPr>
        <w:t xml:space="preserve">or </w:t>
      </w:r>
      <w:r w:rsidRPr="00507584">
        <w:rPr>
          <w:rFonts w:cstheme="minorHAnsi"/>
          <w:sz w:val="24"/>
          <w:szCs w:val="24"/>
        </w:rPr>
        <w:t>to supplement an interview;</w:t>
      </w:r>
    </w:p>
    <w:p w:rsidR="00850DFD" w:rsidRPr="00507584" w:rsidRDefault="00850DFD" w:rsidP="00507584">
      <w:pPr>
        <w:pStyle w:val="ListParagraph"/>
        <w:numPr>
          <w:ilvl w:val="0"/>
          <w:numId w:val="3"/>
        </w:numPr>
        <w:spacing w:after="120" w:line="240" w:lineRule="auto"/>
        <w:ind w:left="1080"/>
        <w:contextualSpacing w:val="0"/>
        <w:rPr>
          <w:rFonts w:cstheme="minorHAnsi"/>
          <w:sz w:val="24"/>
          <w:szCs w:val="24"/>
        </w:rPr>
      </w:pPr>
      <w:r w:rsidRPr="00507584">
        <w:rPr>
          <w:rFonts w:cstheme="minorHAnsi"/>
          <w:sz w:val="24"/>
          <w:szCs w:val="24"/>
        </w:rPr>
        <w:t>is often where confidential data is being shared;</w:t>
      </w:r>
    </w:p>
    <w:p w:rsidR="00636EDB" w:rsidRPr="00507584" w:rsidRDefault="00FC00B5" w:rsidP="00507584">
      <w:pPr>
        <w:pStyle w:val="ListParagraph"/>
        <w:numPr>
          <w:ilvl w:val="0"/>
          <w:numId w:val="3"/>
        </w:numPr>
        <w:spacing w:after="120" w:line="240" w:lineRule="auto"/>
        <w:ind w:left="1080"/>
        <w:contextualSpacing w:val="0"/>
        <w:rPr>
          <w:rFonts w:cstheme="minorHAnsi"/>
          <w:sz w:val="24"/>
          <w:szCs w:val="24"/>
        </w:rPr>
      </w:pPr>
      <w:r w:rsidRPr="00507584">
        <w:rPr>
          <w:rFonts w:cstheme="minorHAnsi"/>
          <w:sz w:val="24"/>
          <w:szCs w:val="24"/>
        </w:rPr>
        <w:t>can unintentionally cause HIPPA violations</w:t>
      </w:r>
      <w:r w:rsidR="000265A2" w:rsidRPr="00507584">
        <w:rPr>
          <w:rFonts w:cstheme="minorHAnsi"/>
          <w:sz w:val="24"/>
          <w:szCs w:val="24"/>
        </w:rPr>
        <w:t>;</w:t>
      </w:r>
      <w:r w:rsidRPr="00507584">
        <w:rPr>
          <w:rFonts w:cstheme="minorHAnsi"/>
          <w:sz w:val="24"/>
          <w:szCs w:val="24"/>
        </w:rPr>
        <w:t xml:space="preserve"> </w:t>
      </w:r>
    </w:p>
    <w:p w:rsidR="00FC00B5" w:rsidRPr="00C51EA2" w:rsidRDefault="00636EDB" w:rsidP="00507584">
      <w:pPr>
        <w:pStyle w:val="ListParagraph"/>
        <w:numPr>
          <w:ilvl w:val="0"/>
          <w:numId w:val="3"/>
        </w:numPr>
        <w:spacing w:after="120" w:line="240" w:lineRule="auto"/>
        <w:ind w:left="1080"/>
        <w:contextualSpacing w:val="0"/>
        <w:rPr>
          <w:rFonts w:cstheme="minorHAnsi"/>
          <w:sz w:val="24"/>
          <w:szCs w:val="24"/>
        </w:rPr>
      </w:pPr>
      <w:proofErr w:type="gramStart"/>
      <w:r w:rsidRPr="00507584">
        <w:rPr>
          <w:sz w:val="24"/>
          <w:szCs w:val="24"/>
        </w:rPr>
        <w:t>can</w:t>
      </w:r>
      <w:proofErr w:type="gramEnd"/>
      <w:r w:rsidRPr="00507584">
        <w:rPr>
          <w:sz w:val="24"/>
          <w:szCs w:val="24"/>
        </w:rPr>
        <w:t xml:space="preserve"> reveal the employee’s religion, national origin, disability, or other protected class. </w:t>
      </w:r>
    </w:p>
    <w:p w:rsidR="00FF0A87" w:rsidRDefault="00FF0A87" w:rsidP="00850DFD">
      <w:pPr>
        <w:pStyle w:val="ListParagraph"/>
        <w:spacing w:after="0" w:line="240" w:lineRule="auto"/>
        <w:ind w:left="1800"/>
        <w:rPr>
          <w:rFonts w:cstheme="minorHAnsi"/>
          <w:sz w:val="24"/>
          <w:szCs w:val="24"/>
        </w:rPr>
      </w:pPr>
    </w:p>
    <w:p w:rsidR="00507584" w:rsidRDefault="00507584" w:rsidP="00507584">
      <w:pPr>
        <w:spacing w:after="0" w:line="240" w:lineRule="auto"/>
        <w:rPr>
          <w:rFonts w:eastAsia="Times New Roman" w:cstheme="minorHAnsi"/>
          <w:b/>
          <w:sz w:val="24"/>
          <w:szCs w:val="24"/>
        </w:rPr>
      </w:pPr>
      <w:r w:rsidRPr="00507584">
        <w:rPr>
          <w:rFonts w:eastAsia="Times New Roman" w:cstheme="minorHAnsi"/>
          <w:b/>
          <w:sz w:val="24"/>
          <w:szCs w:val="24"/>
        </w:rPr>
        <w:t>Things to Consider</w:t>
      </w:r>
    </w:p>
    <w:p w:rsidR="00507584" w:rsidRPr="00507584" w:rsidRDefault="00507584" w:rsidP="00507584">
      <w:pPr>
        <w:spacing w:after="0" w:line="240" w:lineRule="auto"/>
        <w:rPr>
          <w:rFonts w:eastAsia="Times New Roman" w:cstheme="minorHAnsi"/>
          <w:b/>
          <w:sz w:val="24"/>
          <w:szCs w:val="24"/>
        </w:rPr>
      </w:pPr>
    </w:p>
    <w:p w:rsidR="00507584" w:rsidRDefault="00507584" w:rsidP="00507584">
      <w:pPr>
        <w:spacing w:after="0" w:line="240" w:lineRule="auto"/>
        <w:rPr>
          <w:rFonts w:eastAsia="Times New Roman" w:cstheme="minorHAnsi"/>
          <w:sz w:val="24"/>
          <w:szCs w:val="24"/>
        </w:rPr>
      </w:pPr>
      <w:r w:rsidRPr="00AB41EA">
        <w:rPr>
          <w:rFonts w:eastAsia="Times New Roman" w:cstheme="minorHAnsi"/>
          <w:sz w:val="24"/>
          <w:szCs w:val="24"/>
        </w:rPr>
        <w:t xml:space="preserve">Under a new California law, employers cannot request or require that </w:t>
      </w:r>
      <w:r w:rsidRPr="00AB41EA">
        <w:rPr>
          <w:rFonts w:eastAsia="Times New Roman" w:cstheme="minorHAnsi"/>
          <w:b/>
          <w:sz w:val="24"/>
          <w:szCs w:val="24"/>
        </w:rPr>
        <w:t>applicants or employees</w:t>
      </w:r>
      <w:r w:rsidRPr="00AB41EA">
        <w:rPr>
          <w:rFonts w:eastAsia="Times New Roman" w:cstheme="minorHAnsi"/>
          <w:sz w:val="24"/>
          <w:szCs w:val="24"/>
        </w:rPr>
        <w:t>:</w:t>
      </w:r>
    </w:p>
    <w:p w:rsidR="00507584" w:rsidRPr="00507584" w:rsidRDefault="00507584" w:rsidP="00507584">
      <w:pPr>
        <w:pStyle w:val="ListParagraph"/>
        <w:numPr>
          <w:ilvl w:val="0"/>
          <w:numId w:val="7"/>
        </w:numPr>
        <w:spacing w:after="120" w:line="240" w:lineRule="auto"/>
        <w:ind w:left="1080"/>
        <w:contextualSpacing w:val="0"/>
        <w:rPr>
          <w:rFonts w:eastAsia="Times New Roman" w:cstheme="minorHAnsi"/>
          <w:sz w:val="24"/>
          <w:szCs w:val="24"/>
        </w:rPr>
      </w:pPr>
      <w:r w:rsidRPr="00507584">
        <w:rPr>
          <w:rFonts w:eastAsia="Times New Roman" w:cstheme="minorHAnsi"/>
          <w:sz w:val="24"/>
          <w:szCs w:val="24"/>
        </w:rPr>
        <w:t>Disclose social media log-in credentials;</w:t>
      </w:r>
    </w:p>
    <w:p w:rsidR="00507584" w:rsidRPr="00507584" w:rsidRDefault="00507584" w:rsidP="00507584">
      <w:pPr>
        <w:pStyle w:val="ListParagraph"/>
        <w:numPr>
          <w:ilvl w:val="0"/>
          <w:numId w:val="7"/>
        </w:numPr>
        <w:spacing w:after="120" w:line="240" w:lineRule="auto"/>
        <w:ind w:left="1080"/>
        <w:contextualSpacing w:val="0"/>
        <w:rPr>
          <w:rFonts w:eastAsia="Times New Roman" w:cstheme="minorHAnsi"/>
          <w:sz w:val="24"/>
          <w:szCs w:val="24"/>
        </w:rPr>
      </w:pPr>
      <w:r w:rsidRPr="00507584">
        <w:rPr>
          <w:rFonts w:eastAsia="Times New Roman" w:cstheme="minorHAnsi"/>
          <w:sz w:val="24"/>
          <w:szCs w:val="24"/>
        </w:rPr>
        <w:t>Access personal social media in the employer’s presence; or</w:t>
      </w:r>
    </w:p>
    <w:p w:rsidR="00507584" w:rsidRPr="00507584" w:rsidRDefault="00507584" w:rsidP="00507584">
      <w:pPr>
        <w:pStyle w:val="ListParagraph"/>
        <w:numPr>
          <w:ilvl w:val="0"/>
          <w:numId w:val="7"/>
        </w:numPr>
        <w:spacing w:after="120" w:line="240" w:lineRule="auto"/>
        <w:ind w:left="1080"/>
        <w:contextualSpacing w:val="0"/>
        <w:rPr>
          <w:rFonts w:eastAsia="Times New Roman" w:cstheme="minorHAnsi"/>
          <w:sz w:val="24"/>
          <w:szCs w:val="24"/>
        </w:rPr>
      </w:pPr>
      <w:r w:rsidRPr="00507584">
        <w:rPr>
          <w:rFonts w:eastAsia="Times New Roman" w:cstheme="minorHAnsi"/>
          <w:sz w:val="24"/>
          <w:szCs w:val="24"/>
        </w:rPr>
        <w:t>Divulge any personal social media content.  This is a broad requirement that also keeps an employer from requesting</w:t>
      </w:r>
      <w:r w:rsidRPr="00507584">
        <w:rPr>
          <w:sz w:val="24"/>
          <w:szCs w:val="24"/>
        </w:rPr>
        <w:t xml:space="preserve"> the personal social media content through “friends” of staff.  </w:t>
      </w:r>
    </w:p>
    <w:p w:rsidR="00507584" w:rsidRPr="001A4EE5" w:rsidRDefault="00507584" w:rsidP="00507584">
      <w:pPr>
        <w:pStyle w:val="ListParagraph"/>
        <w:numPr>
          <w:ilvl w:val="0"/>
          <w:numId w:val="7"/>
        </w:numPr>
        <w:spacing w:after="120" w:line="240" w:lineRule="auto"/>
        <w:ind w:left="1080"/>
        <w:contextualSpacing w:val="0"/>
        <w:rPr>
          <w:rFonts w:eastAsia="Times New Roman" w:cstheme="minorHAnsi"/>
          <w:sz w:val="24"/>
          <w:szCs w:val="24"/>
        </w:rPr>
      </w:pPr>
      <w:r w:rsidRPr="00507584">
        <w:rPr>
          <w:sz w:val="24"/>
          <w:szCs w:val="24"/>
        </w:rPr>
        <w:t>The exception</w:t>
      </w:r>
      <w:r w:rsidR="00FF0382">
        <w:rPr>
          <w:sz w:val="24"/>
          <w:szCs w:val="24"/>
        </w:rPr>
        <w:t xml:space="preserve"> </w:t>
      </w:r>
      <w:r w:rsidRPr="00507584">
        <w:rPr>
          <w:sz w:val="24"/>
          <w:szCs w:val="24"/>
        </w:rPr>
        <w:t>allow</w:t>
      </w:r>
      <w:r w:rsidR="00FF0382">
        <w:rPr>
          <w:sz w:val="24"/>
          <w:szCs w:val="24"/>
        </w:rPr>
        <w:t>s</w:t>
      </w:r>
      <w:r w:rsidRPr="00507584">
        <w:rPr>
          <w:sz w:val="24"/>
          <w:szCs w:val="24"/>
        </w:rPr>
        <w:t xml:space="preserve"> an employer (with the approval of HR</w:t>
      </w:r>
      <w:r w:rsidR="00FF0382">
        <w:rPr>
          <w:sz w:val="24"/>
          <w:szCs w:val="24"/>
        </w:rPr>
        <w:t>-Labor Relations</w:t>
      </w:r>
      <w:r w:rsidRPr="00507584">
        <w:rPr>
          <w:sz w:val="24"/>
          <w:szCs w:val="24"/>
        </w:rPr>
        <w:t xml:space="preserve">) to ask for access to personal social media content that may “be relevant to an investigation of allegations of employee misconduct or employee violation </w:t>
      </w:r>
      <w:bookmarkStart w:id="0" w:name="_GoBack"/>
      <w:bookmarkEnd w:id="0"/>
      <w:r w:rsidR="00C31D54" w:rsidRPr="00C31D54">
        <w:rPr>
          <w:sz w:val="24"/>
          <w:szCs w:val="24"/>
        </w:rPr>
        <w:t>of UC policies, collective bargaining agreements and</w:t>
      </w:r>
      <w:r w:rsidR="00C31D54">
        <w:rPr>
          <w:sz w:val="24"/>
          <w:szCs w:val="24"/>
        </w:rPr>
        <w:t xml:space="preserve"> </w:t>
      </w:r>
      <w:r w:rsidRPr="00507584">
        <w:rPr>
          <w:sz w:val="24"/>
          <w:szCs w:val="24"/>
        </w:rPr>
        <w:t>applicable laws and regulations."  This exception does not allow for broad or long term access.</w:t>
      </w:r>
    </w:p>
    <w:p w:rsidR="001A4EE5" w:rsidRDefault="001A4EE5" w:rsidP="001A4EE5">
      <w:pPr>
        <w:pStyle w:val="ListParagraph"/>
        <w:spacing w:after="120" w:line="240" w:lineRule="auto"/>
        <w:ind w:left="1080"/>
        <w:contextualSpacing w:val="0"/>
        <w:rPr>
          <w:rFonts w:eastAsia="Times New Roman" w:cstheme="minorHAnsi"/>
          <w:sz w:val="24"/>
          <w:szCs w:val="24"/>
        </w:rPr>
      </w:pPr>
    </w:p>
    <w:p w:rsidR="003D3164" w:rsidRDefault="00FF0A87" w:rsidP="00850DFD">
      <w:pPr>
        <w:spacing w:after="0" w:line="240" w:lineRule="auto"/>
        <w:rPr>
          <w:rFonts w:cstheme="minorHAnsi"/>
          <w:b/>
          <w:sz w:val="24"/>
          <w:szCs w:val="24"/>
        </w:rPr>
      </w:pPr>
      <w:r w:rsidRPr="00507584">
        <w:rPr>
          <w:rFonts w:cstheme="minorHAnsi"/>
          <w:b/>
          <w:sz w:val="24"/>
          <w:szCs w:val="24"/>
        </w:rPr>
        <w:lastRenderedPageBreak/>
        <w:t>Best Practices</w:t>
      </w:r>
      <w:r w:rsidR="000265A2" w:rsidRPr="00507584">
        <w:rPr>
          <w:rFonts w:cstheme="minorHAnsi"/>
          <w:b/>
          <w:sz w:val="24"/>
          <w:szCs w:val="24"/>
        </w:rPr>
        <w:t xml:space="preserve"> for Supervisors</w:t>
      </w:r>
    </w:p>
    <w:p w:rsidR="00507584" w:rsidRPr="00507584" w:rsidRDefault="00507584" w:rsidP="00850DFD">
      <w:pPr>
        <w:spacing w:after="0" w:line="240" w:lineRule="auto"/>
        <w:rPr>
          <w:rFonts w:cstheme="minorHAnsi"/>
          <w:b/>
          <w:sz w:val="24"/>
          <w:szCs w:val="24"/>
        </w:rPr>
      </w:pPr>
    </w:p>
    <w:p w:rsidR="00507584" w:rsidRPr="00507584" w:rsidRDefault="00507584" w:rsidP="00507584">
      <w:pPr>
        <w:pStyle w:val="ListParagraph"/>
        <w:numPr>
          <w:ilvl w:val="0"/>
          <w:numId w:val="5"/>
        </w:numPr>
        <w:spacing w:before="120" w:after="0" w:line="240" w:lineRule="auto"/>
        <w:contextualSpacing w:val="0"/>
        <w:rPr>
          <w:rFonts w:cstheme="minorHAnsi"/>
          <w:sz w:val="24"/>
          <w:szCs w:val="24"/>
        </w:rPr>
      </w:pPr>
      <w:r w:rsidRPr="00507584">
        <w:rPr>
          <w:rFonts w:cstheme="minorHAnsi"/>
          <w:sz w:val="24"/>
          <w:szCs w:val="24"/>
        </w:rPr>
        <w:t>A supervisor may not ask, compel or require an employee to “add” a supervisor as a friend on social networking sites.</w:t>
      </w:r>
    </w:p>
    <w:p w:rsidR="00507584" w:rsidRPr="00507584" w:rsidRDefault="00507584" w:rsidP="00507584">
      <w:pPr>
        <w:pStyle w:val="ListParagraph"/>
        <w:numPr>
          <w:ilvl w:val="0"/>
          <w:numId w:val="5"/>
        </w:numPr>
        <w:spacing w:before="120" w:after="0" w:line="240" w:lineRule="auto"/>
        <w:contextualSpacing w:val="0"/>
        <w:rPr>
          <w:rFonts w:cstheme="minorHAnsi"/>
          <w:sz w:val="24"/>
          <w:szCs w:val="24"/>
        </w:rPr>
      </w:pPr>
      <w:r w:rsidRPr="00507584">
        <w:rPr>
          <w:rFonts w:cstheme="minorHAnsi"/>
          <w:sz w:val="24"/>
          <w:szCs w:val="24"/>
        </w:rPr>
        <w:t>An employee may “add” a supervisor for fear of reprisal, regardless of</w:t>
      </w:r>
      <w:r w:rsidR="004E4D3A">
        <w:rPr>
          <w:rFonts w:cstheme="minorHAnsi"/>
          <w:sz w:val="24"/>
          <w:szCs w:val="24"/>
        </w:rPr>
        <w:t xml:space="preserve"> your</w:t>
      </w:r>
      <w:r w:rsidRPr="00507584">
        <w:rPr>
          <w:rFonts w:cstheme="minorHAnsi"/>
          <w:sz w:val="24"/>
          <w:szCs w:val="24"/>
        </w:rPr>
        <w:t xml:space="preserve"> intent.  Consider their boundaries and how you would feel if a supervisor put you in the same position.</w:t>
      </w:r>
    </w:p>
    <w:p w:rsidR="00507584" w:rsidRPr="00507584" w:rsidRDefault="00507584" w:rsidP="00507584">
      <w:pPr>
        <w:pStyle w:val="ListParagraph"/>
        <w:numPr>
          <w:ilvl w:val="0"/>
          <w:numId w:val="5"/>
        </w:numPr>
        <w:spacing w:before="120" w:after="0" w:line="240" w:lineRule="auto"/>
        <w:contextualSpacing w:val="0"/>
        <w:rPr>
          <w:rFonts w:cstheme="minorHAnsi"/>
          <w:sz w:val="24"/>
          <w:szCs w:val="24"/>
        </w:rPr>
      </w:pPr>
      <w:r w:rsidRPr="00507584">
        <w:rPr>
          <w:rFonts w:cstheme="minorHAnsi"/>
          <w:sz w:val="24"/>
          <w:szCs w:val="24"/>
        </w:rPr>
        <w:t>Set boundaries on your own social media communications for work related purposes.</w:t>
      </w:r>
    </w:p>
    <w:p w:rsidR="00507584" w:rsidRPr="00507584" w:rsidRDefault="00507584" w:rsidP="00507584">
      <w:pPr>
        <w:pStyle w:val="ListParagraph"/>
        <w:numPr>
          <w:ilvl w:val="0"/>
          <w:numId w:val="5"/>
        </w:numPr>
        <w:spacing w:before="120" w:after="0" w:line="240" w:lineRule="auto"/>
        <w:contextualSpacing w:val="0"/>
        <w:rPr>
          <w:rFonts w:cstheme="minorHAnsi"/>
          <w:sz w:val="24"/>
          <w:szCs w:val="24"/>
        </w:rPr>
      </w:pPr>
      <w:r w:rsidRPr="00507584">
        <w:rPr>
          <w:rFonts w:cstheme="minorHAnsi"/>
          <w:sz w:val="24"/>
          <w:szCs w:val="24"/>
        </w:rPr>
        <w:t>Avoid the accidental impression of unlawful surveillance.</w:t>
      </w:r>
    </w:p>
    <w:p w:rsidR="00FF0382" w:rsidRPr="00507584" w:rsidRDefault="00FF0382" w:rsidP="00FF0382">
      <w:pPr>
        <w:pStyle w:val="ListParagraph"/>
        <w:numPr>
          <w:ilvl w:val="0"/>
          <w:numId w:val="5"/>
        </w:numPr>
        <w:spacing w:before="120" w:after="0" w:line="240" w:lineRule="auto"/>
        <w:contextualSpacing w:val="0"/>
        <w:rPr>
          <w:rFonts w:cstheme="minorHAnsi"/>
          <w:sz w:val="24"/>
          <w:szCs w:val="24"/>
        </w:rPr>
      </w:pPr>
      <w:r w:rsidRPr="00507584">
        <w:rPr>
          <w:rFonts w:cstheme="minorHAnsi"/>
          <w:sz w:val="24"/>
          <w:szCs w:val="24"/>
        </w:rPr>
        <w:t xml:space="preserve">Do not attempt to use social networking as a means to review staff comments, or feelings about work related issues in order to document performance, or gain access to confidential information. </w:t>
      </w:r>
    </w:p>
    <w:p w:rsidR="000265A2" w:rsidRDefault="000265A2" w:rsidP="00507584">
      <w:pPr>
        <w:pStyle w:val="ListParagraph"/>
        <w:numPr>
          <w:ilvl w:val="0"/>
          <w:numId w:val="5"/>
        </w:numPr>
        <w:spacing w:before="120" w:after="0" w:line="240" w:lineRule="auto"/>
        <w:contextualSpacing w:val="0"/>
        <w:rPr>
          <w:rFonts w:cstheme="minorHAnsi"/>
          <w:sz w:val="24"/>
          <w:szCs w:val="24"/>
        </w:rPr>
      </w:pPr>
      <w:r w:rsidRPr="00507584">
        <w:rPr>
          <w:rFonts w:cstheme="minorHAnsi"/>
          <w:sz w:val="24"/>
          <w:szCs w:val="24"/>
        </w:rPr>
        <w:t>Be mindful of your interactions with your staff</w:t>
      </w:r>
      <w:r w:rsidR="00636EDB" w:rsidRPr="00507584">
        <w:rPr>
          <w:rFonts w:cstheme="minorHAnsi"/>
          <w:sz w:val="24"/>
          <w:szCs w:val="24"/>
        </w:rPr>
        <w:t xml:space="preserve"> on</w:t>
      </w:r>
      <w:r w:rsidRPr="00507584">
        <w:rPr>
          <w:rFonts w:cstheme="minorHAnsi"/>
          <w:sz w:val="24"/>
          <w:szCs w:val="24"/>
        </w:rPr>
        <w:t xml:space="preserve"> social media. </w:t>
      </w:r>
    </w:p>
    <w:p w:rsidR="00C51EA2" w:rsidRPr="00507584" w:rsidRDefault="00C51EA2" w:rsidP="00507584">
      <w:pPr>
        <w:pStyle w:val="ListParagraph"/>
        <w:numPr>
          <w:ilvl w:val="0"/>
          <w:numId w:val="5"/>
        </w:numPr>
        <w:spacing w:before="120" w:after="0" w:line="240" w:lineRule="auto"/>
        <w:contextualSpacing w:val="0"/>
        <w:rPr>
          <w:rFonts w:cstheme="minorHAnsi"/>
          <w:sz w:val="24"/>
          <w:szCs w:val="24"/>
        </w:rPr>
      </w:pPr>
      <w:r>
        <w:rPr>
          <w:rFonts w:cstheme="minorHAnsi"/>
          <w:sz w:val="24"/>
          <w:szCs w:val="24"/>
        </w:rPr>
        <w:t>Do not require staff to utilize their personal social media sites to access or facilitate the use of work related sites.  They may use a separate login with no personal information attached for work related social media sites.</w:t>
      </w:r>
    </w:p>
    <w:p w:rsidR="00636EDB" w:rsidRPr="00507584" w:rsidRDefault="00636EDB" w:rsidP="00507584">
      <w:pPr>
        <w:pStyle w:val="ListParagraph"/>
        <w:numPr>
          <w:ilvl w:val="0"/>
          <w:numId w:val="5"/>
        </w:numPr>
        <w:spacing w:before="120" w:after="0" w:line="240" w:lineRule="auto"/>
        <w:contextualSpacing w:val="0"/>
        <w:rPr>
          <w:rFonts w:cstheme="minorHAnsi"/>
          <w:sz w:val="24"/>
          <w:szCs w:val="24"/>
        </w:rPr>
      </w:pPr>
      <w:r w:rsidRPr="00507584">
        <w:rPr>
          <w:rFonts w:cstheme="minorHAnsi"/>
          <w:sz w:val="24"/>
          <w:szCs w:val="24"/>
        </w:rPr>
        <w:t>Ask yourself</w:t>
      </w:r>
      <w:r w:rsidR="001A4EE5">
        <w:rPr>
          <w:rFonts w:cstheme="minorHAnsi"/>
          <w:sz w:val="24"/>
          <w:szCs w:val="24"/>
        </w:rPr>
        <w:t>:</w:t>
      </w:r>
      <w:r w:rsidRPr="00507584">
        <w:rPr>
          <w:rFonts w:cstheme="minorHAnsi"/>
          <w:sz w:val="24"/>
          <w:szCs w:val="24"/>
        </w:rPr>
        <w:t xml:space="preserve"> is this employee’s </w:t>
      </w:r>
      <w:r w:rsidR="001A4EE5">
        <w:rPr>
          <w:rFonts w:cstheme="minorHAnsi"/>
          <w:sz w:val="24"/>
          <w:szCs w:val="24"/>
        </w:rPr>
        <w:t>activity</w:t>
      </w:r>
      <w:r w:rsidRPr="00507584">
        <w:rPr>
          <w:rFonts w:cstheme="minorHAnsi"/>
          <w:sz w:val="24"/>
          <w:szCs w:val="24"/>
        </w:rPr>
        <w:t xml:space="preserve"> on social media a protected activity?</w:t>
      </w:r>
    </w:p>
    <w:p w:rsidR="00636EDB" w:rsidRDefault="00636EDB" w:rsidP="00507584">
      <w:pPr>
        <w:pStyle w:val="ListParagraph"/>
        <w:numPr>
          <w:ilvl w:val="0"/>
          <w:numId w:val="5"/>
        </w:numPr>
        <w:spacing w:before="120" w:after="0" w:line="240" w:lineRule="auto"/>
        <w:contextualSpacing w:val="0"/>
        <w:rPr>
          <w:rFonts w:cstheme="minorHAnsi"/>
          <w:sz w:val="24"/>
          <w:szCs w:val="24"/>
        </w:rPr>
      </w:pPr>
      <w:r w:rsidRPr="00507584">
        <w:rPr>
          <w:rFonts w:cstheme="minorHAnsi"/>
          <w:sz w:val="24"/>
          <w:szCs w:val="24"/>
        </w:rPr>
        <w:t>Ask yourself if you are treating all of your staff equitably as it relates to social media.</w:t>
      </w:r>
    </w:p>
    <w:p w:rsidR="001A4EE5" w:rsidRPr="00507584" w:rsidRDefault="001A4EE5" w:rsidP="00507584">
      <w:pPr>
        <w:pStyle w:val="ListParagraph"/>
        <w:numPr>
          <w:ilvl w:val="0"/>
          <w:numId w:val="5"/>
        </w:numPr>
        <w:spacing w:before="120" w:after="0" w:line="240" w:lineRule="auto"/>
        <w:contextualSpacing w:val="0"/>
        <w:rPr>
          <w:rFonts w:cstheme="minorHAnsi"/>
          <w:sz w:val="24"/>
          <w:szCs w:val="24"/>
        </w:rPr>
      </w:pPr>
      <w:r>
        <w:rPr>
          <w:rFonts w:cstheme="minorHAnsi"/>
          <w:sz w:val="24"/>
          <w:szCs w:val="24"/>
        </w:rPr>
        <w:t>Ask yourself if you are in compliance with the California policy on social media.</w:t>
      </w:r>
    </w:p>
    <w:p w:rsidR="00FC00B5" w:rsidRPr="00507584" w:rsidRDefault="00FC00B5" w:rsidP="00850DFD">
      <w:pPr>
        <w:pStyle w:val="ListParagraph"/>
        <w:spacing w:after="0" w:line="240" w:lineRule="auto"/>
        <w:rPr>
          <w:rFonts w:cstheme="minorHAnsi"/>
          <w:sz w:val="24"/>
          <w:szCs w:val="24"/>
        </w:rPr>
      </w:pPr>
    </w:p>
    <w:p w:rsidR="000265A2" w:rsidRDefault="000265A2" w:rsidP="00850DFD">
      <w:pPr>
        <w:spacing w:after="0" w:line="240" w:lineRule="auto"/>
        <w:rPr>
          <w:rFonts w:cstheme="minorHAnsi"/>
          <w:b/>
          <w:sz w:val="24"/>
          <w:szCs w:val="24"/>
        </w:rPr>
      </w:pPr>
      <w:r w:rsidRPr="00507584">
        <w:rPr>
          <w:rFonts w:cstheme="minorHAnsi"/>
          <w:b/>
          <w:sz w:val="24"/>
          <w:szCs w:val="24"/>
        </w:rPr>
        <w:t>Best Practices for Staff</w:t>
      </w:r>
    </w:p>
    <w:p w:rsidR="00507584" w:rsidRPr="00507584" w:rsidRDefault="00507584" w:rsidP="00850DFD">
      <w:pPr>
        <w:spacing w:after="0" w:line="240" w:lineRule="auto"/>
        <w:rPr>
          <w:rFonts w:cstheme="minorHAnsi"/>
          <w:b/>
          <w:sz w:val="24"/>
          <w:szCs w:val="24"/>
        </w:rPr>
      </w:pPr>
    </w:p>
    <w:p w:rsidR="000265A2" w:rsidRDefault="000265A2" w:rsidP="00CB66A5">
      <w:pPr>
        <w:pStyle w:val="ListParagraph"/>
        <w:numPr>
          <w:ilvl w:val="0"/>
          <w:numId w:val="4"/>
        </w:numPr>
        <w:spacing w:after="120" w:line="240" w:lineRule="auto"/>
        <w:contextualSpacing w:val="0"/>
        <w:rPr>
          <w:rFonts w:cstheme="minorHAnsi"/>
          <w:sz w:val="24"/>
          <w:szCs w:val="24"/>
        </w:rPr>
      </w:pPr>
      <w:r w:rsidRPr="00507584">
        <w:rPr>
          <w:rFonts w:cstheme="minorHAnsi"/>
          <w:sz w:val="24"/>
          <w:szCs w:val="24"/>
        </w:rPr>
        <w:t>Never feel pressured into giving access to personal social media sites to anyone</w:t>
      </w:r>
      <w:r w:rsidR="003149D2" w:rsidRPr="00507584">
        <w:rPr>
          <w:rFonts w:cstheme="minorHAnsi"/>
          <w:sz w:val="24"/>
          <w:szCs w:val="24"/>
        </w:rPr>
        <w:t>.</w:t>
      </w:r>
      <w:r w:rsidR="001A4EE5">
        <w:rPr>
          <w:rFonts w:cstheme="minorHAnsi"/>
          <w:sz w:val="24"/>
          <w:szCs w:val="24"/>
        </w:rPr>
        <w:t xml:space="preserve"> If access is required due to an investigation, HR will guide you through the process.</w:t>
      </w:r>
    </w:p>
    <w:p w:rsidR="001A4EE5" w:rsidRPr="00507584" w:rsidRDefault="001A4EE5" w:rsidP="00CB66A5">
      <w:pPr>
        <w:pStyle w:val="ListParagraph"/>
        <w:numPr>
          <w:ilvl w:val="0"/>
          <w:numId w:val="4"/>
        </w:numPr>
        <w:spacing w:after="120" w:line="240" w:lineRule="auto"/>
        <w:contextualSpacing w:val="0"/>
        <w:rPr>
          <w:rFonts w:cstheme="minorHAnsi"/>
          <w:sz w:val="24"/>
          <w:szCs w:val="24"/>
        </w:rPr>
      </w:pPr>
      <w:r>
        <w:rPr>
          <w:rFonts w:cstheme="minorHAnsi"/>
          <w:sz w:val="24"/>
          <w:szCs w:val="24"/>
        </w:rPr>
        <w:t>Consider if requesting to add co-workers or supervisors to a personal social media site is going to cause a conflict of interest, or a blurring of the lines between your work and home life.</w:t>
      </w:r>
    </w:p>
    <w:p w:rsidR="001A4EE5" w:rsidRPr="00507584" w:rsidRDefault="001A4EE5" w:rsidP="00CB66A5">
      <w:pPr>
        <w:pStyle w:val="ListParagraph"/>
        <w:numPr>
          <w:ilvl w:val="0"/>
          <w:numId w:val="4"/>
        </w:numPr>
        <w:spacing w:after="120" w:line="240" w:lineRule="auto"/>
        <w:contextualSpacing w:val="0"/>
        <w:rPr>
          <w:rFonts w:cstheme="minorHAnsi"/>
          <w:sz w:val="24"/>
          <w:szCs w:val="24"/>
        </w:rPr>
      </w:pPr>
      <w:r w:rsidRPr="00507584">
        <w:rPr>
          <w:rFonts w:cstheme="minorHAnsi"/>
          <w:sz w:val="24"/>
          <w:szCs w:val="24"/>
        </w:rPr>
        <w:t xml:space="preserve">Consider those co-workers who are also friends, and who they might give access to on their social media sites.  Many sites allow friends of friends to see your pages.  </w:t>
      </w:r>
    </w:p>
    <w:p w:rsidR="00850DFD" w:rsidRPr="00507584" w:rsidRDefault="00850DFD" w:rsidP="00CB66A5">
      <w:pPr>
        <w:pStyle w:val="ListParagraph"/>
        <w:numPr>
          <w:ilvl w:val="0"/>
          <w:numId w:val="4"/>
        </w:numPr>
        <w:spacing w:after="120" w:line="240" w:lineRule="auto"/>
        <w:contextualSpacing w:val="0"/>
        <w:rPr>
          <w:rFonts w:cstheme="minorHAnsi"/>
          <w:sz w:val="24"/>
          <w:szCs w:val="24"/>
        </w:rPr>
      </w:pPr>
      <w:r w:rsidRPr="00507584">
        <w:rPr>
          <w:rFonts w:cstheme="minorHAnsi"/>
          <w:sz w:val="24"/>
          <w:szCs w:val="24"/>
        </w:rPr>
        <w:t xml:space="preserve">Do not fear reprisal for sharing valid, legal, opinions on social media sites.  </w:t>
      </w:r>
    </w:p>
    <w:p w:rsidR="00CB66A5" w:rsidRPr="00C51EA2" w:rsidRDefault="00CB66A5" w:rsidP="00CB66A5">
      <w:pPr>
        <w:pStyle w:val="ListParagraph"/>
        <w:numPr>
          <w:ilvl w:val="0"/>
          <w:numId w:val="4"/>
        </w:numPr>
        <w:spacing w:after="120" w:line="240" w:lineRule="auto"/>
        <w:contextualSpacing w:val="0"/>
        <w:rPr>
          <w:rFonts w:cstheme="minorHAnsi"/>
          <w:sz w:val="24"/>
          <w:szCs w:val="24"/>
        </w:rPr>
      </w:pPr>
      <w:r w:rsidRPr="00C51EA2">
        <w:rPr>
          <w:rFonts w:eastAsia="Times New Roman" w:cstheme="minorHAnsi"/>
          <w:sz w:val="24"/>
          <w:szCs w:val="24"/>
        </w:rPr>
        <w:t>If you are responsible for running or participating in a work related social media site, you are not required to utilize any personal data.  You can use a separate login</w:t>
      </w:r>
      <w:r>
        <w:rPr>
          <w:rFonts w:eastAsia="Times New Roman" w:cstheme="minorHAnsi"/>
          <w:sz w:val="24"/>
          <w:szCs w:val="24"/>
        </w:rPr>
        <w:t xml:space="preserve"> </w:t>
      </w:r>
      <w:r w:rsidRPr="00C51EA2">
        <w:rPr>
          <w:rFonts w:eastAsia="Times New Roman" w:cstheme="minorHAnsi"/>
          <w:sz w:val="24"/>
          <w:szCs w:val="24"/>
        </w:rPr>
        <w:t>specific to the work related site</w:t>
      </w:r>
      <w:r>
        <w:rPr>
          <w:rFonts w:eastAsia="Times New Roman" w:cstheme="minorHAnsi"/>
          <w:sz w:val="24"/>
          <w:szCs w:val="24"/>
        </w:rPr>
        <w:t xml:space="preserve"> if you deem it necessary</w:t>
      </w:r>
      <w:r w:rsidRPr="00C51EA2">
        <w:rPr>
          <w:rFonts w:eastAsia="Times New Roman" w:cstheme="minorHAnsi"/>
          <w:sz w:val="24"/>
          <w:szCs w:val="24"/>
        </w:rPr>
        <w:t>.</w:t>
      </w:r>
    </w:p>
    <w:p w:rsidR="00FF0A87" w:rsidRPr="00507584" w:rsidRDefault="001A4EE5" w:rsidP="00CB66A5">
      <w:pPr>
        <w:pStyle w:val="ListParagraph"/>
        <w:numPr>
          <w:ilvl w:val="0"/>
          <w:numId w:val="4"/>
        </w:numPr>
        <w:spacing w:after="120" w:line="240" w:lineRule="auto"/>
        <w:contextualSpacing w:val="0"/>
        <w:rPr>
          <w:rFonts w:eastAsia="Times New Roman" w:cstheme="minorHAnsi"/>
          <w:sz w:val="24"/>
          <w:szCs w:val="24"/>
        </w:rPr>
      </w:pPr>
      <w:r>
        <w:rPr>
          <w:rFonts w:eastAsia="Times New Roman" w:cstheme="minorHAnsi"/>
          <w:sz w:val="24"/>
          <w:szCs w:val="24"/>
        </w:rPr>
        <w:t>If you do choose to participate in work related (vs. personal) social media sites a</w:t>
      </w:r>
      <w:r w:rsidR="00FF0A87" w:rsidRPr="00507584">
        <w:rPr>
          <w:rFonts w:eastAsia="Times New Roman" w:cstheme="minorHAnsi"/>
          <w:sz w:val="24"/>
          <w:szCs w:val="24"/>
        </w:rPr>
        <w:t xml:space="preserve">void hateful speech, personal attacks, flaming, profanity, vulgarity, pornography, nudity and abusive language. </w:t>
      </w:r>
      <w:r w:rsidR="00FC00B5" w:rsidRPr="00507584">
        <w:rPr>
          <w:rFonts w:eastAsia="Times New Roman" w:cstheme="minorHAnsi"/>
          <w:sz w:val="24"/>
          <w:szCs w:val="24"/>
        </w:rPr>
        <w:t>These are prohibited by UC policy.</w:t>
      </w:r>
    </w:p>
    <w:p w:rsidR="00FF0A87" w:rsidRPr="00507584" w:rsidRDefault="003149D2" w:rsidP="00CB66A5">
      <w:pPr>
        <w:pStyle w:val="ListParagraph"/>
        <w:numPr>
          <w:ilvl w:val="0"/>
          <w:numId w:val="4"/>
        </w:numPr>
        <w:spacing w:after="120" w:line="240" w:lineRule="auto"/>
        <w:contextualSpacing w:val="0"/>
        <w:rPr>
          <w:rFonts w:eastAsia="Times New Roman" w:cstheme="minorHAnsi"/>
          <w:sz w:val="24"/>
          <w:szCs w:val="24"/>
        </w:rPr>
      </w:pPr>
      <w:r w:rsidRPr="00507584">
        <w:rPr>
          <w:rFonts w:eastAsia="Times New Roman" w:cstheme="minorHAnsi"/>
          <w:sz w:val="24"/>
          <w:szCs w:val="24"/>
        </w:rPr>
        <w:t>Avoid using</w:t>
      </w:r>
      <w:r w:rsidR="00FF0A87" w:rsidRPr="00507584">
        <w:rPr>
          <w:rFonts w:eastAsia="Times New Roman" w:cstheme="minorHAnsi"/>
          <w:sz w:val="24"/>
          <w:szCs w:val="24"/>
        </w:rPr>
        <w:t xml:space="preserve"> personal </w:t>
      </w:r>
      <w:r w:rsidR="00FC00B5" w:rsidRPr="00507584">
        <w:rPr>
          <w:rFonts w:eastAsia="Times New Roman" w:cstheme="minorHAnsi"/>
          <w:sz w:val="24"/>
          <w:szCs w:val="24"/>
        </w:rPr>
        <w:t>and confidential information</w:t>
      </w:r>
      <w:r w:rsidR="000265A2" w:rsidRPr="00507584">
        <w:rPr>
          <w:rFonts w:eastAsia="Times New Roman" w:cstheme="minorHAnsi"/>
          <w:sz w:val="24"/>
          <w:szCs w:val="24"/>
        </w:rPr>
        <w:t xml:space="preserve"> </w:t>
      </w:r>
      <w:r w:rsidRPr="00507584">
        <w:rPr>
          <w:rFonts w:eastAsia="Times New Roman" w:cstheme="minorHAnsi"/>
          <w:sz w:val="24"/>
          <w:szCs w:val="24"/>
        </w:rPr>
        <w:t>on</w:t>
      </w:r>
      <w:r w:rsidR="000265A2" w:rsidRPr="00507584">
        <w:rPr>
          <w:rFonts w:eastAsia="Times New Roman" w:cstheme="minorHAnsi"/>
          <w:sz w:val="24"/>
          <w:szCs w:val="24"/>
        </w:rPr>
        <w:t xml:space="preserve"> </w:t>
      </w:r>
      <w:r w:rsidR="001A4EE5">
        <w:rPr>
          <w:rFonts w:eastAsia="Times New Roman" w:cstheme="minorHAnsi"/>
          <w:sz w:val="24"/>
          <w:szCs w:val="24"/>
        </w:rPr>
        <w:t>work related (vs. personal) social media sites.</w:t>
      </w:r>
    </w:p>
    <w:p w:rsidR="000265A2" w:rsidRPr="00C51EA2" w:rsidRDefault="00FF0A87" w:rsidP="00CB66A5">
      <w:pPr>
        <w:pStyle w:val="ListParagraph"/>
        <w:numPr>
          <w:ilvl w:val="0"/>
          <w:numId w:val="4"/>
        </w:numPr>
        <w:spacing w:after="120" w:line="240" w:lineRule="auto"/>
        <w:contextualSpacing w:val="0"/>
        <w:rPr>
          <w:rFonts w:cstheme="minorHAnsi"/>
          <w:sz w:val="24"/>
          <w:szCs w:val="24"/>
        </w:rPr>
      </w:pPr>
      <w:r w:rsidRPr="00507584">
        <w:rPr>
          <w:rFonts w:eastAsia="Times New Roman" w:cstheme="minorHAnsi"/>
          <w:sz w:val="24"/>
          <w:szCs w:val="24"/>
        </w:rPr>
        <w:t xml:space="preserve">Be </w:t>
      </w:r>
      <w:r w:rsidR="00FC00B5" w:rsidRPr="00507584">
        <w:rPr>
          <w:rFonts w:eastAsia="Times New Roman" w:cstheme="minorHAnsi"/>
          <w:sz w:val="24"/>
          <w:szCs w:val="24"/>
        </w:rPr>
        <w:t xml:space="preserve">mindful of what you share; nearly everything </w:t>
      </w:r>
      <w:r w:rsidRPr="00507584">
        <w:rPr>
          <w:rFonts w:eastAsia="Times New Roman" w:cstheme="minorHAnsi"/>
          <w:sz w:val="24"/>
          <w:szCs w:val="24"/>
        </w:rPr>
        <w:t xml:space="preserve">on a social media site is public or can be discovered. </w:t>
      </w:r>
    </w:p>
    <w:p w:rsidR="00FF0382" w:rsidRDefault="00FF0382" w:rsidP="00CB66A5">
      <w:pPr>
        <w:spacing w:after="120" w:line="240" w:lineRule="auto"/>
        <w:rPr>
          <w:rFonts w:cstheme="minorHAnsi"/>
          <w:sz w:val="24"/>
          <w:szCs w:val="24"/>
        </w:rPr>
      </w:pPr>
    </w:p>
    <w:sectPr w:rsidR="00FF0382" w:rsidSect="008A52A8">
      <w:footerReference w:type="default" r:id="rId9"/>
      <w:pgSz w:w="12240" w:h="15840"/>
      <w:pgMar w:top="900" w:right="1440" w:bottom="270" w:left="1440" w:header="720" w:footer="7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C2A" w:rsidRDefault="004D2C2A" w:rsidP="001A2B2D">
      <w:pPr>
        <w:spacing w:after="0" w:line="240" w:lineRule="auto"/>
      </w:pPr>
      <w:r>
        <w:separator/>
      </w:r>
    </w:p>
  </w:endnote>
  <w:endnote w:type="continuationSeparator" w:id="0">
    <w:p w:rsidR="004D2C2A" w:rsidRDefault="004D2C2A" w:rsidP="001A2B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B2D" w:rsidRPr="001A2B2D" w:rsidRDefault="001A2B2D" w:rsidP="001A2B2D">
    <w:pPr>
      <w:pStyle w:val="Footer"/>
      <w:jc w:val="right"/>
      <w:rPr>
        <w:sz w:val="16"/>
      </w:rPr>
    </w:pPr>
    <w:r w:rsidRPr="001A2B2D">
      <w:rPr>
        <w:sz w:val="16"/>
      </w:rPr>
      <w:t>BRB 12-20-12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C2A" w:rsidRDefault="004D2C2A" w:rsidP="001A2B2D">
      <w:pPr>
        <w:spacing w:after="0" w:line="240" w:lineRule="auto"/>
      </w:pPr>
      <w:r>
        <w:separator/>
      </w:r>
    </w:p>
  </w:footnote>
  <w:footnote w:type="continuationSeparator" w:id="0">
    <w:p w:rsidR="004D2C2A" w:rsidRDefault="004D2C2A" w:rsidP="001A2B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11FE3"/>
    <w:multiLevelType w:val="hybridMultilevel"/>
    <w:tmpl w:val="F3500D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A3E1932"/>
    <w:multiLevelType w:val="hybridMultilevel"/>
    <w:tmpl w:val="90603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580054"/>
    <w:multiLevelType w:val="hybridMultilevel"/>
    <w:tmpl w:val="2F46F7EE"/>
    <w:lvl w:ilvl="0" w:tplc="5412B0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ECD107F"/>
    <w:multiLevelType w:val="hybridMultilevel"/>
    <w:tmpl w:val="2E749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702EDD"/>
    <w:multiLevelType w:val="hybridMultilevel"/>
    <w:tmpl w:val="FFC25B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68497A96"/>
    <w:multiLevelType w:val="multilevel"/>
    <w:tmpl w:val="4DCA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A674B2"/>
    <w:multiLevelType w:val="hybridMultilevel"/>
    <w:tmpl w:val="0B563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3"/>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164"/>
    <w:rsid w:val="000265A2"/>
    <w:rsid w:val="001A2B2D"/>
    <w:rsid w:val="001A4EE5"/>
    <w:rsid w:val="002F4C5F"/>
    <w:rsid w:val="003149D2"/>
    <w:rsid w:val="003B72EC"/>
    <w:rsid w:val="003D3164"/>
    <w:rsid w:val="003E0A2E"/>
    <w:rsid w:val="004D2C2A"/>
    <w:rsid w:val="004E4D3A"/>
    <w:rsid w:val="00507584"/>
    <w:rsid w:val="00636EDB"/>
    <w:rsid w:val="00850DFD"/>
    <w:rsid w:val="008A52A8"/>
    <w:rsid w:val="009578F3"/>
    <w:rsid w:val="009942A1"/>
    <w:rsid w:val="00A30C36"/>
    <w:rsid w:val="00A925FB"/>
    <w:rsid w:val="00AB41EA"/>
    <w:rsid w:val="00BB1D71"/>
    <w:rsid w:val="00C31D54"/>
    <w:rsid w:val="00C51EA2"/>
    <w:rsid w:val="00CB66A5"/>
    <w:rsid w:val="00D012CF"/>
    <w:rsid w:val="00D12A16"/>
    <w:rsid w:val="00EB363E"/>
    <w:rsid w:val="00F85E12"/>
    <w:rsid w:val="00FC00B5"/>
    <w:rsid w:val="00FF0382"/>
    <w:rsid w:val="00FF0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164"/>
    <w:pPr>
      <w:ind w:left="720"/>
      <w:contextualSpacing/>
    </w:pPr>
  </w:style>
  <w:style w:type="character" w:styleId="Hyperlink">
    <w:name w:val="Hyperlink"/>
    <w:basedOn w:val="DefaultParagraphFont"/>
    <w:uiPriority w:val="99"/>
    <w:unhideWhenUsed/>
    <w:rsid w:val="00FC00B5"/>
    <w:rPr>
      <w:color w:val="0000FF" w:themeColor="hyperlink"/>
      <w:u w:val="single"/>
    </w:rPr>
  </w:style>
  <w:style w:type="paragraph" w:styleId="NormalWeb">
    <w:name w:val="Normal (Web)"/>
    <w:basedOn w:val="Normal"/>
    <w:uiPriority w:val="99"/>
    <w:semiHidden/>
    <w:unhideWhenUsed/>
    <w:rsid w:val="00AB41E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2B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B2D"/>
  </w:style>
  <w:style w:type="paragraph" w:styleId="Footer">
    <w:name w:val="footer"/>
    <w:basedOn w:val="Normal"/>
    <w:link w:val="FooterChar"/>
    <w:uiPriority w:val="99"/>
    <w:unhideWhenUsed/>
    <w:rsid w:val="001A2B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B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164"/>
    <w:pPr>
      <w:ind w:left="720"/>
      <w:contextualSpacing/>
    </w:pPr>
  </w:style>
  <w:style w:type="character" w:styleId="Hyperlink">
    <w:name w:val="Hyperlink"/>
    <w:basedOn w:val="DefaultParagraphFont"/>
    <w:uiPriority w:val="99"/>
    <w:unhideWhenUsed/>
    <w:rsid w:val="00FC00B5"/>
    <w:rPr>
      <w:color w:val="0000FF" w:themeColor="hyperlink"/>
      <w:u w:val="single"/>
    </w:rPr>
  </w:style>
  <w:style w:type="paragraph" w:styleId="NormalWeb">
    <w:name w:val="Normal (Web)"/>
    <w:basedOn w:val="Normal"/>
    <w:uiPriority w:val="99"/>
    <w:semiHidden/>
    <w:unhideWhenUsed/>
    <w:rsid w:val="00AB41E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2B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B2D"/>
  </w:style>
  <w:style w:type="paragraph" w:styleId="Footer">
    <w:name w:val="footer"/>
    <w:basedOn w:val="Normal"/>
    <w:link w:val="FooterChar"/>
    <w:uiPriority w:val="99"/>
    <w:unhideWhenUsed/>
    <w:rsid w:val="001A2B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B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6126389">
      <w:bodyDiv w:val="1"/>
      <w:marLeft w:val="0"/>
      <w:marRight w:val="0"/>
      <w:marTop w:val="0"/>
      <w:marBottom w:val="0"/>
      <w:divBdr>
        <w:top w:val="none" w:sz="0" w:space="0" w:color="auto"/>
        <w:left w:val="none" w:sz="0" w:space="0" w:color="auto"/>
        <w:bottom w:val="none" w:sz="0" w:space="0" w:color="auto"/>
        <w:right w:val="none" w:sz="0" w:space="0" w:color="auto"/>
      </w:divBdr>
    </w:div>
    <w:div w:id="213008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rstaffpersonnel@ucanr.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Bethanie Brown</dc:creator>
  <cp:lastModifiedBy>Bethanie Brown</cp:lastModifiedBy>
  <cp:revision>16</cp:revision>
  <dcterms:created xsi:type="dcterms:W3CDTF">2012-12-12T18:47:00Z</dcterms:created>
  <dcterms:modified xsi:type="dcterms:W3CDTF">2012-12-21T18:08:00Z</dcterms:modified>
</cp:coreProperties>
</file>