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EC0" w:rsidRPr="00115394" w:rsidRDefault="00943EC0" w:rsidP="00943EC0">
      <w:pPr>
        <w:shd w:val="clear" w:color="auto" w:fill="EEECE1" w:themeFill="background2"/>
        <w:spacing w:after="120"/>
        <w:contextualSpacing/>
        <w:rPr>
          <w:b/>
          <w:sz w:val="24"/>
        </w:rPr>
      </w:pPr>
      <w:r w:rsidRPr="00115394">
        <w:rPr>
          <w:b/>
          <w:sz w:val="24"/>
        </w:rPr>
        <w:t>Communication</w:t>
      </w:r>
    </w:p>
    <w:p w:rsidR="00115394" w:rsidRDefault="00115394" w:rsidP="00943EC0">
      <w:pPr>
        <w:pStyle w:val="ListParagraph"/>
        <w:numPr>
          <w:ilvl w:val="0"/>
          <w:numId w:val="1"/>
        </w:numPr>
        <w:spacing w:after="120"/>
      </w:pPr>
      <w:r>
        <w:t>Once assigned, your analyst will contact you within 24 hours to discuss further next steps.</w:t>
      </w:r>
    </w:p>
    <w:p w:rsidR="004C1997" w:rsidRPr="00115394" w:rsidRDefault="00154CB7" w:rsidP="00943EC0">
      <w:pPr>
        <w:pStyle w:val="ListParagraph"/>
        <w:numPr>
          <w:ilvl w:val="0"/>
          <w:numId w:val="1"/>
        </w:numPr>
        <w:spacing w:after="120"/>
      </w:pPr>
      <w:r w:rsidRPr="00115394">
        <w:t xml:space="preserve">Contact your analyst often. </w:t>
      </w:r>
      <w:r w:rsidR="004C1997" w:rsidRPr="00115394">
        <w:t xml:space="preserve"> </w:t>
      </w:r>
      <w:r w:rsidRPr="00115394">
        <w:t>Notify them during important points of the process or if you are stuck</w:t>
      </w:r>
      <w:r w:rsidR="00115394">
        <w:t xml:space="preserve"> on an action</w:t>
      </w:r>
      <w:r w:rsidRPr="00115394">
        <w:t xml:space="preserve">.  </w:t>
      </w:r>
    </w:p>
    <w:p w:rsidR="00943EC0" w:rsidRPr="00115394" w:rsidRDefault="00154CB7" w:rsidP="00943EC0">
      <w:pPr>
        <w:pStyle w:val="ListParagraph"/>
        <w:numPr>
          <w:ilvl w:val="0"/>
          <w:numId w:val="1"/>
        </w:numPr>
        <w:spacing w:after="120"/>
      </w:pPr>
      <w:r w:rsidRPr="00115394">
        <w:t xml:space="preserve">The </w:t>
      </w:r>
      <w:r w:rsidR="004C1997" w:rsidRPr="00115394">
        <w:t>Classification and Recruitment systems do</w:t>
      </w:r>
      <w:r w:rsidRPr="00115394">
        <w:rPr>
          <w:b/>
        </w:rPr>
        <w:t xml:space="preserve"> </w:t>
      </w:r>
      <w:r w:rsidR="00943EC0" w:rsidRPr="00115394">
        <w:rPr>
          <w:b/>
        </w:rPr>
        <w:t>not</w:t>
      </w:r>
      <w:r w:rsidRPr="00115394">
        <w:t xml:space="preserve"> automatically notify </w:t>
      </w:r>
      <w:r w:rsidR="004C1997" w:rsidRPr="00115394">
        <w:t xml:space="preserve">HR analysts </w:t>
      </w:r>
      <w:r w:rsidRPr="00115394">
        <w:t xml:space="preserve">of </w:t>
      </w:r>
      <w:r w:rsidR="004C1997" w:rsidRPr="00115394">
        <w:t xml:space="preserve">ongoing </w:t>
      </w:r>
      <w:r w:rsidRPr="00115394">
        <w:t>actions, so it is imperative to communicate.</w:t>
      </w:r>
      <w:r w:rsidR="00943EC0" w:rsidRPr="00115394">
        <w:t xml:space="preserve"> </w:t>
      </w:r>
    </w:p>
    <w:p w:rsidR="00115394" w:rsidRPr="00115394" w:rsidRDefault="00115394" w:rsidP="00943EC0">
      <w:pPr>
        <w:pStyle w:val="ListParagraph"/>
        <w:numPr>
          <w:ilvl w:val="0"/>
          <w:numId w:val="1"/>
        </w:numPr>
        <w:spacing w:after="120"/>
      </w:pPr>
      <w:r w:rsidRPr="00115394">
        <w:t>Your analyst will likely ask questions about the proposed action, this is part of the consultative process and is designed to ensure we are serving your needs and following policy.</w:t>
      </w:r>
    </w:p>
    <w:p w:rsidR="00943EC0" w:rsidRPr="00115394" w:rsidRDefault="00943EC0" w:rsidP="00943EC0">
      <w:pPr>
        <w:pStyle w:val="ListParagraph"/>
        <w:spacing w:after="120"/>
      </w:pPr>
    </w:p>
    <w:p w:rsidR="00943EC0" w:rsidRPr="00115394" w:rsidRDefault="00943EC0" w:rsidP="00943EC0">
      <w:pPr>
        <w:shd w:val="clear" w:color="auto" w:fill="EEECE1" w:themeFill="background2"/>
        <w:spacing w:after="120"/>
        <w:contextualSpacing/>
        <w:rPr>
          <w:b/>
          <w:sz w:val="24"/>
        </w:rPr>
      </w:pPr>
      <w:r w:rsidRPr="00115394">
        <w:rPr>
          <w:b/>
          <w:sz w:val="24"/>
        </w:rPr>
        <w:t>Timelines</w:t>
      </w:r>
    </w:p>
    <w:p w:rsidR="00943EC0" w:rsidRPr="00115394" w:rsidRDefault="00943EC0" w:rsidP="00943EC0">
      <w:pPr>
        <w:pStyle w:val="ListParagraph"/>
        <w:numPr>
          <w:ilvl w:val="0"/>
          <w:numId w:val="1"/>
        </w:numPr>
        <w:spacing w:after="120"/>
      </w:pPr>
      <w:r w:rsidRPr="00115394">
        <w:t>The time clock does not start ticking until we receive all documents and approvals.</w:t>
      </w:r>
    </w:p>
    <w:p w:rsidR="00943EC0" w:rsidRPr="00115394" w:rsidRDefault="00943EC0" w:rsidP="00943EC0">
      <w:pPr>
        <w:pStyle w:val="ListParagraph"/>
        <w:numPr>
          <w:ilvl w:val="0"/>
          <w:numId w:val="1"/>
        </w:numPr>
        <w:spacing w:after="120"/>
      </w:pPr>
      <w:r w:rsidRPr="00115394">
        <w:t>If your recruitment or classification action has not received financial approvals we will not be able to begin the review process.  Please ensure all financial approvals have been received before calculating timelines.</w:t>
      </w:r>
    </w:p>
    <w:p w:rsidR="00154CB7" w:rsidRPr="00115394" w:rsidRDefault="00154CB7" w:rsidP="00943EC0">
      <w:pPr>
        <w:pStyle w:val="ListParagraph"/>
        <w:numPr>
          <w:ilvl w:val="0"/>
          <w:numId w:val="1"/>
        </w:numPr>
        <w:spacing w:after="120"/>
      </w:pPr>
      <w:r w:rsidRPr="00115394">
        <w:t>Summertime is a very high volume time for the HR unit, so prepare early for any summer hires.  You will likely see a wait time of at least one and a half or two times the</w:t>
      </w:r>
      <w:r w:rsidR="00943EC0" w:rsidRPr="00115394">
        <w:t xml:space="preserve"> </w:t>
      </w:r>
      <w:r w:rsidRPr="00115394">
        <w:t>wait during the summer months if you do not plan ahead.</w:t>
      </w:r>
    </w:p>
    <w:p w:rsidR="00154CB7" w:rsidRPr="00115394" w:rsidRDefault="00154CB7" w:rsidP="00943EC0">
      <w:pPr>
        <w:pStyle w:val="ListParagraph"/>
        <w:numPr>
          <w:ilvl w:val="0"/>
          <w:numId w:val="1"/>
        </w:numPr>
        <w:spacing w:after="120"/>
      </w:pPr>
      <w:r w:rsidRPr="00115394">
        <w:t xml:space="preserve">In a rush?  Please keep in mind that there are different levels of “urgent” and the HR staff must make critical decisions each day on what to push forward and what they cannot </w:t>
      </w:r>
      <w:proofErr w:type="gramStart"/>
      <w:r w:rsidR="00115394" w:rsidRPr="00115394">
        <w:t>based</w:t>
      </w:r>
      <w:proofErr w:type="gramEnd"/>
      <w:r w:rsidRPr="00115394">
        <w:t xml:space="preserve"> on what other assignments they might have.   If you have </w:t>
      </w:r>
      <w:r w:rsidR="004C1997" w:rsidRPr="00115394">
        <w:t>a truly urgent situation, discuss</w:t>
      </w:r>
      <w:r w:rsidRPr="00115394">
        <w:t xml:space="preserve"> it with the analyst and they will determine how to proceed.</w:t>
      </w:r>
      <w:r w:rsidR="00115394" w:rsidRPr="00115394">
        <w:t xml:space="preserve">  If you are still concerned, contact the unit supervisor or director.</w:t>
      </w:r>
    </w:p>
    <w:p w:rsidR="00943EC0" w:rsidRPr="00115394" w:rsidRDefault="00943EC0" w:rsidP="00943EC0">
      <w:pPr>
        <w:pStyle w:val="ListParagraph"/>
        <w:spacing w:after="120"/>
      </w:pPr>
    </w:p>
    <w:p w:rsidR="00943EC0" w:rsidRPr="00115394" w:rsidRDefault="00943EC0" w:rsidP="00943EC0">
      <w:pPr>
        <w:shd w:val="clear" w:color="auto" w:fill="EEECE1" w:themeFill="background2"/>
        <w:spacing w:after="120"/>
        <w:contextualSpacing/>
        <w:rPr>
          <w:b/>
          <w:sz w:val="24"/>
        </w:rPr>
      </w:pPr>
      <w:r w:rsidRPr="00115394">
        <w:rPr>
          <w:b/>
          <w:sz w:val="24"/>
        </w:rPr>
        <w:t>Classification</w:t>
      </w:r>
    </w:p>
    <w:p w:rsidR="00943EC0" w:rsidRPr="00115394" w:rsidRDefault="00943EC0" w:rsidP="00943EC0">
      <w:pPr>
        <w:pStyle w:val="ListParagraph"/>
        <w:numPr>
          <w:ilvl w:val="0"/>
          <w:numId w:val="1"/>
        </w:numPr>
        <w:spacing w:after="120"/>
      </w:pPr>
      <w:r w:rsidRPr="00115394">
        <w:t>Use templates or previously classified position descriptions to make entry/review easier.</w:t>
      </w:r>
    </w:p>
    <w:p w:rsidR="00943EC0" w:rsidRPr="00115394" w:rsidRDefault="00943EC0" w:rsidP="00943EC0">
      <w:pPr>
        <w:pStyle w:val="ListParagraph"/>
        <w:numPr>
          <w:ilvl w:val="0"/>
          <w:numId w:val="1"/>
        </w:numPr>
        <w:spacing w:after="120"/>
      </w:pPr>
      <w:r w:rsidRPr="00115394">
        <w:t xml:space="preserve">If you are using a template and making </w:t>
      </w:r>
      <w:r w:rsidRPr="00115394">
        <w:rPr>
          <w:b/>
        </w:rPr>
        <w:t>small</w:t>
      </w:r>
      <w:r w:rsidRPr="00115394">
        <w:t xml:space="preserve"> changes, use all caps to make those changes to ensure it is easier for HR to see.</w:t>
      </w:r>
    </w:p>
    <w:p w:rsidR="00943EC0" w:rsidRPr="00115394" w:rsidRDefault="00943EC0" w:rsidP="00943EC0">
      <w:pPr>
        <w:pStyle w:val="ListParagraph"/>
        <w:numPr>
          <w:ilvl w:val="0"/>
          <w:numId w:val="1"/>
        </w:numPr>
        <w:spacing w:after="120"/>
      </w:pPr>
      <w:r w:rsidRPr="00115394">
        <w:t>If you make more than a few minor changes, this will result in the position description being reviewed as brand new.</w:t>
      </w:r>
    </w:p>
    <w:p w:rsidR="00943EC0" w:rsidRPr="00115394" w:rsidRDefault="00943EC0" w:rsidP="00943EC0">
      <w:pPr>
        <w:pStyle w:val="ListParagraph"/>
        <w:numPr>
          <w:ilvl w:val="0"/>
          <w:numId w:val="1"/>
        </w:numPr>
        <w:spacing w:after="120"/>
      </w:pPr>
      <w:r w:rsidRPr="00115394">
        <w:t xml:space="preserve">Any </w:t>
      </w:r>
      <w:r w:rsidR="00115394">
        <w:t xml:space="preserve">position descriptions </w:t>
      </w:r>
      <w:r w:rsidRPr="00115394">
        <w:t>older than 2010 will need a full review.</w:t>
      </w:r>
    </w:p>
    <w:p w:rsidR="00943EC0" w:rsidRPr="00115394" w:rsidRDefault="00943EC0" w:rsidP="00943EC0">
      <w:pPr>
        <w:pStyle w:val="ListParagraph"/>
        <w:numPr>
          <w:ilvl w:val="0"/>
          <w:numId w:val="1"/>
        </w:numPr>
        <w:spacing w:after="120"/>
      </w:pPr>
      <w:r w:rsidRPr="00115394">
        <w:t>Organizational Charts are required when you submit the classification request; this will assist with the classification process.</w:t>
      </w:r>
    </w:p>
    <w:p w:rsidR="00943EC0" w:rsidRPr="00115394" w:rsidRDefault="00943EC0" w:rsidP="00943EC0">
      <w:pPr>
        <w:pStyle w:val="ListParagraph"/>
        <w:spacing w:after="120"/>
      </w:pPr>
    </w:p>
    <w:p w:rsidR="00943EC0" w:rsidRPr="00115394" w:rsidRDefault="00943EC0" w:rsidP="00943EC0">
      <w:pPr>
        <w:shd w:val="clear" w:color="auto" w:fill="EEECE1" w:themeFill="background2"/>
        <w:spacing w:after="120"/>
        <w:contextualSpacing/>
        <w:rPr>
          <w:b/>
          <w:sz w:val="24"/>
        </w:rPr>
      </w:pPr>
      <w:r w:rsidRPr="00115394">
        <w:rPr>
          <w:b/>
          <w:sz w:val="24"/>
        </w:rPr>
        <w:t>Recruitment</w:t>
      </w:r>
    </w:p>
    <w:p w:rsidR="00115394" w:rsidRPr="00115394" w:rsidRDefault="00115394" w:rsidP="00943EC0">
      <w:pPr>
        <w:pStyle w:val="ListParagraph"/>
        <w:numPr>
          <w:ilvl w:val="0"/>
          <w:numId w:val="1"/>
        </w:numPr>
        <w:spacing w:after="120"/>
      </w:pPr>
      <w:r w:rsidRPr="00115394">
        <w:t>Keep in mind that</w:t>
      </w:r>
      <w:r w:rsidR="001A347F" w:rsidRPr="00115394">
        <w:t xml:space="preserve"> interview questions</w:t>
      </w:r>
      <w:r w:rsidRPr="00115394">
        <w:t xml:space="preserve"> must be directly related to the minimum qualifications.  </w:t>
      </w:r>
    </w:p>
    <w:p w:rsidR="001A347F" w:rsidRPr="00115394" w:rsidRDefault="00115394" w:rsidP="00943EC0">
      <w:pPr>
        <w:pStyle w:val="ListParagraph"/>
        <w:numPr>
          <w:ilvl w:val="0"/>
          <w:numId w:val="1"/>
        </w:numPr>
        <w:spacing w:after="120"/>
      </w:pPr>
      <w:r w:rsidRPr="00115394">
        <w:t>R</w:t>
      </w:r>
      <w:r w:rsidR="001A347F" w:rsidRPr="00115394">
        <w:t>easons for selection and non-selection</w:t>
      </w:r>
      <w:r w:rsidRPr="00115394">
        <w:t xml:space="preserve"> must refer back to the interview questions and minimum qualifications only</w:t>
      </w:r>
      <w:r w:rsidR="001A347F" w:rsidRPr="00115394">
        <w:t xml:space="preserve">.  </w:t>
      </w:r>
    </w:p>
    <w:p w:rsidR="001A347F" w:rsidRDefault="00115394" w:rsidP="00943EC0">
      <w:pPr>
        <w:pStyle w:val="ListParagraph"/>
        <w:numPr>
          <w:ilvl w:val="0"/>
          <w:numId w:val="1"/>
        </w:numPr>
        <w:spacing w:after="120"/>
      </w:pPr>
      <w:r w:rsidRPr="00115394">
        <w:lastRenderedPageBreak/>
        <w:t>R</w:t>
      </w:r>
      <w:r w:rsidR="001A347F" w:rsidRPr="00115394">
        <w:t>easons for selection and non-se</w:t>
      </w:r>
      <w:r w:rsidR="00943EC0" w:rsidRPr="00115394">
        <w:t>lection</w:t>
      </w:r>
      <w:r w:rsidRPr="00115394">
        <w:t xml:space="preserve"> must be applied</w:t>
      </w:r>
      <w:r w:rsidR="00943EC0" w:rsidRPr="00115394">
        <w:t xml:space="preserve"> evenly, meaning if you disqualify one person for not have a specific qualification, you must disqualify all of the pool for not having the same specific qualification.</w:t>
      </w:r>
    </w:p>
    <w:p w:rsidR="00115394" w:rsidRPr="00115394" w:rsidRDefault="00115394" w:rsidP="00943EC0">
      <w:pPr>
        <w:pStyle w:val="ListParagraph"/>
        <w:numPr>
          <w:ilvl w:val="0"/>
          <w:numId w:val="1"/>
        </w:numPr>
        <w:spacing w:after="120"/>
      </w:pPr>
      <w:r>
        <w:t>Review the tips and tools on the website for further information on reasons for selection and non-selection.</w:t>
      </w:r>
    </w:p>
    <w:p w:rsidR="005956E6" w:rsidRDefault="005956E6" w:rsidP="00943EC0">
      <w:pPr>
        <w:pStyle w:val="ListParagraph"/>
        <w:numPr>
          <w:ilvl w:val="0"/>
          <w:numId w:val="1"/>
        </w:numPr>
        <w:spacing w:after="120"/>
      </w:pPr>
      <w:r w:rsidRPr="00115394">
        <w:t>Int</w:t>
      </w:r>
      <w:r w:rsidR="00943EC0" w:rsidRPr="00115394">
        <w:t>erviewing techniques must be ac</w:t>
      </w:r>
      <w:r w:rsidRPr="00115394">
        <w:t>r</w:t>
      </w:r>
      <w:r w:rsidR="00943EC0" w:rsidRPr="00115394">
        <w:t>o</w:t>
      </w:r>
      <w:r w:rsidRPr="00115394">
        <w:t>ss the board</w:t>
      </w:r>
      <w:r w:rsidR="00115394" w:rsidRPr="00115394">
        <w:t>.  I</w:t>
      </w:r>
      <w:r w:rsidRPr="00115394">
        <w:t xml:space="preserve">f offering </w:t>
      </w:r>
      <w:r w:rsidR="00943EC0" w:rsidRPr="00115394">
        <w:t>Skype</w:t>
      </w:r>
      <w:r w:rsidRPr="00115394">
        <w:t xml:space="preserve"> or telephone interviews </w:t>
      </w:r>
      <w:r w:rsidR="00115394" w:rsidRPr="00115394">
        <w:t xml:space="preserve">to one candidate </w:t>
      </w:r>
      <w:r w:rsidRPr="00115394">
        <w:t>you must</w:t>
      </w:r>
      <w:r w:rsidR="00115394" w:rsidRPr="00115394">
        <w:t xml:space="preserve"> make the same offer available</w:t>
      </w:r>
      <w:r w:rsidRPr="00115394">
        <w:t xml:space="preserve"> for all others.  </w:t>
      </w:r>
    </w:p>
    <w:p w:rsidR="00ED5314" w:rsidRDefault="00ED5314" w:rsidP="00ED5314">
      <w:pPr>
        <w:pStyle w:val="ListParagraph"/>
        <w:spacing w:after="120"/>
      </w:pPr>
    </w:p>
    <w:p w:rsidR="00115394" w:rsidRPr="00115394" w:rsidRDefault="00115394" w:rsidP="00115394">
      <w:pPr>
        <w:shd w:val="clear" w:color="auto" w:fill="EEECE1" w:themeFill="background2"/>
        <w:spacing w:after="120"/>
        <w:rPr>
          <w:b/>
          <w:sz w:val="24"/>
        </w:rPr>
      </w:pPr>
      <w:r w:rsidRPr="00115394">
        <w:rPr>
          <w:b/>
          <w:sz w:val="24"/>
        </w:rPr>
        <w:t>Salary Administration</w:t>
      </w:r>
    </w:p>
    <w:p w:rsidR="00154CB7" w:rsidRDefault="00115394" w:rsidP="00115394">
      <w:pPr>
        <w:pStyle w:val="ListParagraph"/>
        <w:numPr>
          <w:ilvl w:val="0"/>
          <w:numId w:val="2"/>
        </w:numPr>
        <w:spacing w:after="120"/>
      </w:pPr>
      <w:r>
        <w:t xml:space="preserve">Please keep in mind that any salary request above minimum must be reviewed prior to approval.  </w:t>
      </w:r>
    </w:p>
    <w:p w:rsidR="00ED5314" w:rsidRDefault="00ED5314" w:rsidP="00115394">
      <w:pPr>
        <w:pStyle w:val="ListParagraph"/>
        <w:numPr>
          <w:ilvl w:val="0"/>
          <w:numId w:val="2"/>
        </w:numPr>
        <w:spacing w:after="120"/>
      </w:pPr>
      <w:r>
        <w:t>Salaries are reviewed not just for unit equity but ANR equity across the state.</w:t>
      </w:r>
    </w:p>
    <w:p w:rsidR="00115394" w:rsidRDefault="00115394" w:rsidP="00115394">
      <w:pPr>
        <w:pStyle w:val="ListParagraph"/>
        <w:numPr>
          <w:ilvl w:val="0"/>
          <w:numId w:val="2"/>
        </w:numPr>
        <w:spacing w:after="120"/>
      </w:pPr>
      <w:r>
        <w:t xml:space="preserve">Many salary requests must move further up the approval chain to senior management causing a longer time to completion.  </w:t>
      </w:r>
    </w:p>
    <w:p w:rsidR="00115394" w:rsidRPr="00115394" w:rsidRDefault="00115394" w:rsidP="00943EC0">
      <w:pPr>
        <w:spacing w:after="120"/>
        <w:contextualSpacing/>
      </w:pPr>
    </w:p>
    <w:p w:rsidR="00943EC0" w:rsidRPr="00115394" w:rsidRDefault="00943EC0" w:rsidP="00943EC0">
      <w:pPr>
        <w:shd w:val="clear" w:color="auto" w:fill="EEECE1" w:themeFill="background2"/>
        <w:spacing w:after="120"/>
        <w:contextualSpacing/>
        <w:rPr>
          <w:b/>
          <w:sz w:val="24"/>
        </w:rPr>
      </w:pPr>
      <w:r w:rsidRPr="00115394">
        <w:rPr>
          <w:b/>
          <w:sz w:val="24"/>
        </w:rPr>
        <w:t>CATS and PeopleAdmin</w:t>
      </w:r>
    </w:p>
    <w:p w:rsidR="00943EC0" w:rsidRPr="00115394" w:rsidRDefault="00943EC0" w:rsidP="00943EC0">
      <w:pPr>
        <w:pStyle w:val="ListParagraph"/>
        <w:numPr>
          <w:ilvl w:val="0"/>
          <w:numId w:val="1"/>
        </w:numPr>
        <w:spacing w:after="120"/>
      </w:pPr>
      <w:r w:rsidRPr="00115394">
        <w:t xml:space="preserve">If you are in CATS or PeopleAdmin </w:t>
      </w:r>
      <w:r w:rsidR="00115394" w:rsidRPr="00115394">
        <w:t xml:space="preserve">please remember to </w:t>
      </w:r>
      <w:r w:rsidRPr="00115394">
        <w:t>save your work</w:t>
      </w:r>
      <w:r w:rsidR="00115394" w:rsidRPr="00115394">
        <w:t xml:space="preserve">.  The </w:t>
      </w:r>
      <w:bookmarkStart w:id="0" w:name="_GoBack"/>
      <w:bookmarkEnd w:id="0"/>
      <w:r w:rsidR="00ED5314" w:rsidRPr="00115394">
        <w:t>systems can</w:t>
      </w:r>
      <w:r w:rsidRPr="00115394">
        <w:t xml:space="preserve"> time out so please remember to save.</w:t>
      </w:r>
    </w:p>
    <w:p w:rsidR="00943EC0" w:rsidRPr="00115394" w:rsidRDefault="00943EC0" w:rsidP="00943EC0">
      <w:pPr>
        <w:pStyle w:val="ListParagraph"/>
        <w:numPr>
          <w:ilvl w:val="0"/>
          <w:numId w:val="1"/>
        </w:numPr>
        <w:spacing w:after="120"/>
      </w:pPr>
      <w:r w:rsidRPr="00115394">
        <w:t xml:space="preserve">If you are in CATS or PeopleAdmin, you need to add yourself </w:t>
      </w:r>
      <w:r w:rsidRPr="00115394">
        <w:t xml:space="preserve">as a reviewer </w:t>
      </w:r>
      <w:r w:rsidRPr="00115394">
        <w:t xml:space="preserve">to the </w:t>
      </w:r>
      <w:r w:rsidRPr="00115394">
        <w:t>classification and recruitment</w:t>
      </w:r>
      <w:r w:rsidRPr="00115394">
        <w:t xml:space="preserve"> in order to be able to view</w:t>
      </w:r>
      <w:r w:rsidRPr="00115394">
        <w:t xml:space="preserve"> it later</w:t>
      </w:r>
      <w:r w:rsidRPr="00115394">
        <w:t>.</w:t>
      </w:r>
    </w:p>
    <w:p w:rsidR="00115394" w:rsidRPr="00115394" w:rsidRDefault="00115394" w:rsidP="00943EC0">
      <w:pPr>
        <w:pStyle w:val="ListParagraph"/>
        <w:numPr>
          <w:ilvl w:val="0"/>
          <w:numId w:val="1"/>
        </w:numPr>
        <w:spacing w:after="120"/>
      </w:pPr>
      <w:r w:rsidRPr="00115394">
        <w:t xml:space="preserve">Review the online CATS training if you are new to the system or have not used it in a while: </w:t>
      </w:r>
      <w:hyperlink r:id="rId8" w:history="1">
        <w:r w:rsidRPr="00115394">
          <w:rPr>
            <w:rStyle w:val="Hyperlink"/>
            <w:rFonts w:cs="Arial"/>
          </w:rPr>
          <w:t>http://ucanr.org/sites/anrtraining/CATS/</w:t>
        </w:r>
      </w:hyperlink>
      <w:r w:rsidRPr="00115394">
        <w:rPr>
          <w:rStyle w:val="Hyperlink"/>
          <w:rFonts w:cs="Arial"/>
        </w:rPr>
        <w:t>.</w:t>
      </w:r>
    </w:p>
    <w:p w:rsidR="00154CB7" w:rsidRDefault="00154CB7" w:rsidP="00943EC0">
      <w:pPr>
        <w:spacing w:after="120"/>
        <w:contextualSpacing/>
      </w:pPr>
    </w:p>
    <w:sectPr w:rsidR="00154CB7" w:rsidSect="00943EC0">
      <w:headerReference w:type="default" r:id="rId9"/>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0C9" w:rsidRDefault="002600C9" w:rsidP="00943EC0">
      <w:pPr>
        <w:spacing w:after="0" w:line="240" w:lineRule="auto"/>
      </w:pPr>
      <w:r>
        <w:separator/>
      </w:r>
    </w:p>
  </w:endnote>
  <w:endnote w:type="continuationSeparator" w:id="0">
    <w:p w:rsidR="002600C9" w:rsidRDefault="002600C9" w:rsidP="00943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0C9" w:rsidRDefault="002600C9" w:rsidP="00943EC0">
      <w:pPr>
        <w:spacing w:after="0" w:line="240" w:lineRule="auto"/>
      </w:pPr>
      <w:r>
        <w:separator/>
      </w:r>
    </w:p>
  </w:footnote>
  <w:footnote w:type="continuationSeparator" w:id="0">
    <w:p w:rsidR="002600C9" w:rsidRDefault="002600C9" w:rsidP="00943E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EC0" w:rsidRPr="00943EC0" w:rsidRDefault="00943EC0" w:rsidP="00943EC0">
    <w:pPr>
      <w:spacing w:after="0"/>
      <w:jc w:val="center"/>
      <w:rPr>
        <w:b/>
        <w:sz w:val="28"/>
      </w:rPr>
    </w:pPr>
    <w:r w:rsidRPr="00943EC0">
      <w:rPr>
        <w:b/>
        <w:sz w:val="28"/>
      </w:rPr>
      <w:t>Classification and Recruitment Tips</w:t>
    </w:r>
  </w:p>
  <w:p w:rsidR="00943EC0" w:rsidRDefault="00943E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771C4"/>
    <w:multiLevelType w:val="hybridMultilevel"/>
    <w:tmpl w:val="D0F27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243A20"/>
    <w:multiLevelType w:val="hybridMultilevel"/>
    <w:tmpl w:val="1D024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CB7"/>
    <w:rsid w:val="000912E5"/>
    <w:rsid w:val="00115394"/>
    <w:rsid w:val="00154CB7"/>
    <w:rsid w:val="001A347F"/>
    <w:rsid w:val="002600C9"/>
    <w:rsid w:val="003508D3"/>
    <w:rsid w:val="004C1997"/>
    <w:rsid w:val="005956E6"/>
    <w:rsid w:val="007A3E0A"/>
    <w:rsid w:val="00943EC0"/>
    <w:rsid w:val="00A83868"/>
    <w:rsid w:val="00CF73E8"/>
    <w:rsid w:val="00ED5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CB7"/>
    <w:pPr>
      <w:ind w:left="720"/>
      <w:contextualSpacing/>
    </w:pPr>
  </w:style>
  <w:style w:type="paragraph" w:styleId="Header">
    <w:name w:val="header"/>
    <w:basedOn w:val="Normal"/>
    <w:link w:val="HeaderChar"/>
    <w:uiPriority w:val="99"/>
    <w:unhideWhenUsed/>
    <w:rsid w:val="00943E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EC0"/>
  </w:style>
  <w:style w:type="paragraph" w:styleId="Footer">
    <w:name w:val="footer"/>
    <w:basedOn w:val="Normal"/>
    <w:link w:val="FooterChar"/>
    <w:uiPriority w:val="99"/>
    <w:unhideWhenUsed/>
    <w:rsid w:val="00943E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EC0"/>
  </w:style>
  <w:style w:type="character" w:styleId="Hyperlink">
    <w:name w:val="Hyperlink"/>
    <w:basedOn w:val="DefaultParagraphFont"/>
    <w:uiPriority w:val="99"/>
    <w:unhideWhenUsed/>
    <w:rsid w:val="0011539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CB7"/>
    <w:pPr>
      <w:ind w:left="720"/>
      <w:contextualSpacing/>
    </w:pPr>
  </w:style>
  <w:style w:type="paragraph" w:styleId="Header">
    <w:name w:val="header"/>
    <w:basedOn w:val="Normal"/>
    <w:link w:val="HeaderChar"/>
    <w:uiPriority w:val="99"/>
    <w:unhideWhenUsed/>
    <w:rsid w:val="00943E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EC0"/>
  </w:style>
  <w:style w:type="paragraph" w:styleId="Footer">
    <w:name w:val="footer"/>
    <w:basedOn w:val="Normal"/>
    <w:link w:val="FooterChar"/>
    <w:uiPriority w:val="99"/>
    <w:unhideWhenUsed/>
    <w:rsid w:val="00943E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EC0"/>
  </w:style>
  <w:style w:type="character" w:styleId="Hyperlink">
    <w:name w:val="Hyperlink"/>
    <w:basedOn w:val="DefaultParagraphFont"/>
    <w:uiPriority w:val="99"/>
    <w:unhideWhenUsed/>
    <w:rsid w:val="001153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canr.org/sites/anrtraining/CAT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532</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Bethanie Brown</dc:creator>
  <cp:lastModifiedBy>Bethanie Brown</cp:lastModifiedBy>
  <cp:revision>7</cp:revision>
  <dcterms:created xsi:type="dcterms:W3CDTF">2013-09-04T19:51:00Z</dcterms:created>
  <dcterms:modified xsi:type="dcterms:W3CDTF">2013-10-21T19:40:00Z</dcterms:modified>
</cp:coreProperties>
</file>