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0F0" w14:textId="77777777" w:rsidR="00517360" w:rsidRPr="00517360" w:rsidRDefault="00517360" w:rsidP="00517360">
      <w:pPr>
        <w:shd w:val="clear" w:color="auto" w:fill="FFFFFF"/>
        <w:spacing w:after="0" w:line="240" w:lineRule="auto"/>
        <w:jc w:val="center"/>
        <w:rPr>
          <w:rFonts w:ascii="Helvetica" w:eastAsia="Times New Roman" w:hAnsi="Helvetica" w:cs="Helvetica"/>
          <w:color w:val="26282A"/>
          <w:sz w:val="48"/>
          <w:szCs w:val="48"/>
        </w:rPr>
      </w:pPr>
      <w:bookmarkStart w:id="0" w:name="_GoBack"/>
      <w:bookmarkEnd w:id="0"/>
      <w:r w:rsidRPr="00517360">
        <w:rPr>
          <w:rFonts w:ascii="Helvetica" w:eastAsia="Times New Roman" w:hAnsi="Helvetica" w:cs="Helvetica"/>
          <w:color w:val="26282A"/>
          <w:sz w:val="48"/>
          <w:szCs w:val="48"/>
        </w:rPr>
        <w:t>2018 Alameda County Swine Field Day</w:t>
      </w:r>
    </w:p>
    <w:p w14:paraId="09A12681" w14:textId="77777777" w:rsidR="00517360" w:rsidRDefault="00517360" w:rsidP="00517360">
      <w:pPr>
        <w:shd w:val="clear" w:color="auto" w:fill="FFFFFF"/>
        <w:spacing w:after="0" w:line="240" w:lineRule="auto"/>
        <w:rPr>
          <w:rFonts w:ascii="Helvetica" w:eastAsia="Times New Roman" w:hAnsi="Helvetica" w:cs="Helvetica"/>
          <w:color w:val="26282A"/>
          <w:sz w:val="24"/>
          <w:szCs w:val="24"/>
        </w:rPr>
      </w:pPr>
    </w:p>
    <w:p w14:paraId="064EE900" w14:textId="77777777" w:rsidR="00517360" w:rsidRPr="00517360" w:rsidRDefault="00517360" w:rsidP="00517360">
      <w:pPr>
        <w:shd w:val="clear" w:color="auto" w:fill="FFFFFF"/>
        <w:spacing w:after="0" w:line="240" w:lineRule="auto"/>
        <w:jc w:val="center"/>
        <w:rPr>
          <w:rFonts w:ascii="Helvetica" w:eastAsia="Times New Roman" w:hAnsi="Helvetica" w:cs="Helvetica"/>
          <w:color w:val="26282A"/>
          <w:sz w:val="36"/>
          <w:szCs w:val="36"/>
        </w:rPr>
      </w:pPr>
      <w:r w:rsidRPr="00517360">
        <w:rPr>
          <w:rFonts w:ascii="Helvetica" w:eastAsia="Times New Roman" w:hAnsi="Helvetica" w:cs="Helvetica"/>
          <w:color w:val="26282A"/>
          <w:sz w:val="36"/>
          <w:szCs w:val="36"/>
        </w:rPr>
        <w:t>January 27</w:t>
      </w:r>
      <w:r w:rsidRPr="00517360">
        <w:rPr>
          <w:rFonts w:ascii="Helvetica" w:eastAsia="Times New Roman" w:hAnsi="Helvetica" w:cs="Helvetica"/>
          <w:color w:val="26282A"/>
          <w:sz w:val="36"/>
          <w:szCs w:val="36"/>
          <w:vertAlign w:val="superscript"/>
        </w:rPr>
        <w:t>th</w:t>
      </w:r>
      <w:r w:rsidRPr="00517360">
        <w:rPr>
          <w:rFonts w:ascii="Helvetica" w:eastAsia="Times New Roman" w:hAnsi="Helvetica" w:cs="Helvetica"/>
          <w:color w:val="26282A"/>
          <w:sz w:val="36"/>
          <w:szCs w:val="36"/>
        </w:rPr>
        <w:t xml:space="preserve"> – Sunol Glen School – 8:30 am to 1:00 pm</w:t>
      </w:r>
    </w:p>
    <w:p w14:paraId="1C4D5914" w14:textId="77777777" w:rsidR="00517360" w:rsidRDefault="00517360" w:rsidP="00517360">
      <w:pPr>
        <w:shd w:val="clear" w:color="auto" w:fill="FFFFFF"/>
        <w:spacing w:after="0" w:line="240" w:lineRule="auto"/>
        <w:rPr>
          <w:rFonts w:ascii="Helvetica" w:eastAsia="Times New Roman" w:hAnsi="Helvetica" w:cs="Helvetica"/>
          <w:color w:val="26282A"/>
          <w:sz w:val="24"/>
          <w:szCs w:val="24"/>
        </w:rPr>
      </w:pPr>
    </w:p>
    <w:p w14:paraId="5E5F10F5"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26282A"/>
          <w:sz w:val="24"/>
          <w:szCs w:val="24"/>
        </w:rPr>
        <w:t>Purina Ambassadors:</w:t>
      </w:r>
    </w:p>
    <w:p w14:paraId="001A65CB"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26282A"/>
          <w:sz w:val="24"/>
          <w:szCs w:val="24"/>
        </w:rPr>
        <w:t xml:space="preserve">Dr. Kevin </w:t>
      </w:r>
      <w:proofErr w:type="spellStart"/>
      <w:r w:rsidRPr="00517360">
        <w:rPr>
          <w:rFonts w:ascii="Helvetica" w:eastAsia="Times New Roman" w:hAnsi="Helvetica" w:cs="Helvetica"/>
          <w:color w:val="26282A"/>
          <w:sz w:val="24"/>
          <w:szCs w:val="24"/>
        </w:rPr>
        <w:t>Burgoon</w:t>
      </w:r>
      <w:proofErr w:type="spellEnd"/>
      <w:r w:rsidRPr="00517360">
        <w:rPr>
          <w:rFonts w:ascii="Helvetica" w:eastAsia="Times New Roman" w:hAnsi="Helvetica" w:cs="Helvetica"/>
          <w:color w:val="26282A"/>
          <w:sz w:val="24"/>
          <w:szCs w:val="24"/>
        </w:rPr>
        <w:t xml:space="preserve"> - </w:t>
      </w:r>
      <w:hyperlink r:id="rId4" w:tgtFrame="_blank" w:history="1">
        <w:r w:rsidRPr="00517360">
          <w:rPr>
            <w:rFonts w:ascii="Helvetica" w:eastAsia="Times New Roman" w:hAnsi="Helvetica" w:cs="Helvetica"/>
            <w:color w:val="196AD4"/>
            <w:sz w:val="24"/>
            <w:szCs w:val="24"/>
            <w:u w:val="single"/>
          </w:rPr>
          <w:t>https://www.purinamills.com/purina-expertise/bio/kevin-burgoon</w:t>
        </w:r>
      </w:hyperlink>
    </w:p>
    <w:p w14:paraId="0FBFC79C"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26282A"/>
          <w:sz w:val="24"/>
          <w:szCs w:val="24"/>
        </w:rPr>
        <w:t xml:space="preserve">Ryan </w:t>
      </w:r>
      <w:proofErr w:type="spellStart"/>
      <w:r w:rsidRPr="00517360">
        <w:rPr>
          <w:rFonts w:ascii="Helvetica" w:eastAsia="Times New Roman" w:hAnsi="Helvetica" w:cs="Helvetica"/>
          <w:color w:val="26282A"/>
          <w:sz w:val="24"/>
          <w:szCs w:val="24"/>
        </w:rPr>
        <w:t>Watje</w:t>
      </w:r>
      <w:proofErr w:type="spellEnd"/>
      <w:r w:rsidRPr="00517360">
        <w:rPr>
          <w:rFonts w:ascii="Helvetica" w:eastAsia="Times New Roman" w:hAnsi="Helvetica" w:cs="Helvetica"/>
          <w:color w:val="26282A"/>
          <w:sz w:val="24"/>
          <w:szCs w:val="24"/>
        </w:rPr>
        <w:t xml:space="preserve"> - </w:t>
      </w:r>
      <w:hyperlink r:id="rId5" w:tgtFrame="_blank" w:history="1">
        <w:r w:rsidRPr="00517360">
          <w:rPr>
            <w:rFonts w:ascii="Helvetica" w:eastAsia="Times New Roman" w:hAnsi="Helvetica" w:cs="Helvetica"/>
            <w:color w:val="196AD4"/>
            <w:sz w:val="24"/>
            <w:szCs w:val="24"/>
            <w:u w:val="single"/>
          </w:rPr>
          <w:t>https://www.purinamills.com/purina-ambassadors/bio/ryan-watje</w:t>
        </w:r>
      </w:hyperlink>
    </w:p>
    <w:p w14:paraId="4B595B41"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26282A"/>
          <w:sz w:val="24"/>
          <w:szCs w:val="24"/>
        </w:rPr>
        <w:t>Brian Vaughn - </w:t>
      </w:r>
      <w:hyperlink r:id="rId6" w:tgtFrame="_blank" w:history="1">
        <w:r w:rsidRPr="00517360">
          <w:rPr>
            <w:rFonts w:ascii="Helvetica" w:eastAsia="Times New Roman" w:hAnsi="Helvetica" w:cs="Helvetica"/>
            <w:color w:val="196AD4"/>
            <w:sz w:val="24"/>
            <w:szCs w:val="24"/>
            <w:u w:val="single"/>
          </w:rPr>
          <w:t>https://www.purinamills.com/purina-ambassadors/bio/bryan-vaughan</w:t>
        </w:r>
      </w:hyperlink>
    </w:p>
    <w:p w14:paraId="3E0E9B92"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26282A"/>
          <w:sz w:val="24"/>
          <w:szCs w:val="24"/>
        </w:rPr>
        <w:t>Jordan Baumgartner - Purina Feed Representative</w:t>
      </w:r>
    </w:p>
    <w:p w14:paraId="5172FC9D"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p>
    <w:p w14:paraId="4352054D"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000000"/>
          <w:sz w:val="24"/>
          <w:szCs w:val="24"/>
        </w:rPr>
        <w:t>California Pork Producers Association - Junior Director Team members:</w:t>
      </w:r>
    </w:p>
    <w:p w14:paraId="3CA234E3"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333333"/>
          <w:sz w:val="24"/>
          <w:szCs w:val="24"/>
        </w:rPr>
        <w:t xml:space="preserve">President – Shelby </w:t>
      </w:r>
      <w:proofErr w:type="spellStart"/>
      <w:r w:rsidRPr="00517360">
        <w:rPr>
          <w:rFonts w:ascii="Helvetica" w:eastAsia="Times New Roman" w:hAnsi="Helvetica" w:cs="Helvetica"/>
          <w:color w:val="333333"/>
          <w:sz w:val="24"/>
          <w:szCs w:val="24"/>
        </w:rPr>
        <w:t>Weinrich</w:t>
      </w:r>
      <w:proofErr w:type="spellEnd"/>
      <w:r w:rsidRPr="00517360">
        <w:rPr>
          <w:rFonts w:ascii="Helvetica" w:eastAsia="Times New Roman" w:hAnsi="Helvetica" w:cs="Helvetica"/>
          <w:color w:val="333333"/>
          <w:sz w:val="24"/>
          <w:szCs w:val="24"/>
        </w:rPr>
        <w:t> - National Showmanship Champion – Willows</w:t>
      </w:r>
    </w:p>
    <w:p w14:paraId="35D3C11B"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333333"/>
          <w:sz w:val="24"/>
          <w:szCs w:val="24"/>
        </w:rPr>
        <w:t>Paige Henry - competes at National Shows– Acampo</w:t>
      </w:r>
    </w:p>
    <w:p w14:paraId="17A3FE14" w14:textId="77777777" w:rsidR="00517360" w:rsidRPr="00517360" w:rsidRDefault="00517360" w:rsidP="00517360">
      <w:pPr>
        <w:shd w:val="clear" w:color="auto" w:fill="FFFFFF"/>
        <w:spacing w:after="0" w:line="240" w:lineRule="auto"/>
        <w:rPr>
          <w:rFonts w:ascii="Helvetica" w:eastAsia="Times New Roman" w:hAnsi="Helvetica" w:cs="Helvetica"/>
          <w:color w:val="26282A"/>
          <w:sz w:val="24"/>
          <w:szCs w:val="24"/>
        </w:rPr>
      </w:pPr>
    </w:p>
    <w:p w14:paraId="095713DE" w14:textId="77777777" w:rsidR="00DE73E2" w:rsidRPr="00517360" w:rsidRDefault="00517360" w:rsidP="00517360">
      <w:pPr>
        <w:shd w:val="clear" w:color="auto" w:fill="FFFFFF"/>
        <w:spacing w:after="0" w:line="240" w:lineRule="auto"/>
        <w:rPr>
          <w:rFonts w:ascii="Helvetica" w:eastAsia="Times New Roman" w:hAnsi="Helvetica" w:cs="Helvetica"/>
          <w:color w:val="26282A"/>
          <w:sz w:val="24"/>
          <w:szCs w:val="24"/>
        </w:rPr>
      </w:pPr>
      <w:r w:rsidRPr="00517360">
        <w:rPr>
          <w:rFonts w:ascii="Helvetica" w:eastAsia="Times New Roman" w:hAnsi="Helvetica" w:cs="Helvetica"/>
          <w:color w:val="333333"/>
          <w:sz w:val="24"/>
          <w:szCs w:val="24"/>
        </w:rPr>
        <w:t xml:space="preserve">This will be the largest team of presenters we have ever had for the field day.  It's not often that you can speak to this many swine experts at one time.  I met Dr. </w:t>
      </w:r>
      <w:proofErr w:type="spellStart"/>
      <w:r w:rsidRPr="00517360">
        <w:rPr>
          <w:rFonts w:ascii="Helvetica" w:eastAsia="Times New Roman" w:hAnsi="Helvetica" w:cs="Helvetica"/>
          <w:color w:val="333333"/>
          <w:sz w:val="24"/>
          <w:szCs w:val="24"/>
        </w:rPr>
        <w:t>Burgoon</w:t>
      </w:r>
      <w:proofErr w:type="spellEnd"/>
      <w:r w:rsidRPr="00517360">
        <w:rPr>
          <w:rFonts w:ascii="Helvetica" w:eastAsia="Times New Roman" w:hAnsi="Helvetica" w:cs="Helvetica"/>
          <w:color w:val="333333"/>
          <w:sz w:val="24"/>
          <w:szCs w:val="24"/>
        </w:rPr>
        <w:t xml:space="preserve"> several years ago and he is extremely knowledgeable about show animal nutrition with a PhD in animal nutrition.</w:t>
      </w:r>
    </w:p>
    <w:sectPr w:rsidR="00DE73E2" w:rsidRPr="00517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60"/>
    <w:rsid w:val="00006D84"/>
    <w:rsid w:val="00051646"/>
    <w:rsid w:val="000A378A"/>
    <w:rsid w:val="00183009"/>
    <w:rsid w:val="001D0731"/>
    <w:rsid w:val="00221C43"/>
    <w:rsid w:val="002639BE"/>
    <w:rsid w:val="00266B90"/>
    <w:rsid w:val="002721D4"/>
    <w:rsid w:val="002822F8"/>
    <w:rsid w:val="00283DAC"/>
    <w:rsid w:val="00287588"/>
    <w:rsid w:val="00294341"/>
    <w:rsid w:val="002D6D05"/>
    <w:rsid w:val="002F05DB"/>
    <w:rsid w:val="003F2D54"/>
    <w:rsid w:val="003F4D7D"/>
    <w:rsid w:val="00401C8E"/>
    <w:rsid w:val="0040291B"/>
    <w:rsid w:val="004516FF"/>
    <w:rsid w:val="004755B6"/>
    <w:rsid w:val="00487808"/>
    <w:rsid w:val="004B3261"/>
    <w:rsid w:val="004C1381"/>
    <w:rsid w:val="00515545"/>
    <w:rsid w:val="00517360"/>
    <w:rsid w:val="00520187"/>
    <w:rsid w:val="005547A4"/>
    <w:rsid w:val="00554931"/>
    <w:rsid w:val="006414B1"/>
    <w:rsid w:val="006825C8"/>
    <w:rsid w:val="006E6BE8"/>
    <w:rsid w:val="0071389A"/>
    <w:rsid w:val="00734A4B"/>
    <w:rsid w:val="007C0074"/>
    <w:rsid w:val="0082231E"/>
    <w:rsid w:val="008238A5"/>
    <w:rsid w:val="008553C4"/>
    <w:rsid w:val="00866E6A"/>
    <w:rsid w:val="008713C0"/>
    <w:rsid w:val="008A4664"/>
    <w:rsid w:val="008B0F0F"/>
    <w:rsid w:val="008C1A25"/>
    <w:rsid w:val="0092547B"/>
    <w:rsid w:val="00943588"/>
    <w:rsid w:val="00943F51"/>
    <w:rsid w:val="009571C0"/>
    <w:rsid w:val="00965BA3"/>
    <w:rsid w:val="00967A24"/>
    <w:rsid w:val="00974BC7"/>
    <w:rsid w:val="009B7BA5"/>
    <w:rsid w:val="009E05E5"/>
    <w:rsid w:val="009E146D"/>
    <w:rsid w:val="009E337B"/>
    <w:rsid w:val="00A0039B"/>
    <w:rsid w:val="00A3541D"/>
    <w:rsid w:val="00A61F7D"/>
    <w:rsid w:val="00A85E46"/>
    <w:rsid w:val="00A94012"/>
    <w:rsid w:val="00AA5D6E"/>
    <w:rsid w:val="00AF0B70"/>
    <w:rsid w:val="00AF7D3F"/>
    <w:rsid w:val="00B0062A"/>
    <w:rsid w:val="00B12599"/>
    <w:rsid w:val="00B14556"/>
    <w:rsid w:val="00B24201"/>
    <w:rsid w:val="00B77E6C"/>
    <w:rsid w:val="00BC0204"/>
    <w:rsid w:val="00BC5516"/>
    <w:rsid w:val="00BE1A06"/>
    <w:rsid w:val="00C02082"/>
    <w:rsid w:val="00C03F20"/>
    <w:rsid w:val="00C54353"/>
    <w:rsid w:val="00C819B3"/>
    <w:rsid w:val="00C85B88"/>
    <w:rsid w:val="00D02A29"/>
    <w:rsid w:val="00D62645"/>
    <w:rsid w:val="00D6601D"/>
    <w:rsid w:val="00D85A20"/>
    <w:rsid w:val="00DA0B8A"/>
    <w:rsid w:val="00DB11D1"/>
    <w:rsid w:val="00DB4236"/>
    <w:rsid w:val="00DD7D5E"/>
    <w:rsid w:val="00DE0812"/>
    <w:rsid w:val="00DE35F0"/>
    <w:rsid w:val="00DE73E2"/>
    <w:rsid w:val="00DF2D13"/>
    <w:rsid w:val="00E20AAA"/>
    <w:rsid w:val="00E24044"/>
    <w:rsid w:val="00E35E65"/>
    <w:rsid w:val="00E95E4E"/>
    <w:rsid w:val="00EC52BE"/>
    <w:rsid w:val="00EF5884"/>
    <w:rsid w:val="00F2197F"/>
    <w:rsid w:val="00F31F9B"/>
    <w:rsid w:val="00F36D19"/>
    <w:rsid w:val="00F524AC"/>
    <w:rsid w:val="00F6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DC7A"/>
  <w15:chartTrackingRefBased/>
  <w15:docId w15:val="{5E0821A2-BC9F-4FCD-B634-8CC42E83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7954">
      <w:bodyDiv w:val="1"/>
      <w:marLeft w:val="0"/>
      <w:marRight w:val="0"/>
      <w:marTop w:val="0"/>
      <w:marBottom w:val="0"/>
      <w:divBdr>
        <w:top w:val="none" w:sz="0" w:space="0" w:color="auto"/>
        <w:left w:val="none" w:sz="0" w:space="0" w:color="auto"/>
        <w:bottom w:val="none" w:sz="0" w:space="0" w:color="auto"/>
        <w:right w:val="none" w:sz="0" w:space="0" w:color="auto"/>
      </w:divBdr>
      <w:divsChild>
        <w:div w:id="975381066">
          <w:marLeft w:val="0"/>
          <w:marRight w:val="0"/>
          <w:marTop w:val="0"/>
          <w:marBottom w:val="0"/>
          <w:divBdr>
            <w:top w:val="none" w:sz="0" w:space="0" w:color="auto"/>
            <w:left w:val="none" w:sz="0" w:space="0" w:color="auto"/>
            <w:bottom w:val="none" w:sz="0" w:space="0" w:color="auto"/>
            <w:right w:val="none" w:sz="0" w:space="0" w:color="auto"/>
          </w:divBdr>
        </w:div>
        <w:div w:id="15231618">
          <w:marLeft w:val="0"/>
          <w:marRight w:val="0"/>
          <w:marTop w:val="0"/>
          <w:marBottom w:val="0"/>
          <w:divBdr>
            <w:top w:val="none" w:sz="0" w:space="0" w:color="auto"/>
            <w:left w:val="none" w:sz="0" w:space="0" w:color="auto"/>
            <w:bottom w:val="none" w:sz="0" w:space="0" w:color="auto"/>
            <w:right w:val="none" w:sz="0" w:space="0" w:color="auto"/>
          </w:divBdr>
        </w:div>
        <w:div w:id="62923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purinamills.com/purina-expertise/bio/kevin-burgoon" TargetMode="External"/><Relationship Id="rId5" Type="http://schemas.openxmlformats.org/officeDocument/2006/relationships/hyperlink" Target="https://www.purinamills.com/purina-ambassadors/bio/ryan-watje" TargetMode="External"/><Relationship Id="rId6" Type="http://schemas.openxmlformats.org/officeDocument/2006/relationships/hyperlink" Target="https://www.purinamills.com/purina-ambassadors/bio/bryan-vaugha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Cook</dc:creator>
  <cp:keywords/>
  <dc:description/>
  <cp:lastModifiedBy>Cheryl Y Fraser</cp:lastModifiedBy>
  <cp:revision>2</cp:revision>
  <dcterms:created xsi:type="dcterms:W3CDTF">2017-11-13T19:11:00Z</dcterms:created>
  <dcterms:modified xsi:type="dcterms:W3CDTF">2017-11-13T19:11:00Z</dcterms:modified>
</cp:coreProperties>
</file>