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BD" w:rsidRDefault="00B032BD" w:rsidP="00B032BD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- </w:t>
      </w:r>
      <w:r w:rsidRPr="002B5855">
        <w:t>2017 Wood Innovations Grant Recipients</w:t>
      </w:r>
    </w:p>
    <w:tbl>
      <w:tblPr>
        <w:tblW w:w="103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60"/>
        <w:gridCol w:w="3520"/>
        <w:gridCol w:w="740"/>
      </w:tblGrid>
      <w:tr w:rsidR="007E25DD" w:rsidRPr="007E25DD" w:rsidTr="00B032BD">
        <w:trPr>
          <w:cantSplit/>
          <w:trHeight w:val="735"/>
          <w:tblHeader/>
          <w:jc w:val="center"/>
        </w:trPr>
        <w:tc>
          <w:tcPr>
            <w:tcW w:w="6060" w:type="dxa"/>
            <w:shd w:val="clear" w:color="000000" w:fill="B8CCE4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25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Project Title</w:t>
            </w:r>
          </w:p>
        </w:tc>
        <w:tc>
          <w:tcPr>
            <w:tcW w:w="3520" w:type="dxa"/>
            <w:shd w:val="clear" w:color="000000" w:fill="B8CCE4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25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740" w:type="dxa"/>
            <w:shd w:val="clear" w:color="000000" w:fill="B8CCE4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25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State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Biomass Gasification for Combined Heat and Power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Fairbanks North Star Borough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AK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E25DD">
              <w:rPr>
                <w:rFonts w:ascii="Calibri" w:eastAsia="Times New Roman" w:hAnsi="Calibri" w:cs="Times New Roman"/>
                <w:color w:val="000000"/>
              </w:rPr>
              <w:t>Tazlina</w:t>
            </w:r>
            <w:proofErr w:type="spellEnd"/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 Cordwood Fired Boiler District Heating System Design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Native Village of </w:t>
            </w:r>
            <w:proofErr w:type="spellStart"/>
            <w:r w:rsidRPr="007E25DD">
              <w:rPr>
                <w:rFonts w:ascii="Calibri" w:eastAsia="Times New Roman" w:hAnsi="Calibri" w:cs="Times New Roman"/>
                <w:color w:val="000000"/>
              </w:rPr>
              <w:t>Tazlina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AK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Growing Markets for Alabama Wood Products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Alabama Forestry Foundation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AL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Arkansas Wood Utilization Council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University of Arkansas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AR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Feasibility Assessment for a Commercial Scale Woody Biomass Conversion Facility in Central Arizona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Town of Prescott Valley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AZ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Wood-based Biochar as an Alternative Adsorption Media for the Control of Off-gasses at Wastewater Treatment Plants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CA Association of Sanitation Agencies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CA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E25DD">
              <w:rPr>
                <w:rFonts w:ascii="Calibri" w:eastAsia="Times New Roman" w:hAnsi="Calibri" w:cs="Times New Roman"/>
                <w:color w:val="000000"/>
              </w:rPr>
              <w:t>Camptonville</w:t>
            </w:r>
            <w:proofErr w:type="spellEnd"/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 Forest Biomass Business Center Bioenergy Facility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E25DD">
              <w:rPr>
                <w:rFonts w:ascii="Calibri" w:eastAsia="Times New Roman" w:hAnsi="Calibri" w:cs="Times New Roman"/>
                <w:color w:val="000000"/>
              </w:rPr>
              <w:t>Camptonville</w:t>
            </w:r>
            <w:proofErr w:type="spellEnd"/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 Community Partnership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CA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Rebuilding Biomass Energy Feedstock Trucking Capacity in Northeastern California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H.L. Power Company LP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CA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Hazardous Fuels and Tree Mortality Removals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J.W. Bamford, Inc.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CA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Building Momentum for Biomass: Designing Quincy Jr/</w:t>
            </w:r>
            <w:proofErr w:type="spellStart"/>
            <w:r w:rsidRPr="007E25DD">
              <w:rPr>
                <w:rFonts w:ascii="Calibri" w:eastAsia="Times New Roman" w:hAnsi="Calibri" w:cs="Times New Roman"/>
                <w:color w:val="000000"/>
              </w:rPr>
              <w:t>Sr</w:t>
            </w:r>
            <w:proofErr w:type="spellEnd"/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 High School's Biomass Heating System and Navigating California's Division of the State Architect (DSA)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Plumas Unified School District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CA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Western Nevada and Central Sierra Nevada of California Regional Wood Utilization Team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Regents of University of California, Santa Cruz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CA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Mammoth Lakes Integrated Biomass Waste Processing Center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Town of Mammoth Lakes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CA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Moving Biomass for Resilient Forests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Wood Source Fuels, LLC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CO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Blast-Resistant Testing for Loaded Mass Timber Structures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WoodWorks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DC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Expanding the CLT Market into Temporary Military Structures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GA </w:t>
            </w:r>
            <w:r w:rsidRPr="000B1526">
              <w:rPr>
                <w:rFonts w:ascii="Calibri" w:eastAsia="Times New Roman" w:hAnsi="Calibri" w:cs="Times New Roman"/>
                <w:color w:val="000000"/>
              </w:rPr>
              <w:t>Institute</w:t>
            </w:r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 of Technology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GA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lastRenderedPageBreak/>
              <w:t>Biomass Boiler Conversion Design &amp; Engineering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Idaho Youth </w:t>
            </w:r>
            <w:proofErr w:type="spellStart"/>
            <w:r w:rsidRPr="007E25DD">
              <w:rPr>
                <w:rFonts w:ascii="Calibri" w:eastAsia="Times New Roman" w:hAnsi="Calibri" w:cs="Times New Roman"/>
                <w:color w:val="000000"/>
              </w:rPr>
              <w:t>ChalleNGe</w:t>
            </w:r>
            <w:proofErr w:type="spellEnd"/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 Foundation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ID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WREP - Willow Renewable Energy Project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Precision Energy Services, Inc.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ID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Design and Engineering Solutions for Heavy Timber Commercial Construction in the Inland Northwest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1526">
              <w:rPr>
                <w:rFonts w:ascii="Calibri" w:eastAsia="Times New Roman" w:hAnsi="Calibri" w:cs="Times New Roman"/>
                <w:color w:val="000000"/>
              </w:rPr>
              <w:t>University</w:t>
            </w:r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 of Idaho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ID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Indiana Hardwood CLT Project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IKD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MA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Potential Impact of the Biochar Industry on National Forests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Dovetail Partners, Inc.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MN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Minnesota Made Transitional Nail Cross Laminated Timber (</w:t>
            </w:r>
            <w:proofErr w:type="spellStart"/>
            <w:r w:rsidRPr="007E25DD">
              <w:rPr>
                <w:rFonts w:ascii="Calibri" w:eastAsia="Times New Roman" w:hAnsi="Calibri" w:cs="Times New Roman"/>
                <w:color w:val="000000"/>
              </w:rPr>
              <w:t>nCLT</w:t>
            </w:r>
            <w:proofErr w:type="spellEnd"/>
            <w:r w:rsidRPr="007E25DD">
              <w:rPr>
                <w:rFonts w:ascii="Calibri" w:eastAsia="Times New Roman" w:hAnsi="Calibri" w:cs="Times New Roman"/>
                <w:color w:val="000000"/>
              </w:rPr>
              <w:t>) Panels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University of MN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MN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Great Plains CLT market Development through Architectural Education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University of NE-Lincoln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NE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Great Plains Biochar Initiative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University of NE-Lincoln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NE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Mass Market Flooring from NFS Lands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Old Wood, LLC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NM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Sandoval County, NM Biomass Utilization Project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Sandoval County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NM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Houston House - 8 Story Tall CLT Passive House for Urban Infill Conditions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298 East Village Property LLC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NY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Scaled Demonstration of Biological Resin System to Expand the Non-</w:t>
            </w:r>
            <w:r w:rsidRPr="000B1526">
              <w:rPr>
                <w:rFonts w:ascii="Calibri" w:eastAsia="Times New Roman" w:hAnsi="Calibri" w:cs="Times New Roman"/>
                <w:color w:val="000000"/>
              </w:rPr>
              <w:t>structural</w:t>
            </w:r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 Engineered Wood Market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E25DD">
              <w:rPr>
                <w:rFonts w:ascii="Calibri" w:eastAsia="Times New Roman" w:hAnsi="Calibri" w:cs="Times New Roman"/>
                <w:color w:val="000000"/>
              </w:rPr>
              <w:t>Ecovative</w:t>
            </w:r>
            <w:proofErr w:type="spellEnd"/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 Design, LLC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NY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Freres Mass Plywood Panel Plant with </w:t>
            </w:r>
            <w:proofErr w:type="spellStart"/>
            <w:r w:rsidRPr="007E25DD">
              <w:rPr>
                <w:rFonts w:ascii="Calibri" w:eastAsia="Times New Roman" w:hAnsi="Calibri" w:cs="Times New Roman"/>
                <w:color w:val="000000"/>
              </w:rPr>
              <w:t>Weinmann</w:t>
            </w:r>
            <w:proofErr w:type="spellEnd"/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 CNC Solution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Freres Lumber Co., Inc.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OR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Defining Project-specific Custom CLT Grade Utilize Low-value Ponderosa Pine Lumber from Logs Harvesting in SW Oregon and Northern California Forest Restoration Programs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Oregon State </w:t>
            </w:r>
            <w:r w:rsidRPr="000B1526">
              <w:rPr>
                <w:rFonts w:ascii="Calibri" w:eastAsia="Times New Roman" w:hAnsi="Calibri" w:cs="Times New Roman"/>
                <w:color w:val="000000"/>
              </w:rPr>
              <w:t>University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OR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Creating Manufacturing Capacity in the U.S. Mass Timber Sector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Oregon State </w:t>
            </w:r>
            <w:r w:rsidRPr="000B1526">
              <w:rPr>
                <w:rFonts w:ascii="Calibri" w:eastAsia="Times New Roman" w:hAnsi="Calibri" w:cs="Times New Roman"/>
                <w:color w:val="000000"/>
              </w:rPr>
              <w:t>University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OR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Post-tensioned CLT Rocking Walls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E83829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3829">
              <w:rPr>
                <w:rFonts w:ascii="Calibri" w:eastAsia="Times New Roman" w:hAnsi="Calibri" w:cs="Times New Roman"/>
                <w:color w:val="000000"/>
              </w:rPr>
              <w:t>Home Forwar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d Development Enterprise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OR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lastRenderedPageBreak/>
              <w:t>Integrated Wood Products Campus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E25DD">
              <w:rPr>
                <w:rFonts w:ascii="Calibri" w:eastAsia="Times New Roman" w:hAnsi="Calibri" w:cs="Times New Roman"/>
                <w:color w:val="000000"/>
              </w:rPr>
              <w:t>Wyeast</w:t>
            </w:r>
            <w:proofErr w:type="spellEnd"/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 Timber Services/Neal Creek Forest Products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OR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National Wood Energy Technical A</w:t>
            </w:r>
            <w:bookmarkStart w:id="0" w:name="_GoBack"/>
            <w:bookmarkEnd w:id="0"/>
            <w:r w:rsidRPr="007E25DD">
              <w:rPr>
                <w:rFonts w:ascii="Calibri" w:eastAsia="Times New Roman" w:hAnsi="Calibri" w:cs="Times New Roman"/>
                <w:color w:val="000000"/>
              </w:rPr>
              <w:t>ssistance Team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Wilson Engineering Services, PC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Using Forest Fire and Slash Residue for De-Eu</w:t>
            </w:r>
            <w:r w:rsidR="00B07420">
              <w:rPr>
                <w:rFonts w:ascii="Calibri" w:eastAsia="Times New Roman" w:hAnsi="Calibri" w:cs="Times New Roman"/>
                <w:color w:val="000000"/>
              </w:rPr>
              <w:t>t</w:t>
            </w:r>
            <w:r w:rsidRPr="007E25DD">
              <w:rPr>
                <w:rFonts w:ascii="Calibri" w:eastAsia="Times New Roman" w:hAnsi="Calibri" w:cs="Times New Roman"/>
                <w:color w:val="000000"/>
              </w:rPr>
              <w:t>rophication of Regional Lakes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Ag Energy Solutions, Inc.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WA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Develop Manufacturing Capacity through the Purchase of CNC Machinery to Expand the Market for CLT in Commercial Building While Using Timber Sourced from National For</w:t>
            </w:r>
            <w:r w:rsidR="000B1526" w:rsidRPr="000B1526">
              <w:rPr>
                <w:rFonts w:ascii="Calibri" w:eastAsia="Times New Roman" w:hAnsi="Calibri" w:cs="Times New Roman"/>
                <w:color w:val="000000"/>
              </w:rPr>
              <w:t>est System Restoration Projects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E25DD">
              <w:rPr>
                <w:rFonts w:ascii="Calibri" w:eastAsia="Times New Roman" w:hAnsi="Calibri" w:cs="Times New Roman"/>
                <w:color w:val="000000"/>
              </w:rPr>
              <w:t>Vaagen</w:t>
            </w:r>
            <w:proofErr w:type="spellEnd"/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 Timbers, LLC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WA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Washington Woodland Cooperative: Firewood Program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Washington Woodland Cooperative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WA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Driving Commercial Construction Markets for SDRT: Digital Tools for Designers and Specifiers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Whole Trees LLC dba </w:t>
            </w:r>
            <w:proofErr w:type="spellStart"/>
            <w:r w:rsidRPr="007E25DD">
              <w:rPr>
                <w:rFonts w:ascii="Calibri" w:eastAsia="Times New Roman" w:hAnsi="Calibri" w:cs="Times New Roman"/>
                <w:color w:val="000000"/>
              </w:rPr>
              <w:t>WholeTrees</w:t>
            </w:r>
            <w:proofErr w:type="spellEnd"/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 Architecture 7 Structures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WI</w:t>
            </w:r>
          </w:p>
        </w:tc>
      </w:tr>
      <w:tr w:rsidR="007E25DD" w:rsidRPr="007E25DD" w:rsidTr="00B032BD">
        <w:trPr>
          <w:cantSplit/>
          <w:trHeight w:val="735"/>
          <w:jc w:val="center"/>
        </w:trPr>
        <w:tc>
          <w:tcPr>
            <w:tcW w:w="606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 xml:space="preserve">Producing CLT Panels from Low Value Appalachian Hardwoods 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West Virginia University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7E25DD" w:rsidRPr="007E25DD" w:rsidRDefault="007E25DD" w:rsidP="007E25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E25DD">
              <w:rPr>
                <w:rFonts w:ascii="Calibri" w:eastAsia="Times New Roman" w:hAnsi="Calibri" w:cs="Times New Roman"/>
                <w:color w:val="000000"/>
              </w:rPr>
              <w:t>WV</w:t>
            </w:r>
          </w:p>
        </w:tc>
      </w:tr>
    </w:tbl>
    <w:p w:rsidR="00025DBA" w:rsidRDefault="00025DBA"/>
    <w:sectPr w:rsidR="00025DB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AC1" w:rsidRDefault="00937AC1" w:rsidP="00D17291">
      <w:pPr>
        <w:spacing w:after="0" w:line="240" w:lineRule="auto"/>
      </w:pPr>
      <w:r>
        <w:separator/>
      </w:r>
    </w:p>
  </w:endnote>
  <w:endnote w:type="continuationSeparator" w:id="0">
    <w:p w:rsidR="00937AC1" w:rsidRDefault="00937AC1" w:rsidP="00D1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AC1" w:rsidRDefault="00937AC1" w:rsidP="00D17291">
      <w:pPr>
        <w:spacing w:after="0" w:line="240" w:lineRule="auto"/>
      </w:pPr>
      <w:r>
        <w:separator/>
      </w:r>
    </w:p>
  </w:footnote>
  <w:footnote w:type="continuationSeparator" w:id="0">
    <w:p w:rsidR="00937AC1" w:rsidRDefault="00937AC1" w:rsidP="00D17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91" w:rsidRPr="00D17291" w:rsidRDefault="00D17291" w:rsidP="00D17291">
    <w:pPr>
      <w:pStyle w:val="Header"/>
      <w:jc w:val="center"/>
      <w:rPr>
        <w:b/>
        <w:sz w:val="28"/>
      </w:rPr>
    </w:pPr>
    <w:r w:rsidRPr="00D17291">
      <w:rPr>
        <w:b/>
        <w:sz w:val="28"/>
      </w:rPr>
      <w:t>2017 Wood Innovations Grant Recipients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DD"/>
    <w:rsid w:val="00025DBA"/>
    <w:rsid w:val="000B1526"/>
    <w:rsid w:val="0045388B"/>
    <w:rsid w:val="0066309B"/>
    <w:rsid w:val="007E25DD"/>
    <w:rsid w:val="00937AC1"/>
    <w:rsid w:val="00AF2C8A"/>
    <w:rsid w:val="00B032BD"/>
    <w:rsid w:val="00B07420"/>
    <w:rsid w:val="00D17291"/>
    <w:rsid w:val="00E83829"/>
    <w:rsid w:val="00E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78E64-C91C-4A7F-8912-0B1BC14E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291"/>
  </w:style>
  <w:style w:type="paragraph" w:styleId="Footer">
    <w:name w:val="footer"/>
    <w:basedOn w:val="Normal"/>
    <w:link w:val="FooterChar"/>
    <w:uiPriority w:val="99"/>
    <w:unhideWhenUsed/>
    <w:rsid w:val="00D17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91"/>
  </w:style>
  <w:style w:type="paragraph" w:styleId="Caption">
    <w:name w:val="caption"/>
    <w:basedOn w:val="Normal"/>
    <w:next w:val="Normal"/>
    <w:uiPriority w:val="35"/>
    <w:unhideWhenUsed/>
    <w:qFormat/>
    <w:rsid w:val="00B032B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0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Melissa - FS</dc:creator>
  <cp:keywords/>
  <dc:description/>
  <cp:lastModifiedBy>Cesa, Ed -FS</cp:lastModifiedBy>
  <cp:revision>2</cp:revision>
  <dcterms:created xsi:type="dcterms:W3CDTF">2017-05-26T13:20:00Z</dcterms:created>
  <dcterms:modified xsi:type="dcterms:W3CDTF">2017-05-26T13:20:00Z</dcterms:modified>
</cp:coreProperties>
</file>