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1B18" w14:textId="77777777" w:rsidR="0008113E" w:rsidRDefault="0008113E" w:rsidP="0008113E">
      <w:pPr>
        <w:spacing w:after="0" w:line="240" w:lineRule="auto"/>
        <w:ind w:left="13"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3C">
        <w:rPr>
          <w:rFonts w:ascii="Times New Roman" w:hAnsi="Times New Roman" w:cs="Times New Roman"/>
          <w:b/>
          <w:sz w:val="24"/>
          <w:szCs w:val="24"/>
        </w:rPr>
        <w:t xml:space="preserve">WESTERN EXTENSION </w:t>
      </w:r>
      <w:proofErr w:type="gramStart"/>
      <w:r w:rsidRPr="000D7F3C">
        <w:rPr>
          <w:rFonts w:ascii="Times New Roman" w:hAnsi="Times New Roman" w:cs="Times New Roman"/>
          <w:b/>
          <w:sz w:val="24"/>
          <w:szCs w:val="24"/>
        </w:rPr>
        <w:t>DIRECTORS</w:t>
      </w:r>
      <w:proofErr w:type="gramEnd"/>
      <w:r w:rsidRPr="000D7F3C">
        <w:rPr>
          <w:rFonts w:ascii="Times New Roman" w:hAnsi="Times New Roman" w:cs="Times New Roman"/>
          <w:b/>
          <w:sz w:val="24"/>
          <w:szCs w:val="24"/>
        </w:rPr>
        <w:t xml:space="preserve"> ASSOCIATION</w:t>
      </w:r>
    </w:p>
    <w:p w14:paraId="7D30B6BA" w14:textId="2D71211A" w:rsidR="00B20F02" w:rsidRDefault="0008113E" w:rsidP="0008113E">
      <w:pPr>
        <w:spacing w:after="0" w:line="240" w:lineRule="auto"/>
        <w:ind w:left="13" w:right="1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DIVERSITY, EQUITY, AND INCLUSION IN EXTENSION AWARD</w:t>
      </w:r>
    </w:p>
    <w:p w14:paraId="612B0DC2" w14:textId="4BBBB3ED" w:rsidR="0008113E" w:rsidRPr="0008113E" w:rsidRDefault="0008113E" w:rsidP="000811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D7F3C">
        <w:rPr>
          <w:rFonts w:ascii="Times New Roman" w:hAnsi="Times New Roman" w:cs="Times New Roman"/>
          <w:b/>
          <w:sz w:val="24"/>
          <w:szCs w:val="24"/>
        </w:rPr>
        <w:t>2022 REQUEST FOR APPLICATIONS</w:t>
      </w:r>
    </w:p>
    <w:p w14:paraId="589DEA4C" w14:textId="77777777" w:rsidR="0008113E" w:rsidRDefault="0008113E" w:rsidP="00B20F02">
      <w:pPr>
        <w:pStyle w:val="NormalWeb"/>
        <w:spacing w:before="0" w:beforeAutospacing="0" w:after="0" w:afterAutospacing="0"/>
        <w:rPr>
          <w:rStyle w:val="Strong"/>
        </w:rPr>
      </w:pPr>
    </w:p>
    <w:p w14:paraId="12A3EA2B" w14:textId="28102892" w:rsidR="00B20F02" w:rsidRDefault="00B20F02" w:rsidP="00B20F02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Nomination Deadline:</w:t>
      </w:r>
      <w:r w:rsidR="00293B0A">
        <w:rPr>
          <w:rStyle w:val="Strong"/>
        </w:rPr>
        <w:t xml:space="preserve"> </w:t>
      </w:r>
      <w:r w:rsidR="00115B15">
        <w:rPr>
          <w:rStyle w:val="Strong"/>
          <w:color w:val="FF0000"/>
        </w:rPr>
        <w:t>Tues</w:t>
      </w:r>
      <w:r w:rsidR="005775D8" w:rsidRPr="008114F3">
        <w:rPr>
          <w:rStyle w:val="Strong"/>
          <w:color w:val="FF0000"/>
        </w:rPr>
        <w:t xml:space="preserve">day, March </w:t>
      </w:r>
      <w:r w:rsidR="00C50408" w:rsidRPr="008114F3">
        <w:rPr>
          <w:rStyle w:val="Strong"/>
          <w:color w:val="FF0000"/>
        </w:rPr>
        <w:t>1</w:t>
      </w:r>
      <w:r w:rsidR="005775D8" w:rsidRPr="008114F3">
        <w:rPr>
          <w:rStyle w:val="Strong"/>
          <w:color w:val="FF0000"/>
        </w:rPr>
        <w:t>, 5pm Pacific Time</w:t>
      </w:r>
    </w:p>
    <w:p w14:paraId="51E25EFC" w14:textId="5619C265" w:rsidR="00C11977" w:rsidRDefault="00D22271" w:rsidP="00C11977">
      <w:pPr>
        <w:pStyle w:val="NormalWeb"/>
      </w:pPr>
      <w:r>
        <w:rPr>
          <w:rStyle w:val="Strong"/>
        </w:rPr>
        <w:t>Eligibility:</w:t>
      </w:r>
      <w:r>
        <w:br/>
        <w:t xml:space="preserve">Extension </w:t>
      </w:r>
      <w:r w:rsidR="005860FE">
        <w:t>professional or team</w:t>
      </w:r>
      <w:r>
        <w:t xml:space="preserve"> with </w:t>
      </w:r>
      <w:r w:rsidR="005860FE">
        <w:t xml:space="preserve">Extension responsibility or </w:t>
      </w:r>
      <w:r>
        <w:t>appointment</w:t>
      </w:r>
      <w:r w:rsidR="009F1FA0">
        <w:t>.</w:t>
      </w:r>
      <w:r w:rsidR="00B94EF0">
        <w:t xml:space="preserve"> </w:t>
      </w:r>
      <w:r>
        <w:t>(Administrators are not eligible)</w:t>
      </w:r>
    </w:p>
    <w:p w14:paraId="178DDC00" w14:textId="444A7E9E" w:rsidR="00EC5337" w:rsidRPr="00B25F7F" w:rsidRDefault="00B20F02" w:rsidP="00AC1B0D">
      <w:pPr>
        <w:pStyle w:val="NoSpacing"/>
      </w:pPr>
      <w:r w:rsidRPr="00AC1B0D">
        <w:rPr>
          <w:rFonts w:ascii="Times New Roman" w:hAnsi="Times New Roman" w:cs="Times New Roman"/>
          <w:b/>
          <w:bCs/>
          <w:sz w:val="24"/>
          <w:szCs w:val="24"/>
        </w:rPr>
        <w:t>Criteria:</w:t>
      </w:r>
      <w:r w:rsidRPr="00AC1B0D">
        <w:rPr>
          <w:rFonts w:ascii="Times New Roman" w:hAnsi="Times New Roman" w:cs="Times New Roman"/>
          <w:sz w:val="24"/>
          <w:szCs w:val="24"/>
        </w:rPr>
        <w:br/>
      </w:r>
      <w:r w:rsidR="00717072" w:rsidRPr="00AC1B0D">
        <w:rPr>
          <w:rFonts w:ascii="Times New Roman" w:hAnsi="Times New Roman" w:cs="Times New Roman"/>
          <w:sz w:val="24"/>
          <w:szCs w:val="24"/>
        </w:rPr>
        <w:t xml:space="preserve">The WEDA </w:t>
      </w:r>
      <w:r w:rsidRPr="00AC1B0D">
        <w:rPr>
          <w:rFonts w:ascii="Times New Roman" w:hAnsi="Times New Roman" w:cs="Times New Roman"/>
          <w:sz w:val="24"/>
          <w:szCs w:val="24"/>
        </w:rPr>
        <w:t>Diversity</w:t>
      </w:r>
      <w:r w:rsidR="00717072" w:rsidRPr="00AC1B0D">
        <w:rPr>
          <w:rFonts w:ascii="Times New Roman" w:hAnsi="Times New Roman" w:cs="Times New Roman"/>
          <w:sz w:val="24"/>
          <w:szCs w:val="24"/>
        </w:rPr>
        <w:t xml:space="preserve">, </w:t>
      </w:r>
      <w:r w:rsidR="00A21461">
        <w:rPr>
          <w:rFonts w:ascii="Times New Roman" w:hAnsi="Times New Roman" w:cs="Times New Roman"/>
          <w:sz w:val="24"/>
          <w:szCs w:val="24"/>
        </w:rPr>
        <w:t>E</w:t>
      </w:r>
      <w:r w:rsidR="00717072" w:rsidRPr="00AC1B0D">
        <w:rPr>
          <w:rFonts w:ascii="Times New Roman" w:hAnsi="Times New Roman" w:cs="Times New Roman"/>
          <w:sz w:val="24"/>
          <w:szCs w:val="24"/>
        </w:rPr>
        <w:t xml:space="preserve">quity, and </w:t>
      </w:r>
      <w:r w:rsidR="00A21461">
        <w:rPr>
          <w:rFonts w:ascii="Times New Roman" w:hAnsi="Times New Roman" w:cs="Times New Roman"/>
          <w:sz w:val="24"/>
          <w:szCs w:val="24"/>
        </w:rPr>
        <w:t>I</w:t>
      </w:r>
      <w:r w:rsidR="00717072" w:rsidRPr="00AC1B0D">
        <w:rPr>
          <w:rFonts w:ascii="Times New Roman" w:hAnsi="Times New Roman" w:cs="Times New Roman"/>
          <w:sz w:val="24"/>
          <w:szCs w:val="24"/>
        </w:rPr>
        <w:t>nclusion</w:t>
      </w:r>
      <w:r w:rsidRPr="00AC1B0D">
        <w:rPr>
          <w:rFonts w:ascii="Times New Roman" w:hAnsi="Times New Roman" w:cs="Times New Roman"/>
          <w:sz w:val="24"/>
          <w:szCs w:val="24"/>
        </w:rPr>
        <w:t xml:space="preserve"> in Extension award was created to recognize Extension </w:t>
      </w:r>
      <w:r w:rsidR="005860FE" w:rsidRPr="00AC1B0D">
        <w:rPr>
          <w:rFonts w:ascii="Times New Roman" w:hAnsi="Times New Roman" w:cs="Times New Roman"/>
          <w:sz w:val="24"/>
          <w:szCs w:val="24"/>
        </w:rPr>
        <w:t>professionals</w:t>
      </w:r>
      <w:r w:rsidRPr="00AC1B0D">
        <w:rPr>
          <w:rFonts w:ascii="Times New Roman" w:hAnsi="Times New Roman" w:cs="Times New Roman"/>
          <w:sz w:val="24"/>
          <w:szCs w:val="24"/>
        </w:rPr>
        <w:t xml:space="preserve"> in the </w:t>
      </w:r>
      <w:r w:rsidR="0040348A" w:rsidRPr="00AC1B0D">
        <w:rPr>
          <w:rFonts w:ascii="Times New Roman" w:hAnsi="Times New Roman" w:cs="Times New Roman"/>
          <w:sz w:val="24"/>
          <w:szCs w:val="24"/>
        </w:rPr>
        <w:t>West</w:t>
      </w:r>
      <w:r w:rsidR="005860FE" w:rsidRPr="00AC1B0D">
        <w:rPr>
          <w:rFonts w:ascii="Times New Roman" w:hAnsi="Times New Roman" w:cs="Times New Roman"/>
          <w:sz w:val="24"/>
          <w:szCs w:val="24"/>
        </w:rPr>
        <w:t>ern Region</w:t>
      </w:r>
      <w:r w:rsidRPr="00AC1B0D">
        <w:rPr>
          <w:rFonts w:ascii="Times New Roman" w:hAnsi="Times New Roman" w:cs="Times New Roman"/>
          <w:sz w:val="24"/>
          <w:szCs w:val="24"/>
        </w:rPr>
        <w:t xml:space="preserve"> who have demonstrated excellence in reaching diverse audiences, especially minority and/or</w:t>
      </w:r>
      <w:r w:rsidR="005860FE" w:rsidRPr="00AC1B0D">
        <w:rPr>
          <w:rFonts w:ascii="Times New Roman" w:hAnsi="Times New Roman" w:cs="Times New Roman"/>
          <w:sz w:val="24"/>
          <w:szCs w:val="24"/>
        </w:rPr>
        <w:t xml:space="preserve"> traditionally underrepresented </w:t>
      </w:r>
      <w:r w:rsidRPr="00AC1B0D">
        <w:rPr>
          <w:rFonts w:ascii="Times New Roman" w:hAnsi="Times New Roman" w:cs="Times New Roman"/>
          <w:sz w:val="24"/>
          <w:szCs w:val="24"/>
        </w:rPr>
        <w:t>populations</w:t>
      </w:r>
      <w:r w:rsidR="00A21461">
        <w:rPr>
          <w:rFonts w:ascii="Times New Roman" w:hAnsi="Times New Roman" w:cs="Times New Roman"/>
          <w:sz w:val="24"/>
          <w:szCs w:val="24"/>
        </w:rPr>
        <w:t>.</w:t>
      </w:r>
      <w:r w:rsidR="0049460A">
        <w:rPr>
          <w:rFonts w:ascii="Times New Roman" w:hAnsi="Times New Roman" w:cs="Times New Roman"/>
          <w:sz w:val="24"/>
          <w:szCs w:val="24"/>
        </w:rPr>
        <w:t xml:space="preserve"> </w:t>
      </w:r>
      <w:r w:rsidR="0049460A" w:rsidRPr="00565782">
        <w:rPr>
          <w:rFonts w:ascii="Times New Roman" w:hAnsi="Times New Roman" w:cs="Times New Roman"/>
          <w:sz w:val="24"/>
          <w:szCs w:val="24"/>
        </w:rPr>
        <w:t xml:space="preserve">The Diversity, Equity, and Inclusion Award may be given annually to recognize </w:t>
      </w:r>
      <w:r w:rsidR="0049460A" w:rsidRPr="00565782">
        <w:rPr>
          <w:rFonts w:ascii="Times New Roman" w:hAnsi="Times New Roman" w:cs="Times New Roman"/>
          <w:b/>
          <w:bCs/>
          <w:sz w:val="24"/>
          <w:szCs w:val="24"/>
        </w:rPr>
        <w:t>up to a total of t</w:t>
      </w:r>
      <w:r w:rsidR="001F2AA0">
        <w:rPr>
          <w:rFonts w:ascii="Times New Roman" w:hAnsi="Times New Roman" w:cs="Times New Roman"/>
          <w:b/>
          <w:bCs/>
          <w:sz w:val="24"/>
          <w:szCs w:val="24"/>
        </w:rPr>
        <w:t>wo p</w:t>
      </w:r>
      <w:r w:rsidR="0049460A" w:rsidRPr="00565782">
        <w:rPr>
          <w:rFonts w:ascii="Times New Roman" w:hAnsi="Times New Roman" w:cs="Times New Roman"/>
          <w:b/>
          <w:bCs/>
          <w:sz w:val="24"/>
          <w:szCs w:val="24"/>
        </w:rPr>
        <w:t>rograms</w:t>
      </w:r>
      <w:r w:rsidR="0049460A" w:rsidRPr="00565782">
        <w:rPr>
          <w:rFonts w:ascii="Times New Roman" w:hAnsi="Times New Roman" w:cs="Times New Roman"/>
          <w:sz w:val="24"/>
          <w:szCs w:val="24"/>
        </w:rPr>
        <w:t xml:space="preserve"> which represent the work of an individual or multidisciplinary team within a single or multistate/territory setting. If warranted, at least one of the t</w:t>
      </w:r>
      <w:r w:rsidR="003B330E">
        <w:rPr>
          <w:rFonts w:ascii="Times New Roman" w:hAnsi="Times New Roman" w:cs="Times New Roman"/>
          <w:sz w:val="24"/>
          <w:szCs w:val="24"/>
        </w:rPr>
        <w:t xml:space="preserve">wo </w:t>
      </w:r>
      <w:r w:rsidR="0049460A" w:rsidRPr="00565782">
        <w:rPr>
          <w:rFonts w:ascii="Times New Roman" w:hAnsi="Times New Roman" w:cs="Times New Roman"/>
          <w:sz w:val="24"/>
          <w:szCs w:val="24"/>
        </w:rPr>
        <w:t>awards will be given to a multistate/territory program. An Honorable Mention award(s) may be granted, if deemed warranted by the review committee.</w:t>
      </w:r>
      <w:r w:rsidR="0049460A">
        <w:t xml:space="preserve">  </w:t>
      </w:r>
      <w:r w:rsidRPr="00AC1B0D">
        <w:rPr>
          <w:rFonts w:ascii="Times New Roman" w:hAnsi="Times New Roman" w:cs="Times New Roman"/>
          <w:sz w:val="24"/>
          <w:szCs w:val="24"/>
        </w:rPr>
        <w:br/>
      </w:r>
    </w:p>
    <w:p w14:paraId="6B74CCDF" w14:textId="15BD3B05" w:rsidR="00B20F02" w:rsidRPr="00B25F7F" w:rsidRDefault="00B20F02" w:rsidP="00AC1B0D">
      <w:pPr>
        <w:pStyle w:val="NoSpacing"/>
      </w:pPr>
      <w:r w:rsidRPr="00AC1B0D">
        <w:rPr>
          <w:rFonts w:ascii="Times New Roman" w:hAnsi="Times New Roman" w:cs="Times New Roman"/>
          <w:sz w:val="24"/>
          <w:szCs w:val="24"/>
        </w:rPr>
        <w:t xml:space="preserve">The nominee must demonstrate </w:t>
      </w:r>
      <w:r w:rsidR="00F3435B" w:rsidRPr="00AC1B0D">
        <w:rPr>
          <w:rFonts w:ascii="Times New Roman" w:hAnsi="Times New Roman" w:cs="Times New Roman"/>
          <w:sz w:val="24"/>
          <w:szCs w:val="24"/>
        </w:rPr>
        <w:t xml:space="preserve">excellence in the </w:t>
      </w:r>
      <w:r w:rsidRPr="00AC1B0D">
        <w:rPr>
          <w:rFonts w:ascii="Times New Roman" w:hAnsi="Times New Roman" w:cs="Times New Roman"/>
          <w:sz w:val="24"/>
          <w:szCs w:val="24"/>
        </w:rPr>
        <w:t>following</w:t>
      </w:r>
      <w:r w:rsidR="00F3435B" w:rsidRPr="00AC1B0D">
        <w:rPr>
          <w:rFonts w:ascii="Times New Roman" w:hAnsi="Times New Roman" w:cs="Times New Roman"/>
          <w:sz w:val="24"/>
          <w:szCs w:val="24"/>
        </w:rPr>
        <w:t xml:space="preserve"> areas</w:t>
      </w:r>
      <w:r w:rsidRPr="00AC1B0D">
        <w:rPr>
          <w:rFonts w:ascii="Times New Roman" w:hAnsi="Times New Roman" w:cs="Times New Roman"/>
          <w:sz w:val="24"/>
          <w:szCs w:val="24"/>
        </w:rPr>
        <w:t>:</w:t>
      </w:r>
    </w:p>
    <w:p w14:paraId="7AE46E09" w14:textId="7ADEB1C7" w:rsidR="00B20F02" w:rsidRPr="00B20F02" w:rsidRDefault="00F3435B" w:rsidP="00B20F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 xml:space="preserve">eveloping </w:t>
      </w:r>
      <w:proofErr w:type="gramStart"/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>culturally</w:t>
      </w:r>
      <w:r w:rsidR="000604B9">
        <w:rPr>
          <w:rFonts w:ascii="Times New Roman" w:eastAsia="Times New Roman" w:hAnsi="Times New Roman" w:cs="Times New Roman"/>
          <w:sz w:val="24"/>
          <w:szCs w:val="24"/>
        </w:rPr>
        <w:t>-relevant</w:t>
      </w:r>
      <w:proofErr w:type="gramEnd"/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 xml:space="preserve"> Extension programs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>for minority and/or</w:t>
      </w:r>
      <w:r w:rsidR="005860FE">
        <w:rPr>
          <w:rFonts w:ascii="Times New Roman" w:eastAsia="Times New Roman" w:hAnsi="Times New Roman" w:cs="Times New Roman"/>
          <w:sz w:val="24"/>
          <w:szCs w:val="24"/>
        </w:rPr>
        <w:t xml:space="preserve"> traditionally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 w:rsidR="005860FE">
        <w:rPr>
          <w:rFonts w:ascii="Times New Roman" w:eastAsia="Times New Roman" w:hAnsi="Times New Roman" w:cs="Times New Roman"/>
          <w:sz w:val="24"/>
          <w:szCs w:val="24"/>
        </w:rPr>
        <w:t>represented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 xml:space="preserve"> audiences</w:t>
      </w:r>
      <w:r w:rsidR="006C7AE7">
        <w:rPr>
          <w:rFonts w:ascii="Times New Roman" w:eastAsia="Times New Roman" w:hAnsi="Times New Roman" w:cs="Times New Roman"/>
          <w:sz w:val="24"/>
          <w:szCs w:val="24"/>
        </w:rPr>
        <w:t>, with demonstrated outcomes and impacts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A6DF06" w14:textId="77777777" w:rsidR="00740755" w:rsidRDefault="00F3435B" w:rsidP="007407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 xml:space="preserve">eaching and implementing Extension programs or activities </w:t>
      </w:r>
      <w:r>
        <w:rPr>
          <w:rFonts w:ascii="Times New Roman" w:eastAsia="Times New Roman" w:hAnsi="Times New Roman" w:cs="Times New Roman"/>
          <w:sz w:val="24"/>
          <w:szCs w:val="24"/>
        </w:rPr>
        <w:t>that demonstrate commitment to diversity</w:t>
      </w:r>
      <w:r w:rsidR="00EC5337">
        <w:rPr>
          <w:rFonts w:ascii="Times New Roman" w:eastAsia="Times New Roman" w:hAnsi="Times New Roman" w:cs="Times New Roman"/>
          <w:sz w:val="24"/>
          <w:szCs w:val="24"/>
        </w:rPr>
        <w:t>, equity,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inclusion 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 xml:space="preserve">for minority and/or </w:t>
      </w:r>
      <w:r w:rsidR="005860FE">
        <w:rPr>
          <w:rFonts w:ascii="Times New Roman" w:eastAsia="Times New Roman" w:hAnsi="Times New Roman" w:cs="Times New Roman"/>
          <w:sz w:val="24"/>
          <w:szCs w:val="24"/>
        </w:rPr>
        <w:t>traditionally</w:t>
      </w:r>
      <w:r w:rsidR="005860FE" w:rsidRPr="00B20F02"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 w:rsidR="005860FE">
        <w:rPr>
          <w:rFonts w:ascii="Times New Roman" w:eastAsia="Times New Roman" w:hAnsi="Times New Roman" w:cs="Times New Roman"/>
          <w:sz w:val="24"/>
          <w:szCs w:val="24"/>
        </w:rPr>
        <w:t>represented</w:t>
      </w:r>
      <w:r w:rsidR="005860FE" w:rsidRPr="00B20F02">
        <w:rPr>
          <w:rFonts w:ascii="Times New Roman" w:eastAsia="Times New Roman" w:hAnsi="Times New Roman" w:cs="Times New Roman"/>
          <w:sz w:val="24"/>
          <w:szCs w:val="24"/>
        </w:rPr>
        <w:t xml:space="preserve"> audiences</w:t>
      </w:r>
      <w:r w:rsidR="00B20F02" w:rsidRPr="00B20F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5E1B6" w14:textId="209D1E7A" w:rsidR="00D22271" w:rsidRPr="00740755" w:rsidRDefault="005860FE" w:rsidP="007407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755">
        <w:rPr>
          <w:rFonts w:ascii="Times New Roman" w:eastAsia="Times New Roman" w:hAnsi="Times New Roman" w:cs="Times New Roman"/>
          <w:sz w:val="24"/>
          <w:szCs w:val="24"/>
        </w:rPr>
        <w:t>Engagement (service, programs, process) t</w:t>
      </w:r>
      <w:r w:rsidR="00F3435B" w:rsidRPr="00740755">
        <w:rPr>
          <w:rFonts w:ascii="Times New Roman" w:eastAsia="Times New Roman" w:hAnsi="Times New Roman" w:cs="Times New Roman"/>
          <w:sz w:val="24"/>
          <w:szCs w:val="24"/>
        </w:rPr>
        <w:t>hat advances Extension’s efforts in diversity</w:t>
      </w:r>
      <w:r w:rsidR="00717072" w:rsidRPr="00740755">
        <w:rPr>
          <w:rFonts w:ascii="Times New Roman" w:eastAsia="Times New Roman" w:hAnsi="Times New Roman" w:cs="Times New Roman"/>
          <w:sz w:val="24"/>
          <w:szCs w:val="24"/>
        </w:rPr>
        <w:t>, equity,</w:t>
      </w:r>
      <w:r w:rsidR="00F3435B" w:rsidRPr="00740755">
        <w:rPr>
          <w:rFonts w:ascii="Times New Roman" w:eastAsia="Times New Roman" w:hAnsi="Times New Roman" w:cs="Times New Roman"/>
          <w:sz w:val="24"/>
          <w:szCs w:val="24"/>
        </w:rPr>
        <w:t xml:space="preserve"> and inclusion.  </w:t>
      </w:r>
    </w:p>
    <w:p w14:paraId="742C5115" w14:textId="77777777" w:rsidR="00740755" w:rsidRDefault="00740755" w:rsidP="00D222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850DDEE" w14:textId="77777777" w:rsidR="00D22271" w:rsidRDefault="00D22271" w:rsidP="00D2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7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D22271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elements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considered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271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2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14AD1" w14:textId="343A253F" w:rsidR="00D22271" w:rsidRPr="00B94EF0" w:rsidRDefault="00D22271" w:rsidP="00B94E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>Purpose: What was the issue addressed by the subject of this nomination/application? How did you determine that this issue was important to address? The nomination clearly describes efforts to achieve diversity</w:t>
      </w:r>
      <w:r w:rsidR="00717072">
        <w:rPr>
          <w:rFonts w:ascii="Times New Roman" w:hAnsi="Times New Roman" w:cs="Times New Roman"/>
          <w:sz w:val="24"/>
          <w:szCs w:val="24"/>
        </w:rPr>
        <w:t>, equity,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6C7AE7" w:rsidRPr="00B94EF0">
        <w:rPr>
          <w:rFonts w:ascii="Times New Roman" w:hAnsi="Times New Roman" w:cs="Times New Roman"/>
          <w:sz w:val="24"/>
          <w:szCs w:val="24"/>
        </w:rPr>
        <w:t xml:space="preserve">and inclusion </w:t>
      </w:r>
      <w:r w:rsidRPr="00B94EF0">
        <w:rPr>
          <w:rFonts w:ascii="Times New Roman" w:hAnsi="Times New Roman" w:cs="Times New Roman"/>
          <w:sz w:val="24"/>
          <w:szCs w:val="24"/>
        </w:rPr>
        <w:t>in Extension programs</w:t>
      </w:r>
      <w:r w:rsidR="005860FE" w:rsidRPr="00B94EF0">
        <w:rPr>
          <w:rFonts w:ascii="Times New Roman" w:hAnsi="Times New Roman" w:cs="Times New Roman"/>
          <w:sz w:val="24"/>
          <w:szCs w:val="24"/>
        </w:rPr>
        <w:t>,</w:t>
      </w:r>
      <w:r w:rsidRPr="00B94EF0">
        <w:rPr>
          <w:rFonts w:ascii="Times New Roman" w:hAnsi="Times New Roman" w:cs="Times New Roman"/>
          <w:sz w:val="24"/>
          <w:szCs w:val="24"/>
        </w:rPr>
        <w:t xml:space="preserve"> audiences</w:t>
      </w:r>
      <w:r w:rsidR="005860FE" w:rsidRPr="00B94EF0">
        <w:rPr>
          <w:rFonts w:ascii="Times New Roman" w:hAnsi="Times New Roman" w:cs="Times New Roman"/>
          <w:sz w:val="24"/>
          <w:szCs w:val="24"/>
        </w:rPr>
        <w:t>, and outcomes through an engaged process</w:t>
      </w:r>
      <w:r w:rsidRPr="00B94EF0">
        <w:rPr>
          <w:rFonts w:ascii="Times New Roman" w:hAnsi="Times New Roman" w:cs="Times New Roman"/>
          <w:sz w:val="24"/>
          <w:szCs w:val="24"/>
        </w:rPr>
        <w:t>.</w:t>
      </w:r>
      <w:r w:rsidR="005860FE" w:rsidRPr="00B94EF0">
        <w:rPr>
          <w:rFonts w:ascii="Times New Roman" w:hAnsi="Times New Roman" w:cs="Times New Roman"/>
          <w:sz w:val="24"/>
          <w:szCs w:val="24"/>
        </w:rPr>
        <w:t xml:space="preserve"> Co-creation of program with audiences is basic to inclusion.</w:t>
      </w:r>
      <w:r w:rsidRPr="00B94EF0">
        <w:rPr>
          <w:rFonts w:ascii="Times New Roman" w:hAnsi="Times New Roman" w:cs="Times New Roman"/>
          <w:sz w:val="24"/>
          <w:szCs w:val="24"/>
        </w:rPr>
        <w:t xml:space="preserve"> (Maximum 15 points)</w:t>
      </w:r>
    </w:p>
    <w:p w14:paraId="01300707" w14:textId="77777777" w:rsidR="00D22271" w:rsidRDefault="00D22271" w:rsidP="00D2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A3584" w14:textId="0D578A73" w:rsidR="00D22271" w:rsidRPr="00B94EF0" w:rsidRDefault="00D22271" w:rsidP="00B94E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>Basis: What did you do to address the issue? Why is this worthy of recognition? Are actions and activities in support of diversity</w:t>
      </w:r>
      <w:r w:rsidR="00717072">
        <w:rPr>
          <w:rFonts w:ascii="Times New Roman" w:hAnsi="Times New Roman" w:cs="Times New Roman"/>
          <w:sz w:val="24"/>
          <w:szCs w:val="24"/>
        </w:rPr>
        <w:t>, equity,</w:t>
      </w:r>
      <w:r w:rsidR="006C7AE7" w:rsidRPr="00B94EF0">
        <w:rPr>
          <w:rFonts w:ascii="Times New Roman" w:hAnsi="Times New Roman" w:cs="Times New Roman"/>
          <w:sz w:val="24"/>
          <w:szCs w:val="24"/>
        </w:rPr>
        <w:t xml:space="preserve"> and inclusion</w:t>
      </w:r>
      <w:r w:rsidRPr="00B94EF0">
        <w:rPr>
          <w:rFonts w:ascii="Times New Roman" w:hAnsi="Times New Roman" w:cs="Times New Roman"/>
          <w:sz w:val="24"/>
          <w:szCs w:val="24"/>
        </w:rPr>
        <w:t xml:space="preserve"> appropriate and educationally sound? (Maximum 25 points)</w:t>
      </w:r>
    </w:p>
    <w:p w14:paraId="1333D59C" w14:textId="77777777" w:rsidR="00D22271" w:rsidRDefault="00D22271" w:rsidP="00D2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6E247" w14:textId="1376F4B4" w:rsidR="00025DB2" w:rsidRPr="00025DB2" w:rsidRDefault="00D22271" w:rsidP="00025D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5DB2">
        <w:rPr>
          <w:rFonts w:ascii="Times New Roman" w:hAnsi="Times New Roman" w:cs="Times New Roman"/>
          <w:sz w:val="24"/>
          <w:szCs w:val="24"/>
        </w:rPr>
        <w:t>Positive Impact: Provide measurable evidence that your efforts have led to positive, sustainable change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, </w:t>
      </w:r>
      <w:r w:rsidR="00C133FB" w:rsidRPr="00025DB2">
        <w:rPr>
          <w:rFonts w:ascii="Times New Roman" w:hAnsi="Times New Roman" w:cs="Times New Roman"/>
          <w:sz w:val="24"/>
          <w:szCs w:val="24"/>
        </w:rPr>
        <w:t>which may include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 a significant increase in</w:t>
      </w:r>
      <w:r w:rsidR="00C133FB" w:rsidRPr="00025DB2">
        <w:rPr>
          <w:rFonts w:ascii="Times New Roman" w:hAnsi="Times New Roman" w:cs="Times New Roman"/>
          <w:sz w:val="24"/>
          <w:szCs w:val="24"/>
        </w:rPr>
        <w:t xml:space="preserve"> program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 participation </w:t>
      </w:r>
      <w:r w:rsidR="00EC5337" w:rsidRPr="00025DB2">
        <w:rPr>
          <w:rFonts w:ascii="Times New Roman" w:hAnsi="Times New Roman" w:cs="Times New Roman"/>
          <w:sz w:val="24"/>
          <w:szCs w:val="24"/>
        </w:rPr>
        <w:t>o</w:t>
      </w:r>
      <w:r w:rsidR="00717072" w:rsidRPr="00025DB2">
        <w:rPr>
          <w:rFonts w:ascii="Times New Roman" w:hAnsi="Times New Roman" w:cs="Times New Roman"/>
          <w:sz w:val="24"/>
          <w:szCs w:val="24"/>
        </w:rPr>
        <w:t>f</w:t>
      </w:r>
      <w:r w:rsidR="00EC5337" w:rsidRPr="00025DB2">
        <w:rPr>
          <w:rFonts w:ascii="Times New Roman" w:hAnsi="Times New Roman" w:cs="Times New Roman"/>
          <w:sz w:val="24"/>
          <w:szCs w:val="24"/>
        </w:rPr>
        <w:t xml:space="preserve"> 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the target population, </w:t>
      </w:r>
      <w:r w:rsidR="00C133FB" w:rsidRPr="00025DB2">
        <w:rPr>
          <w:rFonts w:ascii="Times New Roman" w:hAnsi="Times New Roman" w:cs="Times New Roman"/>
          <w:sz w:val="24"/>
          <w:szCs w:val="24"/>
        </w:rPr>
        <w:t xml:space="preserve">a 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significant increase in members of the target population being professionally employed </w:t>
      </w:r>
      <w:r w:rsidR="00C133FB" w:rsidRPr="00025DB2">
        <w:rPr>
          <w:rFonts w:ascii="Times New Roman" w:hAnsi="Times New Roman" w:cs="Times New Roman"/>
          <w:sz w:val="24"/>
          <w:szCs w:val="24"/>
        </w:rPr>
        <w:t xml:space="preserve">and supported 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by Extension, and/or making </w:t>
      </w:r>
      <w:r w:rsidR="00EC5337" w:rsidRPr="00025DB2">
        <w:rPr>
          <w:rFonts w:ascii="Times New Roman" w:hAnsi="Times New Roman" w:cs="Times New Roman"/>
          <w:sz w:val="24"/>
          <w:szCs w:val="24"/>
        </w:rPr>
        <w:t>system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ic </w:t>
      </w:r>
      <w:r w:rsidR="00C133FB" w:rsidRPr="00025DB2">
        <w:rPr>
          <w:rFonts w:ascii="Times New Roman" w:hAnsi="Times New Roman" w:cs="Times New Roman"/>
          <w:sz w:val="24"/>
          <w:szCs w:val="24"/>
        </w:rPr>
        <w:t xml:space="preserve">organizational </w:t>
      </w:r>
      <w:r w:rsidR="00717072" w:rsidRPr="00025DB2">
        <w:rPr>
          <w:rFonts w:ascii="Times New Roman" w:hAnsi="Times New Roman" w:cs="Times New Roman"/>
          <w:sz w:val="24"/>
          <w:szCs w:val="24"/>
        </w:rPr>
        <w:t xml:space="preserve">changes </w:t>
      </w:r>
      <w:r w:rsidR="00C133FB" w:rsidRPr="00025DB2">
        <w:rPr>
          <w:rFonts w:ascii="Times New Roman" w:hAnsi="Times New Roman" w:cs="Times New Roman"/>
          <w:sz w:val="24"/>
          <w:szCs w:val="24"/>
        </w:rPr>
        <w:t xml:space="preserve">that have resulted in </w:t>
      </w:r>
      <w:r w:rsidR="00F57FC3" w:rsidRPr="00025DB2">
        <w:rPr>
          <w:rFonts w:ascii="Times New Roman" w:hAnsi="Times New Roman" w:cs="Times New Roman"/>
          <w:sz w:val="24"/>
          <w:szCs w:val="24"/>
        </w:rPr>
        <w:t xml:space="preserve">reaching </w:t>
      </w:r>
      <w:r w:rsidR="00C133FB" w:rsidRPr="00025DB2">
        <w:rPr>
          <w:rFonts w:ascii="Times New Roman" w:hAnsi="Times New Roman" w:cs="Times New Roman"/>
          <w:sz w:val="24"/>
          <w:szCs w:val="24"/>
        </w:rPr>
        <w:t>an increase in the target population</w:t>
      </w:r>
      <w:r w:rsidRPr="00025DB2">
        <w:rPr>
          <w:rFonts w:ascii="Times New Roman" w:hAnsi="Times New Roman" w:cs="Times New Roman"/>
          <w:sz w:val="24"/>
          <w:szCs w:val="24"/>
        </w:rPr>
        <w:t xml:space="preserve">. </w:t>
      </w:r>
      <w:r w:rsidR="00025DB2" w:rsidRPr="00565782">
        <w:rPr>
          <w:rFonts w:ascii="Times New Roman" w:eastAsia="Times New Roman" w:hAnsi="Times New Roman" w:cs="Times New Roman"/>
          <w:sz w:val="24"/>
          <w:szCs w:val="24"/>
        </w:rPr>
        <w:lastRenderedPageBreak/>
        <w:t>Nominations should include at least one supporting statement on the impact, which can be from clientele, colleagues and/or supervisors.</w:t>
      </w:r>
      <w:r w:rsidR="00025DB2" w:rsidRPr="00025D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</w:p>
    <w:p w14:paraId="469679AE" w14:textId="3C33ABB7" w:rsidR="00D22271" w:rsidRPr="00B94EF0" w:rsidRDefault="00D22271" w:rsidP="00025DB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>(Maximum 30 points)</w:t>
      </w:r>
    </w:p>
    <w:p w14:paraId="15C6ECA8" w14:textId="77777777" w:rsidR="00D22271" w:rsidRDefault="00D22271" w:rsidP="00D2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19C23" w14:textId="25BEE843" w:rsidR="00D22271" w:rsidRPr="00B94EF0" w:rsidRDefault="00D22271" w:rsidP="00B94E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 xml:space="preserve">Scope: How broadly did or likely will this effort affect the Cooperative Extension system? Evidence exists that the scope of impact is broad with observable </w:t>
      </w:r>
      <w:r w:rsidR="00F57FC3">
        <w:rPr>
          <w:rFonts w:ascii="Times New Roman" w:hAnsi="Times New Roman" w:cs="Times New Roman"/>
          <w:sz w:val="24"/>
          <w:szCs w:val="24"/>
        </w:rPr>
        <w:t xml:space="preserve">state, </w:t>
      </w:r>
      <w:r w:rsidRPr="00B94EF0">
        <w:rPr>
          <w:rFonts w:ascii="Times New Roman" w:hAnsi="Times New Roman" w:cs="Times New Roman"/>
          <w:sz w:val="24"/>
          <w:szCs w:val="24"/>
        </w:rPr>
        <w:t xml:space="preserve">multi-state </w:t>
      </w:r>
      <w:r w:rsidR="00F57FC3">
        <w:rPr>
          <w:rFonts w:ascii="Times New Roman" w:hAnsi="Times New Roman" w:cs="Times New Roman"/>
          <w:sz w:val="24"/>
          <w:szCs w:val="24"/>
        </w:rPr>
        <w:t>and/</w:t>
      </w:r>
      <w:r w:rsidRPr="00B94EF0">
        <w:rPr>
          <w:rFonts w:ascii="Times New Roman" w:hAnsi="Times New Roman" w:cs="Times New Roman"/>
          <w:sz w:val="24"/>
          <w:szCs w:val="24"/>
        </w:rPr>
        <w:t>or national impact. (Maximum 20 points)</w:t>
      </w:r>
    </w:p>
    <w:p w14:paraId="207F998C" w14:textId="77777777" w:rsidR="00D22271" w:rsidRDefault="00D22271" w:rsidP="00D22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2577D" w14:textId="5B1B2987" w:rsidR="00D22271" w:rsidRDefault="00D22271" w:rsidP="00B94E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>Innovation: How did this effort create new models for positive change? The effort is innovative in its application, methods, or approach in such a way that has led to new ways/models for positive change in achieving diversity</w:t>
      </w:r>
      <w:r w:rsidR="00C133FB">
        <w:rPr>
          <w:rFonts w:ascii="Times New Roman" w:hAnsi="Times New Roman" w:cs="Times New Roman"/>
          <w:sz w:val="24"/>
          <w:szCs w:val="24"/>
        </w:rPr>
        <w:t>, equity,</w:t>
      </w:r>
      <w:r w:rsidRPr="00B94EF0">
        <w:rPr>
          <w:rFonts w:ascii="Times New Roman" w:hAnsi="Times New Roman" w:cs="Times New Roman"/>
          <w:sz w:val="24"/>
          <w:szCs w:val="24"/>
        </w:rPr>
        <w:t xml:space="preserve"> </w:t>
      </w:r>
      <w:r w:rsidR="006C7AE7" w:rsidRPr="00B94EF0">
        <w:rPr>
          <w:rFonts w:ascii="Times New Roman" w:hAnsi="Times New Roman" w:cs="Times New Roman"/>
          <w:sz w:val="24"/>
          <w:szCs w:val="24"/>
        </w:rPr>
        <w:t xml:space="preserve">and inclusion </w:t>
      </w:r>
      <w:r w:rsidRPr="00B94EF0">
        <w:rPr>
          <w:rFonts w:ascii="Times New Roman" w:hAnsi="Times New Roman" w:cs="Times New Roman"/>
          <w:sz w:val="24"/>
          <w:szCs w:val="24"/>
        </w:rPr>
        <w:t xml:space="preserve">in </w:t>
      </w:r>
      <w:r w:rsidR="00C133FB">
        <w:rPr>
          <w:rFonts w:ascii="Times New Roman" w:hAnsi="Times New Roman" w:cs="Times New Roman"/>
          <w:sz w:val="24"/>
          <w:szCs w:val="24"/>
        </w:rPr>
        <w:t xml:space="preserve">Extension </w:t>
      </w:r>
      <w:r w:rsidRPr="00B94EF0">
        <w:rPr>
          <w:rFonts w:ascii="Times New Roman" w:hAnsi="Times New Roman" w:cs="Times New Roman"/>
          <w:sz w:val="24"/>
          <w:szCs w:val="24"/>
        </w:rPr>
        <w:t>programs</w:t>
      </w:r>
      <w:r w:rsidR="006C7AE7" w:rsidRPr="00B94EF0">
        <w:rPr>
          <w:rFonts w:ascii="Times New Roman" w:hAnsi="Times New Roman" w:cs="Times New Roman"/>
          <w:sz w:val="24"/>
          <w:szCs w:val="24"/>
        </w:rPr>
        <w:t xml:space="preserve"> or the organization</w:t>
      </w:r>
      <w:r w:rsidRPr="00B94EF0">
        <w:rPr>
          <w:rFonts w:ascii="Times New Roman" w:hAnsi="Times New Roman" w:cs="Times New Roman"/>
          <w:sz w:val="24"/>
          <w:szCs w:val="24"/>
        </w:rPr>
        <w:t>. (Maximum 10 points)</w:t>
      </w:r>
    </w:p>
    <w:p w14:paraId="3C14F46A" w14:textId="6A15290E" w:rsidR="00C133FB" w:rsidRPr="00AC1B0D" w:rsidRDefault="00C133FB" w:rsidP="00AC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34920" w14:textId="77777777" w:rsidR="00D22271" w:rsidRPr="00B94EF0" w:rsidRDefault="00D22271" w:rsidP="00B94EF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EF0">
        <w:rPr>
          <w:rFonts w:ascii="Times New Roman" w:hAnsi="Times New Roman" w:cs="Times New Roman"/>
          <w:sz w:val="24"/>
          <w:szCs w:val="24"/>
        </w:rPr>
        <w:t>Total Possible Points -100</w:t>
      </w:r>
    </w:p>
    <w:p w14:paraId="034F2A99" w14:textId="77777777" w:rsidR="00F57FC3" w:rsidRPr="00AC1B0D" w:rsidRDefault="00F57FC3" w:rsidP="00AC1B0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B16A6E" w14:textId="77777777" w:rsidR="00025DB2" w:rsidRDefault="00025DB2" w:rsidP="00940D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Applications: </w:t>
      </w:r>
    </w:p>
    <w:p w14:paraId="62398359" w14:textId="00834322" w:rsidR="00025DB2" w:rsidRPr="00AF5F17" w:rsidRDefault="00025DB2" w:rsidP="00025DB2">
      <w:pPr>
        <w:ind w:left="-5"/>
        <w:rPr>
          <w:rFonts w:ascii="Times New Roman" w:hAnsi="Times New Roman" w:cs="Times New Roman"/>
          <w:sz w:val="24"/>
          <w:szCs w:val="24"/>
        </w:rPr>
      </w:pPr>
      <w:r w:rsidRPr="00940D17">
        <w:rPr>
          <w:rFonts w:ascii="Times New Roman" w:hAnsi="Times New Roman" w:cs="Times New Roman"/>
          <w:sz w:val="24"/>
          <w:szCs w:val="24"/>
        </w:rPr>
        <w:t xml:space="preserve">WEDA </w:t>
      </w:r>
      <w:r>
        <w:rPr>
          <w:rFonts w:ascii="Times New Roman" w:hAnsi="Times New Roman" w:cs="Times New Roman"/>
          <w:sz w:val="24"/>
          <w:szCs w:val="24"/>
        </w:rPr>
        <w:t xml:space="preserve">Diversity, Equity, and Inclusion in Extension </w:t>
      </w:r>
      <w:r w:rsidRPr="00940D17">
        <w:rPr>
          <w:rFonts w:ascii="Times New Roman" w:hAnsi="Times New Roman" w:cs="Times New Roman"/>
          <w:sz w:val="24"/>
          <w:szCs w:val="24"/>
        </w:rPr>
        <w:t>Award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D17">
        <w:rPr>
          <w:rFonts w:ascii="Times New Roman" w:hAnsi="Times New Roman" w:cs="Times New Roman"/>
          <w:sz w:val="24"/>
          <w:szCs w:val="24"/>
        </w:rPr>
        <w:t xml:space="preserve">applications should be submitted only for programs as defined above. Applications may be submitted only by Extension Directors from states/territories that are members in good standing of the Western Extension Directors Association. Previous WEDA </w:t>
      </w:r>
      <w:r>
        <w:rPr>
          <w:rFonts w:ascii="Times New Roman" w:hAnsi="Times New Roman" w:cs="Times New Roman"/>
          <w:sz w:val="24"/>
          <w:szCs w:val="24"/>
        </w:rPr>
        <w:t xml:space="preserve">Diversity, Equity, and Inclusion in Extension </w:t>
      </w:r>
      <w:r w:rsidRPr="00940D17">
        <w:rPr>
          <w:rFonts w:ascii="Times New Roman" w:hAnsi="Times New Roman" w:cs="Times New Roman"/>
          <w:sz w:val="24"/>
          <w:szCs w:val="24"/>
        </w:rPr>
        <w:t xml:space="preserve">Award winning programs cannot be resubmitted. Programs nominated for WEDA </w:t>
      </w:r>
      <w:r>
        <w:rPr>
          <w:rFonts w:ascii="Times New Roman" w:hAnsi="Times New Roman" w:cs="Times New Roman"/>
          <w:sz w:val="24"/>
          <w:szCs w:val="24"/>
        </w:rPr>
        <w:t xml:space="preserve">Diversity, Equity, and Inclusion </w:t>
      </w:r>
      <w:r w:rsidRPr="00940D17">
        <w:rPr>
          <w:rFonts w:ascii="Times New Roman" w:hAnsi="Times New Roman" w:cs="Times New Roman"/>
          <w:sz w:val="24"/>
          <w:szCs w:val="24"/>
        </w:rPr>
        <w:t xml:space="preserve">Award, but not selected, can be resubmitted for future consideration, including those recognized as Honorable Mention.  </w:t>
      </w:r>
      <w:r w:rsidRPr="00940D17">
        <w:rPr>
          <w:rFonts w:ascii="Times New Roman" w:hAnsi="Times New Roman" w:cs="Times New Roman"/>
          <w:b/>
          <w:sz w:val="24"/>
          <w:szCs w:val="24"/>
        </w:rPr>
        <w:t>Applications must</w:t>
      </w:r>
      <w:r w:rsidRPr="00940D17">
        <w:rPr>
          <w:rFonts w:ascii="Times New Roman" w:hAnsi="Times New Roman" w:cs="Times New Roman"/>
          <w:sz w:val="24"/>
          <w:szCs w:val="24"/>
        </w:rPr>
        <w:t xml:space="preserve"> </w:t>
      </w:r>
      <w:r w:rsidRPr="00940D17">
        <w:rPr>
          <w:rFonts w:ascii="Times New Roman" w:hAnsi="Times New Roman" w:cs="Times New Roman"/>
          <w:b/>
          <w:sz w:val="24"/>
          <w:szCs w:val="24"/>
        </w:rPr>
        <w:t>address Criteria 1-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40D17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Pr="00940D17">
        <w:rPr>
          <w:rFonts w:ascii="Times New Roman" w:hAnsi="Times New Roman" w:cs="Times New Roman"/>
          <w:b/>
          <w:sz w:val="24"/>
          <w:szCs w:val="24"/>
          <w:u w:val="single" w:color="000000"/>
        </w:rPr>
        <w:t>three pages or less in length</w:t>
      </w:r>
      <w:r w:rsidRPr="00940D17">
        <w:rPr>
          <w:rFonts w:ascii="Times New Roman" w:hAnsi="Times New Roman" w:cs="Times New Roman"/>
          <w:b/>
          <w:sz w:val="24"/>
          <w:szCs w:val="24"/>
        </w:rPr>
        <w:t xml:space="preserve"> using font size 11 or larger in a Word document</w:t>
      </w:r>
      <w:r w:rsidR="00AF5F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D17">
        <w:rPr>
          <w:rFonts w:ascii="Times New Roman" w:hAnsi="Times New Roman" w:cs="Times New Roman"/>
          <w:sz w:val="24"/>
          <w:szCs w:val="24"/>
        </w:rPr>
        <w:t xml:space="preserve">Applications should be written so that a reader totally unfamiliar with the program will have a reasonably good understanding of the program and its impacts. Anyone may recommend potential awardees by completing and </w:t>
      </w:r>
      <w:proofErr w:type="gramStart"/>
      <w:r w:rsidRPr="00940D17">
        <w:rPr>
          <w:rFonts w:ascii="Times New Roman" w:hAnsi="Times New Roman" w:cs="Times New Roman"/>
          <w:sz w:val="24"/>
          <w:szCs w:val="24"/>
        </w:rPr>
        <w:t>submitting an application</w:t>
      </w:r>
      <w:proofErr w:type="gramEnd"/>
      <w:r w:rsidRPr="00940D17">
        <w:rPr>
          <w:rFonts w:ascii="Times New Roman" w:hAnsi="Times New Roman" w:cs="Times New Roman"/>
          <w:sz w:val="24"/>
          <w:szCs w:val="24"/>
        </w:rPr>
        <w:t xml:space="preserve"> package to their Extension Director. Self-nominations are appropriate. Applications will be managed, reviewed, </w:t>
      </w:r>
      <w:proofErr w:type="gramStart"/>
      <w:r w:rsidRPr="00940D17">
        <w:rPr>
          <w:rFonts w:ascii="Times New Roman" w:hAnsi="Times New Roman" w:cs="Times New Roman"/>
          <w:sz w:val="24"/>
          <w:szCs w:val="24"/>
        </w:rPr>
        <w:t>rated</w:t>
      </w:r>
      <w:proofErr w:type="gramEnd"/>
      <w:r w:rsidRPr="00940D17">
        <w:rPr>
          <w:rFonts w:ascii="Times New Roman" w:hAnsi="Times New Roman" w:cs="Times New Roman"/>
          <w:sz w:val="24"/>
          <w:szCs w:val="24"/>
        </w:rPr>
        <w:t xml:space="preserve"> and recommended for the WEDA </w:t>
      </w:r>
      <w:r>
        <w:rPr>
          <w:rFonts w:ascii="Times New Roman" w:hAnsi="Times New Roman" w:cs="Times New Roman"/>
          <w:sz w:val="24"/>
          <w:szCs w:val="24"/>
        </w:rPr>
        <w:t xml:space="preserve">Diversity, Equity, and Inclusion </w:t>
      </w:r>
      <w:r w:rsidR="00AF5F17">
        <w:rPr>
          <w:rFonts w:ascii="Times New Roman" w:hAnsi="Times New Roman" w:cs="Times New Roman"/>
          <w:sz w:val="24"/>
          <w:szCs w:val="24"/>
        </w:rPr>
        <w:t xml:space="preserve">in Extension </w:t>
      </w:r>
      <w:r w:rsidRPr="00940D17">
        <w:rPr>
          <w:rFonts w:ascii="Times New Roman" w:hAnsi="Times New Roman" w:cs="Times New Roman"/>
          <w:sz w:val="24"/>
          <w:szCs w:val="24"/>
        </w:rPr>
        <w:t xml:space="preserve">Award by the Western </w:t>
      </w:r>
      <w:r w:rsidRPr="00AF5F17">
        <w:rPr>
          <w:rFonts w:ascii="Times New Roman" w:hAnsi="Times New Roman" w:cs="Times New Roman"/>
          <w:sz w:val="24"/>
          <w:szCs w:val="24"/>
        </w:rPr>
        <w:t xml:space="preserve">Extension Program </w:t>
      </w:r>
      <w:r w:rsidR="007E1226">
        <w:rPr>
          <w:rFonts w:ascii="Times New Roman" w:hAnsi="Times New Roman" w:cs="Times New Roman"/>
          <w:sz w:val="24"/>
          <w:szCs w:val="24"/>
        </w:rPr>
        <w:t xml:space="preserve">and Organizational </w:t>
      </w:r>
      <w:r w:rsidRPr="00AF5F17">
        <w:rPr>
          <w:rFonts w:ascii="Times New Roman" w:hAnsi="Times New Roman" w:cs="Times New Roman"/>
          <w:sz w:val="24"/>
          <w:szCs w:val="24"/>
        </w:rPr>
        <w:t>Leadership Committee</w:t>
      </w:r>
      <w:r w:rsidR="007E1226">
        <w:rPr>
          <w:rFonts w:ascii="Times New Roman" w:hAnsi="Times New Roman" w:cs="Times New Roman"/>
          <w:sz w:val="24"/>
          <w:szCs w:val="24"/>
        </w:rPr>
        <w:t xml:space="preserve"> (WPOLC)</w:t>
      </w:r>
      <w:r w:rsidRPr="00AF5F17">
        <w:rPr>
          <w:rFonts w:ascii="Times New Roman" w:hAnsi="Times New Roman" w:cs="Times New Roman"/>
          <w:sz w:val="24"/>
          <w:szCs w:val="24"/>
        </w:rPr>
        <w:t xml:space="preserve">. See Application Format below.  </w:t>
      </w:r>
    </w:p>
    <w:p w14:paraId="40D3D558" w14:textId="569D5A9B" w:rsidR="00940D17" w:rsidRPr="00AF5F17" w:rsidRDefault="00940D17" w:rsidP="00AF5F17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  <w:r w:rsidRPr="00AF5F17">
        <w:rPr>
          <w:rFonts w:ascii="Times New Roman" w:hAnsi="Times New Roman" w:cs="Times New Roman"/>
          <w:b/>
          <w:sz w:val="24"/>
          <w:szCs w:val="24"/>
        </w:rPr>
        <w:t xml:space="preserve">Award Presentation: </w:t>
      </w:r>
      <w:r w:rsidRPr="00AF5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832D6" w14:textId="3D365815" w:rsidR="00940D17" w:rsidRPr="00AF5F17" w:rsidRDefault="00940D17" w:rsidP="00940D17">
      <w:pPr>
        <w:spacing w:line="239" w:lineRule="auto"/>
        <w:ind w:left="-5" w:right="-14"/>
        <w:rPr>
          <w:rFonts w:ascii="Times New Roman" w:hAnsi="Times New Roman" w:cs="Times New Roman"/>
          <w:sz w:val="24"/>
          <w:szCs w:val="24"/>
        </w:rPr>
      </w:pPr>
      <w:r w:rsidRPr="00AF5F17">
        <w:rPr>
          <w:rFonts w:ascii="Times New Roman" w:hAnsi="Times New Roman" w:cs="Times New Roman"/>
          <w:i/>
          <w:sz w:val="24"/>
          <w:szCs w:val="24"/>
        </w:rPr>
        <w:t xml:space="preserve">The WEDA </w:t>
      </w:r>
      <w:r w:rsidR="00AF5F17">
        <w:rPr>
          <w:rFonts w:ascii="Times New Roman" w:hAnsi="Times New Roman" w:cs="Times New Roman"/>
          <w:i/>
          <w:sz w:val="24"/>
          <w:szCs w:val="24"/>
        </w:rPr>
        <w:t xml:space="preserve">Diversity, Equity, and Inclusion in Extension </w:t>
      </w:r>
      <w:r w:rsidRPr="00AF5F17">
        <w:rPr>
          <w:rFonts w:ascii="Times New Roman" w:hAnsi="Times New Roman" w:cs="Times New Roman"/>
          <w:i/>
          <w:sz w:val="24"/>
          <w:szCs w:val="24"/>
        </w:rPr>
        <w:t>Award will be presented to the recipient(s) at the Western Joint Summer Meeting in June 202</w:t>
      </w:r>
      <w:r w:rsidR="0037239A">
        <w:rPr>
          <w:rFonts w:ascii="Times New Roman" w:hAnsi="Times New Roman" w:cs="Times New Roman"/>
          <w:i/>
          <w:sz w:val="24"/>
          <w:szCs w:val="24"/>
        </w:rPr>
        <w:t>2</w:t>
      </w:r>
      <w:r w:rsidRPr="00AF5F17">
        <w:rPr>
          <w:rFonts w:ascii="Times New Roman" w:hAnsi="Times New Roman" w:cs="Times New Roman"/>
          <w:i/>
          <w:sz w:val="24"/>
          <w:szCs w:val="24"/>
        </w:rPr>
        <w:t>, which includes the Western Extension Directors, Experiment Station Directors, Agriculture Deans, Academic Program Leaders, and Council on Agriculture Research, Extension and Teaching.</w:t>
      </w:r>
      <w:r w:rsidRPr="00AF5F17">
        <w:rPr>
          <w:rFonts w:ascii="Times New Roman" w:hAnsi="Times New Roman" w:cs="Times New Roman"/>
          <w:sz w:val="24"/>
          <w:szCs w:val="24"/>
        </w:rPr>
        <w:t xml:space="preserve"> The award recipient(s) will have an opportunity to give a brief seminar during the award presentation.</w:t>
      </w:r>
      <w:r w:rsidR="0030700D">
        <w:rPr>
          <w:rFonts w:ascii="Times New Roman" w:hAnsi="Times New Roman" w:cs="Times New Roman"/>
          <w:sz w:val="24"/>
          <w:szCs w:val="24"/>
        </w:rPr>
        <w:t xml:space="preserve"> Recipient(s)</w:t>
      </w:r>
      <w:r w:rsidRPr="00AF5F17">
        <w:rPr>
          <w:rFonts w:ascii="Times New Roman" w:hAnsi="Times New Roman" w:cs="Times New Roman"/>
          <w:sz w:val="24"/>
          <w:szCs w:val="24"/>
        </w:rPr>
        <w:t xml:space="preserve"> </w:t>
      </w:r>
      <w:r w:rsidR="0030700D">
        <w:rPr>
          <w:rFonts w:ascii="Times New Roman" w:hAnsi="Times New Roman" w:cs="Times New Roman"/>
          <w:sz w:val="24"/>
          <w:szCs w:val="24"/>
        </w:rPr>
        <w:t>will provide webinar presentation to Western Region at some point during year, coordinated by WPOLC.</w:t>
      </w:r>
      <w:r w:rsidR="00F15D25">
        <w:rPr>
          <w:rFonts w:ascii="Times New Roman" w:hAnsi="Times New Roman" w:cs="Times New Roman"/>
          <w:sz w:val="24"/>
          <w:szCs w:val="24"/>
        </w:rPr>
        <w:t xml:space="preserve"> </w:t>
      </w:r>
      <w:r w:rsidRPr="00AF5F17">
        <w:rPr>
          <w:rFonts w:ascii="Times New Roman" w:hAnsi="Times New Roman" w:cs="Times New Roman"/>
          <w:sz w:val="24"/>
          <w:szCs w:val="24"/>
        </w:rPr>
        <w:t xml:space="preserve">Winners will be asked to provide a photo and abstract of their presentation for inclusion in the Awards brochure.  </w:t>
      </w:r>
    </w:p>
    <w:p w14:paraId="5137BC24" w14:textId="77777777" w:rsidR="00025DB2" w:rsidRDefault="00025DB2" w:rsidP="00785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6FB0F0" w14:textId="10C8BC8D" w:rsidR="007855F4" w:rsidRPr="005775D8" w:rsidRDefault="007855F4" w:rsidP="0078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5F4">
        <w:rPr>
          <w:rFonts w:ascii="Times New Roman" w:eastAsia="Times New Roman" w:hAnsi="Times New Roman" w:cs="Times New Roman"/>
          <w:b/>
          <w:sz w:val="24"/>
          <w:szCs w:val="24"/>
        </w:rPr>
        <w:t>SUBMISSION INFORMATION AND DUE DATE:</w:t>
      </w:r>
      <w:r w:rsidRPr="007855F4">
        <w:rPr>
          <w:rFonts w:ascii="Times New Roman" w:eastAsia="Times New Roman" w:hAnsi="Times New Roman" w:cs="Times New Roman"/>
          <w:sz w:val="24"/>
          <w:szCs w:val="24"/>
        </w:rPr>
        <w:t xml:space="preserve"> Each application must include, as presented above: cover page, information addressing criteria 1-</w:t>
      </w:r>
      <w:r w:rsidR="00F30C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855F4">
        <w:rPr>
          <w:rFonts w:ascii="Times New Roman" w:eastAsia="Times New Roman" w:hAnsi="Times New Roman" w:cs="Times New Roman"/>
          <w:sz w:val="24"/>
          <w:szCs w:val="24"/>
        </w:rPr>
        <w:t xml:space="preserve">, references used, and must be submitted by the state/territory Extension Director. Only electronic submissions of the application will be accepted. </w:t>
      </w:r>
      <w:r w:rsidRPr="005775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due date for all submissions is 5:00 p.m. (Pacific Time), </w:t>
      </w:r>
      <w:r w:rsidR="00115B1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Tues</w:t>
      </w:r>
      <w:r w:rsidRPr="00577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day, March </w:t>
      </w:r>
      <w:r w:rsidR="00C504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Pr="00577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 202</w:t>
      </w:r>
      <w:r w:rsidR="00C504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 w:rsidRPr="00577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Pr="005775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75D8">
        <w:rPr>
          <w:rFonts w:ascii="Times New Roman" w:eastAsia="Times New Roman" w:hAnsi="Times New Roman" w:cs="Times New Roman"/>
          <w:sz w:val="24"/>
          <w:szCs w:val="24"/>
        </w:rPr>
        <w:t xml:space="preserve">Send the electronic application to Dr. Ivory Lyles’s assistant </w:t>
      </w:r>
      <w:r w:rsidR="00715BD8">
        <w:rPr>
          <w:rFonts w:ascii="Times New Roman" w:eastAsia="Times New Roman" w:hAnsi="Times New Roman" w:cs="Times New Roman"/>
          <w:sz w:val="24"/>
          <w:szCs w:val="24"/>
        </w:rPr>
        <w:t xml:space="preserve">Kim Tarrant at </w:t>
      </w:r>
      <w:hyperlink r:id="rId6" w:history="1">
        <w:r w:rsidR="00715BD8" w:rsidRPr="00543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kim.tarrant@oregonstate.edu</w:t>
        </w:r>
      </w:hyperlink>
      <w:r w:rsidR="00715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5D8">
        <w:rPr>
          <w:rFonts w:ascii="Times New Roman" w:eastAsia="Times New Roman" w:hAnsi="Times New Roman" w:cs="Times New Roman"/>
          <w:sz w:val="24"/>
          <w:szCs w:val="24"/>
        </w:rPr>
        <w:t xml:space="preserve"> with WEDA Award Application in the subject line.  </w:t>
      </w:r>
    </w:p>
    <w:p w14:paraId="38E3D183" w14:textId="6CF7318D" w:rsidR="007855F4" w:rsidRPr="005775D8" w:rsidRDefault="007855F4" w:rsidP="0078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5D8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715BD8">
        <w:rPr>
          <w:rFonts w:ascii="Times New Roman" w:eastAsia="Times New Roman" w:hAnsi="Times New Roman" w:cs="Times New Roman"/>
          <w:sz w:val="24"/>
          <w:szCs w:val="24"/>
        </w:rPr>
        <w:t>541.737.1388</w:t>
      </w:r>
      <w:r w:rsidRPr="005775D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E95EC4" w14:textId="67A21331" w:rsidR="007855F4" w:rsidRPr="007855F4" w:rsidRDefault="007855F4" w:rsidP="0078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5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confirmed received reply from </w:t>
      </w:r>
      <w:r w:rsidR="00715BD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Kim </w:t>
      </w:r>
      <w:r w:rsidRPr="005775D8">
        <w:rPr>
          <w:rFonts w:ascii="Times New Roman" w:eastAsia="Times New Roman" w:hAnsi="Times New Roman" w:cs="Times New Roman"/>
          <w:b/>
          <w:i/>
          <w:sz w:val="24"/>
          <w:szCs w:val="24"/>
        </w:rPr>
        <w:t>will be sent back to you within 48 hours of receipt.</w:t>
      </w:r>
      <w:r w:rsidRPr="007855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1E54652" w14:textId="77777777" w:rsidR="007855F4" w:rsidRPr="007855F4" w:rsidRDefault="007855F4" w:rsidP="0078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C76559" w14:textId="77777777" w:rsidR="007855F4" w:rsidRPr="007855F4" w:rsidRDefault="007855F4" w:rsidP="00785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6A5C7" w14:textId="0DF84012" w:rsidR="007855F4" w:rsidRPr="00A303A9" w:rsidRDefault="007855F4" w:rsidP="007855F4">
      <w:pPr>
        <w:spacing w:after="0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APPLICATION FORMAT  </w:t>
      </w:r>
    </w:p>
    <w:p w14:paraId="6CF2944A" w14:textId="1F62F360" w:rsidR="007855F4" w:rsidRPr="00A303A9" w:rsidRDefault="007855F4" w:rsidP="007855F4">
      <w:pPr>
        <w:spacing w:after="0"/>
        <w:ind w:left="13" w:hanging="10"/>
        <w:jc w:val="center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>202</w:t>
      </w:r>
      <w:r w:rsidR="00C50408" w:rsidRPr="00A303A9">
        <w:rPr>
          <w:rFonts w:ascii="Times New Roman" w:eastAsia="Arial" w:hAnsi="Times New Roman" w:cs="Times New Roman"/>
          <w:b/>
          <w:color w:val="000000"/>
          <w:sz w:val="24"/>
        </w:rPr>
        <w:t>2</w:t>
      </w: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 </w:t>
      </w:r>
    </w:p>
    <w:p w14:paraId="312FC249" w14:textId="77777777" w:rsidR="007855F4" w:rsidRPr="00A303A9" w:rsidRDefault="007855F4" w:rsidP="007855F4">
      <w:pPr>
        <w:spacing w:after="0"/>
        <w:ind w:left="13" w:right="2" w:hanging="10"/>
        <w:jc w:val="center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Western Extension Directors Association </w:t>
      </w:r>
    </w:p>
    <w:p w14:paraId="103D3779" w14:textId="0EC09A9D" w:rsidR="007855F4" w:rsidRPr="00A303A9" w:rsidRDefault="007855F4" w:rsidP="007855F4">
      <w:pPr>
        <w:spacing w:after="0"/>
        <w:ind w:left="13" w:right="7" w:hanging="10"/>
        <w:jc w:val="center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>Diversity, Equity, and Inclusion Award</w:t>
      </w: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1785E557" w14:textId="77777777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Please use the following format in preparing your application:  </w:t>
      </w:r>
    </w:p>
    <w:p w14:paraId="06BBFFEB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75558E85" w14:textId="77777777" w:rsidR="007855F4" w:rsidRPr="00A303A9" w:rsidRDefault="007855F4" w:rsidP="007855F4">
      <w:pPr>
        <w:numPr>
          <w:ilvl w:val="0"/>
          <w:numId w:val="5"/>
        </w:numPr>
        <w:spacing w:after="3" w:line="248" w:lineRule="auto"/>
        <w:ind w:hanging="307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Cover Page  </w:t>
      </w:r>
    </w:p>
    <w:p w14:paraId="6E496E56" w14:textId="0E52A42E" w:rsidR="007855F4" w:rsidRPr="00A303A9" w:rsidRDefault="007855F4" w:rsidP="007855F4">
      <w:pPr>
        <w:numPr>
          <w:ilvl w:val="0"/>
          <w:numId w:val="5"/>
        </w:numPr>
        <w:spacing w:after="3" w:line="248" w:lineRule="auto"/>
        <w:ind w:hanging="307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Criteria (</w:t>
      </w:r>
      <w:r w:rsidR="00806C62" w:rsidRPr="00A303A9">
        <w:rPr>
          <w:rFonts w:ascii="Times New Roman" w:eastAsia="Arial" w:hAnsi="Times New Roman" w:cs="Times New Roman"/>
          <w:color w:val="000000"/>
          <w:sz w:val="24"/>
        </w:rPr>
        <w:t xml:space="preserve">see descriptions above; </w:t>
      </w: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no more than 3 pages)  </w:t>
      </w:r>
    </w:p>
    <w:p w14:paraId="121ADA59" w14:textId="7B0987CC" w:rsidR="007855F4" w:rsidRPr="00A303A9" w:rsidRDefault="00806C62" w:rsidP="007855F4">
      <w:pPr>
        <w:numPr>
          <w:ilvl w:val="1"/>
          <w:numId w:val="5"/>
        </w:numPr>
        <w:spacing w:after="3" w:line="248" w:lineRule="auto"/>
        <w:ind w:hanging="268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Purpose</w:t>
      </w:r>
      <w:r w:rsidR="007855F4" w:rsidRPr="00A303A9">
        <w:rPr>
          <w:rFonts w:ascii="Times New Roman" w:eastAsia="Arial" w:hAnsi="Times New Roman" w:cs="Times New Roman"/>
          <w:color w:val="000000"/>
          <w:sz w:val="24"/>
        </w:rPr>
        <w:t xml:space="preserve">  </w:t>
      </w:r>
    </w:p>
    <w:p w14:paraId="2B373A9C" w14:textId="0AF0FADF" w:rsidR="007855F4" w:rsidRPr="00A303A9" w:rsidRDefault="00806C62" w:rsidP="007855F4">
      <w:pPr>
        <w:numPr>
          <w:ilvl w:val="1"/>
          <w:numId w:val="5"/>
        </w:numPr>
        <w:spacing w:after="3" w:line="248" w:lineRule="auto"/>
        <w:ind w:hanging="268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Basis</w:t>
      </w:r>
      <w:r w:rsidR="007855F4" w:rsidRPr="00A303A9">
        <w:rPr>
          <w:rFonts w:ascii="Times New Roman" w:eastAsia="Arial" w:hAnsi="Times New Roman" w:cs="Times New Roman"/>
          <w:color w:val="000000"/>
          <w:sz w:val="24"/>
        </w:rPr>
        <w:t xml:space="preserve">  </w:t>
      </w:r>
    </w:p>
    <w:p w14:paraId="00D047F2" w14:textId="61D9932F" w:rsidR="007855F4" w:rsidRPr="00A303A9" w:rsidRDefault="00806C62" w:rsidP="007855F4">
      <w:pPr>
        <w:numPr>
          <w:ilvl w:val="1"/>
          <w:numId w:val="5"/>
        </w:numPr>
        <w:spacing w:after="3" w:line="248" w:lineRule="auto"/>
        <w:ind w:hanging="268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Positive Impact</w:t>
      </w:r>
      <w:r w:rsidR="007855F4" w:rsidRPr="00A303A9">
        <w:rPr>
          <w:rFonts w:ascii="Times New Roman" w:eastAsia="Arial" w:hAnsi="Times New Roman" w:cs="Times New Roman"/>
          <w:color w:val="000000"/>
          <w:sz w:val="24"/>
        </w:rPr>
        <w:t xml:space="preserve">  </w:t>
      </w:r>
    </w:p>
    <w:p w14:paraId="5164B726" w14:textId="009C2429" w:rsidR="007855F4" w:rsidRPr="00A303A9" w:rsidRDefault="00806C62" w:rsidP="007855F4">
      <w:pPr>
        <w:numPr>
          <w:ilvl w:val="1"/>
          <w:numId w:val="5"/>
        </w:numPr>
        <w:spacing w:after="3" w:line="248" w:lineRule="auto"/>
        <w:ind w:hanging="268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Scope</w:t>
      </w:r>
      <w:r w:rsidR="007855F4" w:rsidRPr="00A303A9">
        <w:rPr>
          <w:rFonts w:ascii="Times New Roman" w:eastAsia="Arial" w:hAnsi="Times New Roman" w:cs="Times New Roman"/>
          <w:color w:val="000000"/>
          <w:sz w:val="24"/>
        </w:rPr>
        <w:t xml:space="preserve">  </w:t>
      </w:r>
    </w:p>
    <w:p w14:paraId="1FD31B67" w14:textId="023F999C" w:rsidR="007855F4" w:rsidRPr="00A303A9" w:rsidRDefault="007855F4" w:rsidP="007855F4">
      <w:pPr>
        <w:numPr>
          <w:ilvl w:val="1"/>
          <w:numId w:val="5"/>
        </w:numPr>
        <w:spacing w:after="3" w:line="248" w:lineRule="auto"/>
        <w:ind w:hanging="268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Innovati</w:t>
      </w:r>
      <w:r w:rsidR="00806C62" w:rsidRPr="00A303A9">
        <w:rPr>
          <w:rFonts w:ascii="Times New Roman" w:eastAsia="Arial" w:hAnsi="Times New Roman" w:cs="Times New Roman"/>
          <w:color w:val="000000"/>
          <w:sz w:val="24"/>
        </w:rPr>
        <w:t>on</w:t>
      </w: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 </w:t>
      </w:r>
    </w:p>
    <w:p w14:paraId="0440A074" w14:textId="39132C31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</w:p>
    <w:p w14:paraId="3E583B03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</w:rPr>
        <w:t xml:space="preserve"> </w:t>
      </w:r>
    </w:p>
    <w:p w14:paraId="59DCB6C2" w14:textId="77777777" w:rsidR="007855F4" w:rsidRPr="00A303A9" w:rsidRDefault="007855F4" w:rsidP="007855F4">
      <w:pPr>
        <w:spacing w:after="0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COVER PAGE FORMAT  </w:t>
      </w:r>
    </w:p>
    <w:p w14:paraId="035C140F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7E7A4648" w14:textId="782A98EA" w:rsidR="007855F4" w:rsidRPr="00A303A9" w:rsidRDefault="007855F4" w:rsidP="007855F4">
      <w:pPr>
        <w:spacing w:after="0"/>
        <w:ind w:left="13" w:hanging="10"/>
        <w:jc w:val="center"/>
        <w:rPr>
          <w:rFonts w:ascii="Times New Roman" w:eastAsia="Arial" w:hAnsi="Times New Roman" w:cs="Times New Roman"/>
          <w:b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>202</w:t>
      </w:r>
      <w:r w:rsidR="00C50408" w:rsidRPr="00A303A9">
        <w:rPr>
          <w:rFonts w:ascii="Times New Roman" w:eastAsia="Arial" w:hAnsi="Times New Roman" w:cs="Times New Roman"/>
          <w:b/>
          <w:color w:val="000000"/>
          <w:sz w:val="24"/>
        </w:rPr>
        <w:t>2</w:t>
      </w: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 </w:t>
      </w:r>
    </w:p>
    <w:p w14:paraId="33E73942" w14:textId="77777777" w:rsidR="007855F4" w:rsidRPr="00A303A9" w:rsidRDefault="007855F4" w:rsidP="007855F4">
      <w:pPr>
        <w:spacing w:after="0"/>
        <w:ind w:left="13" w:right="4" w:hanging="10"/>
        <w:jc w:val="center"/>
        <w:rPr>
          <w:rFonts w:ascii="Times New Roman" w:eastAsia="Arial" w:hAnsi="Times New Roman" w:cs="Times New Roman"/>
          <w:b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Western Extension Directors Association </w:t>
      </w:r>
    </w:p>
    <w:p w14:paraId="488C719E" w14:textId="1DBFDA39" w:rsidR="007855F4" w:rsidRPr="00A303A9" w:rsidRDefault="007855F4" w:rsidP="007855F4">
      <w:pPr>
        <w:spacing w:after="0"/>
        <w:ind w:left="13" w:right="2" w:hanging="10"/>
        <w:jc w:val="center"/>
        <w:rPr>
          <w:rFonts w:ascii="Times New Roman" w:eastAsia="Arial" w:hAnsi="Times New Roman" w:cs="Times New Roman"/>
          <w:b/>
          <w:color w:val="000000"/>
        </w:rPr>
      </w:pPr>
      <w:r w:rsidRPr="00A303A9">
        <w:rPr>
          <w:rFonts w:ascii="Times New Roman" w:eastAsia="Arial" w:hAnsi="Times New Roman" w:cs="Times New Roman"/>
          <w:b/>
          <w:color w:val="000000"/>
          <w:sz w:val="24"/>
        </w:rPr>
        <w:t xml:space="preserve">Diversity, Equity, and Inclusion Award </w:t>
      </w:r>
    </w:p>
    <w:p w14:paraId="4EEF8FAB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576761B8" w14:textId="77777777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Name of Program  </w:t>
      </w:r>
    </w:p>
    <w:p w14:paraId="341CBE70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4DC2AC6C" w14:textId="2CDCDB78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Name of Institu</w:t>
      </w:r>
      <w:r w:rsidR="00806C62" w:rsidRPr="00A303A9">
        <w:rPr>
          <w:rFonts w:ascii="Times New Roman" w:eastAsia="Arial" w:hAnsi="Times New Roman" w:cs="Times New Roman"/>
          <w:color w:val="000000"/>
          <w:sz w:val="24"/>
        </w:rPr>
        <w:t>tion Submitting the Application</w:t>
      </w: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923987" w:rsidRPr="000D7F3C">
        <w:rPr>
          <w:rFonts w:ascii="Times New Roman" w:hAnsi="Times New Roman" w:cs="Times New Roman"/>
          <w:b/>
          <w:sz w:val="24"/>
          <w:szCs w:val="24"/>
        </w:rPr>
        <w:t>(indicate if program is Multistate)</w:t>
      </w:r>
    </w:p>
    <w:p w14:paraId="405D8DFD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601D0C2F" w14:textId="47B4C1C9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Name of </w:t>
      </w:r>
      <w:r w:rsidR="00806C62" w:rsidRPr="00A303A9">
        <w:rPr>
          <w:rFonts w:ascii="Times New Roman" w:eastAsia="Arial" w:hAnsi="Times New Roman" w:cs="Times New Roman"/>
          <w:color w:val="000000"/>
          <w:sz w:val="24"/>
        </w:rPr>
        <w:t>Applicant</w:t>
      </w: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556948C8" w14:textId="0780BA4C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Title of </w:t>
      </w:r>
      <w:r w:rsidR="00806C62" w:rsidRPr="00A303A9">
        <w:rPr>
          <w:rFonts w:ascii="Times New Roman" w:eastAsia="Arial" w:hAnsi="Times New Roman" w:cs="Times New Roman"/>
          <w:color w:val="000000"/>
          <w:sz w:val="24"/>
        </w:rPr>
        <w:t>Applicant</w:t>
      </w: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4319F51A" w14:textId="77777777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Complete Mailing Address </w:t>
      </w:r>
    </w:p>
    <w:p w14:paraId="55DCB51E" w14:textId="77777777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Telephone Number; Fax Number  </w:t>
      </w:r>
    </w:p>
    <w:p w14:paraId="0F1D3577" w14:textId="77777777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E-mail address </w:t>
      </w:r>
    </w:p>
    <w:p w14:paraId="6E98C97B" w14:textId="77777777" w:rsidR="007855F4" w:rsidRPr="00A303A9" w:rsidRDefault="007855F4" w:rsidP="007855F4">
      <w:pPr>
        <w:spacing w:after="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767656D0" w14:textId="1E49E958" w:rsidR="007855F4" w:rsidRPr="00A303A9" w:rsidRDefault="00806C62" w:rsidP="007855F4">
      <w:pPr>
        <w:spacing w:after="0"/>
        <w:rPr>
          <w:rFonts w:ascii="Times New Roman" w:eastAsia="Arial" w:hAnsi="Times New Roman" w:cs="Times New Roman"/>
          <w:color w:val="000000"/>
          <w:sz w:val="24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>Extension Director Signature indicating approval</w:t>
      </w:r>
    </w:p>
    <w:p w14:paraId="24455CD7" w14:textId="77777777" w:rsidR="00806C62" w:rsidRPr="00A303A9" w:rsidRDefault="00806C62" w:rsidP="007855F4">
      <w:pPr>
        <w:spacing w:after="0"/>
        <w:rPr>
          <w:rFonts w:ascii="Times New Roman" w:eastAsia="Arial" w:hAnsi="Times New Roman" w:cs="Times New Roman"/>
          <w:color w:val="000000"/>
        </w:rPr>
      </w:pPr>
    </w:p>
    <w:p w14:paraId="7945D038" w14:textId="77777777" w:rsidR="00923987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  <w:sz w:val="24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Abstract (no more than 150 words): </w:t>
      </w:r>
    </w:p>
    <w:p w14:paraId="0651DCA6" w14:textId="77777777" w:rsidR="00923987" w:rsidRPr="000D7F3C" w:rsidRDefault="00923987" w:rsidP="00923987">
      <w:pPr>
        <w:spacing w:after="3"/>
        <w:ind w:left="-5"/>
        <w:rPr>
          <w:rFonts w:ascii="Times New Roman" w:hAnsi="Times New Roman" w:cs="Times New Roman"/>
          <w:sz w:val="24"/>
          <w:szCs w:val="24"/>
        </w:rPr>
      </w:pPr>
      <w:r w:rsidRPr="000D7F3C">
        <w:rPr>
          <w:rFonts w:ascii="Times New Roman" w:hAnsi="Times New Roman" w:cs="Times New Roman"/>
          <w:sz w:val="24"/>
          <w:szCs w:val="24"/>
        </w:rPr>
        <w:t xml:space="preserve">Name of Team Members, Titles and Locations </w:t>
      </w:r>
    </w:p>
    <w:p w14:paraId="34ED4F64" w14:textId="52F0C1C0" w:rsidR="007855F4" w:rsidRPr="00A303A9" w:rsidRDefault="007855F4" w:rsidP="007855F4">
      <w:pPr>
        <w:spacing w:after="3"/>
        <w:ind w:left="-5" w:hanging="10"/>
        <w:rPr>
          <w:rFonts w:ascii="Times New Roman" w:eastAsia="Arial" w:hAnsi="Times New Roman" w:cs="Times New Roman"/>
          <w:color w:val="000000"/>
        </w:rPr>
      </w:pPr>
      <w:r w:rsidRPr="00A303A9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3387CB98" w14:textId="77777777" w:rsidR="007855F4" w:rsidRPr="00A303A9" w:rsidRDefault="007855F4" w:rsidP="00785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55F4" w:rsidRPr="00A3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F23"/>
    <w:multiLevelType w:val="hybridMultilevel"/>
    <w:tmpl w:val="669ABF42"/>
    <w:lvl w:ilvl="0" w:tplc="3AA8B78A">
      <w:start w:val="1"/>
      <w:numFmt w:val="upperLetter"/>
      <w:lvlText w:val="%1."/>
      <w:lvlJc w:val="left"/>
      <w:pPr>
        <w:ind w:left="30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2D0BC">
      <w:start w:val="1"/>
      <w:numFmt w:val="decimal"/>
      <w:lvlText w:val="%2."/>
      <w:lvlJc w:val="left"/>
      <w:pPr>
        <w:ind w:left="98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651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021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6DE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0D4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CAA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0E9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4A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E05BF"/>
    <w:multiLevelType w:val="hybridMultilevel"/>
    <w:tmpl w:val="C388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4B2A"/>
    <w:multiLevelType w:val="multilevel"/>
    <w:tmpl w:val="BB8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F059B"/>
    <w:multiLevelType w:val="hybridMultilevel"/>
    <w:tmpl w:val="85C2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C1BB9"/>
    <w:multiLevelType w:val="multilevel"/>
    <w:tmpl w:val="9886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02"/>
    <w:rsid w:val="00025DB2"/>
    <w:rsid w:val="000604B9"/>
    <w:rsid w:val="000746C8"/>
    <w:rsid w:val="0008113E"/>
    <w:rsid w:val="000A2940"/>
    <w:rsid w:val="000D1E38"/>
    <w:rsid w:val="000E1BA5"/>
    <w:rsid w:val="0010277F"/>
    <w:rsid w:val="00115B15"/>
    <w:rsid w:val="0017482B"/>
    <w:rsid w:val="001F2AA0"/>
    <w:rsid w:val="001F4179"/>
    <w:rsid w:val="001F79F4"/>
    <w:rsid w:val="00267677"/>
    <w:rsid w:val="00274B23"/>
    <w:rsid w:val="00293B0A"/>
    <w:rsid w:val="0030700D"/>
    <w:rsid w:val="0031057F"/>
    <w:rsid w:val="0037239A"/>
    <w:rsid w:val="00383520"/>
    <w:rsid w:val="0039432F"/>
    <w:rsid w:val="003A0C3E"/>
    <w:rsid w:val="003B330E"/>
    <w:rsid w:val="003E39C4"/>
    <w:rsid w:val="0040348A"/>
    <w:rsid w:val="00417217"/>
    <w:rsid w:val="00452DA4"/>
    <w:rsid w:val="00460E1A"/>
    <w:rsid w:val="0049460A"/>
    <w:rsid w:val="004C200E"/>
    <w:rsid w:val="00542610"/>
    <w:rsid w:val="00565782"/>
    <w:rsid w:val="005775D8"/>
    <w:rsid w:val="005860FE"/>
    <w:rsid w:val="00667E83"/>
    <w:rsid w:val="00672554"/>
    <w:rsid w:val="006A630B"/>
    <w:rsid w:val="006C7AE7"/>
    <w:rsid w:val="006E021C"/>
    <w:rsid w:val="006F19FD"/>
    <w:rsid w:val="00711A85"/>
    <w:rsid w:val="00715969"/>
    <w:rsid w:val="00715BD8"/>
    <w:rsid w:val="00717072"/>
    <w:rsid w:val="00740755"/>
    <w:rsid w:val="00764C5D"/>
    <w:rsid w:val="007758C8"/>
    <w:rsid w:val="007855F4"/>
    <w:rsid w:val="007C0177"/>
    <w:rsid w:val="007E1226"/>
    <w:rsid w:val="00806C62"/>
    <w:rsid w:val="00810C24"/>
    <w:rsid w:val="008114F3"/>
    <w:rsid w:val="00820151"/>
    <w:rsid w:val="00883383"/>
    <w:rsid w:val="008B6256"/>
    <w:rsid w:val="008E1B70"/>
    <w:rsid w:val="00900F4F"/>
    <w:rsid w:val="00923987"/>
    <w:rsid w:val="00940D17"/>
    <w:rsid w:val="00976973"/>
    <w:rsid w:val="00981E4B"/>
    <w:rsid w:val="009D0A9E"/>
    <w:rsid w:val="009E1CB2"/>
    <w:rsid w:val="009F1FA0"/>
    <w:rsid w:val="00A21461"/>
    <w:rsid w:val="00A23FDD"/>
    <w:rsid w:val="00A303A9"/>
    <w:rsid w:val="00A31B06"/>
    <w:rsid w:val="00A44F3F"/>
    <w:rsid w:val="00A6793C"/>
    <w:rsid w:val="00A73169"/>
    <w:rsid w:val="00AC1B0D"/>
    <w:rsid w:val="00AF1349"/>
    <w:rsid w:val="00AF2441"/>
    <w:rsid w:val="00AF5F17"/>
    <w:rsid w:val="00B162E8"/>
    <w:rsid w:val="00B20F02"/>
    <w:rsid w:val="00B25F7F"/>
    <w:rsid w:val="00B5377C"/>
    <w:rsid w:val="00B94EF0"/>
    <w:rsid w:val="00BC4187"/>
    <w:rsid w:val="00BF0128"/>
    <w:rsid w:val="00C0763C"/>
    <w:rsid w:val="00C11977"/>
    <w:rsid w:val="00C133FB"/>
    <w:rsid w:val="00C50408"/>
    <w:rsid w:val="00CB5DDB"/>
    <w:rsid w:val="00CF1144"/>
    <w:rsid w:val="00D175E5"/>
    <w:rsid w:val="00D22271"/>
    <w:rsid w:val="00DB4BB0"/>
    <w:rsid w:val="00E80735"/>
    <w:rsid w:val="00E92AB9"/>
    <w:rsid w:val="00EC5337"/>
    <w:rsid w:val="00ED26DF"/>
    <w:rsid w:val="00F06C07"/>
    <w:rsid w:val="00F15D25"/>
    <w:rsid w:val="00F212E1"/>
    <w:rsid w:val="00F30C52"/>
    <w:rsid w:val="00F3435B"/>
    <w:rsid w:val="00F57FC3"/>
    <w:rsid w:val="00F649B7"/>
    <w:rsid w:val="00F7322C"/>
    <w:rsid w:val="00F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9B69"/>
  <w15:chartTrackingRefBased/>
  <w15:docId w15:val="{4DDAEF18-9720-44EE-A0B2-C854881F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0F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D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4EF0"/>
    <w:pPr>
      <w:ind w:left="720"/>
      <w:contextualSpacing/>
    </w:pPr>
  </w:style>
  <w:style w:type="paragraph" w:styleId="NoSpacing">
    <w:name w:val="No Spacing"/>
    <w:uiPriority w:val="1"/>
    <w:qFormat/>
    <w:rsid w:val="00EC53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5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m.tarrant@oregon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FB99-FECC-418E-AD4D-61E29667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Hinrichs</dc:creator>
  <cp:keywords/>
  <dc:description/>
  <cp:lastModifiedBy>Michelle A Hammer Coffer</cp:lastModifiedBy>
  <cp:revision>2</cp:revision>
  <cp:lastPrinted>2022-02-10T16:19:00Z</cp:lastPrinted>
  <dcterms:created xsi:type="dcterms:W3CDTF">2022-02-10T18:45:00Z</dcterms:created>
  <dcterms:modified xsi:type="dcterms:W3CDTF">2022-02-10T18:45:00Z</dcterms:modified>
</cp:coreProperties>
</file>