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B5B08" w14:textId="22F6946E" w:rsidR="00C57451" w:rsidRDefault="00C57451" w:rsidP="00C57451">
      <w:pPr>
        <w:spacing w:before="360" w:after="360"/>
        <w:rPr>
          <w:rFonts w:ascii="Arial" w:hAnsi="Arial" w:cs="Arial"/>
          <w:b/>
          <w:bCs/>
          <w:color w:val="0000CC"/>
          <w:sz w:val="24"/>
          <w:szCs w:val="24"/>
        </w:rPr>
      </w:pPr>
      <w:bookmarkStart w:id="0" w:name="_GoBack"/>
      <w:bookmarkEnd w:id="0"/>
      <w:r>
        <w:rPr>
          <w:rFonts w:ascii="Arial" w:eastAsia="MS PGothic" w:hAnsi="Arial" w:cs="Arial"/>
          <w:noProof/>
          <w:color w:val="0000CC"/>
          <w:kern w:val="24"/>
          <w:sz w:val="40"/>
          <w:szCs w:val="40"/>
        </w:rPr>
        <w:drawing>
          <wp:anchor distT="0" distB="0" distL="114300" distR="114300" simplePos="0" relativeHeight="251657215" behindDoc="0" locked="0" layoutInCell="1" allowOverlap="1" wp14:anchorId="4A0AB711" wp14:editId="42697B9B">
            <wp:simplePos x="0" y="0"/>
            <wp:positionH relativeFrom="column">
              <wp:posOffset>-933450</wp:posOffset>
            </wp:positionH>
            <wp:positionV relativeFrom="paragraph">
              <wp:posOffset>-923924</wp:posOffset>
            </wp:positionV>
            <wp:extent cx="7978775" cy="161925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979120" cy="161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8C16E" w14:textId="68A8F77B" w:rsidR="00C57451" w:rsidRDefault="00C57451" w:rsidP="00C57451">
      <w:pPr>
        <w:spacing w:before="360" w:after="360"/>
        <w:rPr>
          <w:rFonts w:ascii="Arial" w:hAnsi="Arial" w:cs="Arial"/>
          <w:b/>
          <w:bCs/>
          <w:color w:val="0000CC"/>
          <w:sz w:val="24"/>
          <w:szCs w:val="24"/>
        </w:rPr>
      </w:pPr>
      <w:r w:rsidRPr="00A51CBA">
        <w:rPr>
          <w:rFonts w:ascii="Arial" w:eastAsia="MS PGothic" w:hAnsi="Arial" w:cs="Arial"/>
          <w:noProof/>
          <w:color w:val="0000CC"/>
          <w:kern w:val="24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470651" wp14:editId="7752BEB0">
                <wp:simplePos x="0" y="0"/>
                <wp:positionH relativeFrom="column">
                  <wp:posOffset>-200025</wp:posOffset>
                </wp:positionH>
                <wp:positionV relativeFrom="paragraph">
                  <wp:posOffset>158115</wp:posOffset>
                </wp:positionV>
                <wp:extent cx="6372225" cy="4095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C5FF1" w14:textId="67BA5E6B" w:rsidR="00A51CBA" w:rsidRPr="00C57451" w:rsidRDefault="00A51CBA" w:rsidP="00C57451">
                            <w:pPr>
                              <w:jc w:val="center"/>
                              <w:rPr>
                                <w:rFonts w:ascii="Arial" w:eastAsia="MS PGothic" w:hAnsi="Arial" w:cs="Arial"/>
                                <w:color w:val="0000CC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C57451">
                              <w:rPr>
                                <w:rFonts w:ascii="Arial" w:eastAsia="MS PGothic" w:hAnsi="Arial" w:cs="Arial"/>
                                <w:color w:val="0000CC"/>
                                <w:kern w:val="24"/>
                                <w:sz w:val="40"/>
                                <w:szCs w:val="40"/>
                              </w:rPr>
                              <w:t>Where Can I Get More Food for My Family?</w:t>
                            </w:r>
                          </w:p>
                          <w:p w14:paraId="12913013" w14:textId="3EDE0D8B" w:rsidR="00A51CBA" w:rsidRDefault="00A51C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84706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75pt;margin-top:12.45pt;width:501.75pt;height:3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" filled="f" stroked="f">
                <v:textbox>
                  <w:txbxContent>
                    <w:p w14:paraId="324C5FF1" w14:textId="67BA5E6B" w:rsidR="00A51CBA" w:rsidRPr="00C57451" w:rsidRDefault="00A51CBA" w:rsidP="00C57451">
                      <w:pPr>
                        <w:jc w:val="center"/>
                        <w:rPr>
                          <w:rFonts w:ascii="Arial" w:eastAsia="MS PGothic" w:hAnsi="Arial" w:cs="Arial"/>
                          <w:color w:val="0000CC"/>
                          <w:kern w:val="24"/>
                          <w:sz w:val="40"/>
                          <w:szCs w:val="40"/>
                        </w:rPr>
                      </w:pPr>
                      <w:r w:rsidRPr="00C57451">
                        <w:rPr>
                          <w:rFonts w:ascii="Arial" w:eastAsia="MS PGothic" w:hAnsi="Arial" w:cs="Arial"/>
                          <w:color w:val="0000CC"/>
                          <w:kern w:val="24"/>
                          <w:sz w:val="40"/>
                          <w:szCs w:val="40"/>
                        </w:rPr>
                        <w:t>Where Can I Get More Food for My Family?</w:t>
                      </w:r>
                    </w:p>
                    <w:p w14:paraId="12913013" w14:textId="3EDE0D8B" w:rsidR="00A51CBA" w:rsidRDefault="00A51CBA"/>
                  </w:txbxContent>
                </v:textbox>
              </v:shape>
            </w:pict>
          </mc:Fallback>
        </mc:AlternateContent>
      </w:r>
    </w:p>
    <w:p w14:paraId="58D78515" w14:textId="77777777" w:rsidR="005176CF" w:rsidRDefault="005176CF" w:rsidP="00C57451">
      <w:pPr>
        <w:rPr>
          <w:rFonts w:ascii="Arial" w:hAnsi="Arial" w:cs="Arial"/>
          <w:b/>
          <w:bCs/>
          <w:color w:val="0000CC"/>
          <w:sz w:val="24"/>
          <w:szCs w:val="24"/>
        </w:rPr>
      </w:pPr>
    </w:p>
    <w:p w14:paraId="287E0E85" w14:textId="3C6A65FE" w:rsidR="007504AC" w:rsidRPr="00F72C74" w:rsidRDefault="00887F0C" w:rsidP="00C57451">
      <w:pPr>
        <w:rPr>
          <w:rFonts w:ascii="Arial" w:hAnsi="Arial" w:cs="Arial"/>
          <w:sz w:val="24"/>
          <w:szCs w:val="24"/>
        </w:rPr>
      </w:pPr>
      <w:r>
        <w:rPr>
          <w:rFonts w:ascii="Arial" w:eastAsia="MS PGothic" w:hAnsi="Arial" w:cs="Arial"/>
          <w:noProof/>
          <w:color w:val="0000CC"/>
          <w:kern w:val="24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470CE3D" wp14:editId="56DD7613">
            <wp:simplePos x="0" y="0"/>
            <wp:positionH relativeFrom="column">
              <wp:posOffset>3848100</wp:posOffset>
            </wp:positionH>
            <wp:positionV relativeFrom="paragraph">
              <wp:posOffset>73660</wp:posOffset>
            </wp:positionV>
            <wp:extent cx="1443224" cy="576580"/>
            <wp:effectExtent l="0" t="0" r="508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224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4AC" w:rsidRPr="00F72C74">
        <w:rPr>
          <w:rFonts w:ascii="Arial" w:hAnsi="Arial" w:cs="Arial"/>
          <w:b/>
          <w:bCs/>
          <w:color w:val="0000CC"/>
          <w:sz w:val="24"/>
          <w:szCs w:val="24"/>
        </w:rPr>
        <w:t>CalFresh</w:t>
      </w:r>
      <w:r w:rsidR="007504AC" w:rsidRPr="00F72C74">
        <w:rPr>
          <w:rFonts w:ascii="Arial" w:hAnsi="Arial" w:cs="Arial"/>
          <w:sz w:val="24"/>
          <w:szCs w:val="24"/>
        </w:rPr>
        <w:t xml:space="preserve"> – available to </w:t>
      </w:r>
      <w:r w:rsidR="00771579" w:rsidRPr="00F72C74">
        <w:rPr>
          <w:rFonts w:ascii="Arial" w:hAnsi="Arial" w:cs="Arial"/>
          <w:sz w:val="24"/>
          <w:szCs w:val="24"/>
        </w:rPr>
        <w:t>those who qualify</w:t>
      </w:r>
    </w:p>
    <w:p w14:paraId="06FFCDAD" w14:textId="6A2411FB" w:rsidR="007504AC" w:rsidRPr="00F72C74" w:rsidRDefault="007504AC" w:rsidP="007504AC">
      <w:pPr>
        <w:pStyle w:val="ListParagraph"/>
        <w:numPr>
          <w:ilvl w:val="0"/>
          <w:numId w:val="1"/>
        </w:num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F72C74">
        <w:rPr>
          <w:rFonts w:ascii="Arial" w:hAnsi="Arial" w:cs="Arial"/>
          <w:sz w:val="24"/>
          <w:szCs w:val="24"/>
        </w:rPr>
        <w:t xml:space="preserve">Apply online at </w:t>
      </w:r>
      <w:hyperlink r:id="rId9" w:history="1">
        <w:r w:rsidRPr="00F72C74">
          <w:rPr>
            <w:rStyle w:val="Hyperlink"/>
            <w:rFonts w:ascii="Arial" w:hAnsi="Arial" w:cs="Arial"/>
            <w:sz w:val="24"/>
            <w:szCs w:val="24"/>
          </w:rPr>
          <w:t>https://www.getcalfresh.org/</w:t>
        </w:r>
      </w:hyperlink>
    </w:p>
    <w:p w14:paraId="46F51DF3" w14:textId="0D1BC61E" w:rsidR="00671747" w:rsidRPr="00F72C74" w:rsidRDefault="00671747" w:rsidP="007504A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You will need:</w:t>
      </w:r>
    </w:p>
    <w:p w14:paraId="4985B212" w14:textId="1305C707" w:rsidR="00671747" w:rsidRPr="00F72C74" w:rsidRDefault="00671747" w:rsidP="0067174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A copy of your ID</w:t>
      </w:r>
    </w:p>
    <w:p w14:paraId="5EEF7958" w14:textId="55660076" w:rsidR="00671747" w:rsidRPr="00F72C74" w:rsidRDefault="00671747" w:rsidP="0067174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Proof of any income</w:t>
      </w:r>
      <w:r w:rsidR="00A41FB0" w:rsidRPr="00F72C74">
        <w:rPr>
          <w:rFonts w:ascii="Arial" w:hAnsi="Arial" w:cs="Arial"/>
          <w:sz w:val="24"/>
          <w:szCs w:val="24"/>
        </w:rPr>
        <w:t xml:space="preserve"> (such as paycheck stub or tax return)</w:t>
      </w:r>
    </w:p>
    <w:p w14:paraId="02AD03E0" w14:textId="24695DE5" w:rsidR="00671747" w:rsidRPr="00F72C74" w:rsidRDefault="00671747" w:rsidP="0067174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Proof of immigration status (for non-citizens)</w:t>
      </w:r>
    </w:p>
    <w:p w14:paraId="6EC84F88" w14:textId="71808839" w:rsidR="007504AC" w:rsidRPr="00F72C74" w:rsidRDefault="007504AC" w:rsidP="007504AC">
      <w:pPr>
        <w:rPr>
          <w:rFonts w:ascii="Arial" w:hAnsi="Arial" w:cs="Arial"/>
          <w:b/>
          <w:bCs/>
          <w:sz w:val="24"/>
          <w:szCs w:val="24"/>
        </w:rPr>
      </w:pPr>
    </w:p>
    <w:p w14:paraId="1E8212A8" w14:textId="2C01D823" w:rsidR="007504AC" w:rsidRPr="00F72C74" w:rsidRDefault="007504AC" w:rsidP="007504AC">
      <w:p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b/>
          <w:bCs/>
          <w:color w:val="0000CC"/>
          <w:sz w:val="24"/>
          <w:szCs w:val="24"/>
        </w:rPr>
        <w:t xml:space="preserve">School Meals </w:t>
      </w:r>
      <w:r w:rsidRPr="00F72C74">
        <w:rPr>
          <w:rFonts w:ascii="Arial" w:hAnsi="Arial" w:cs="Arial"/>
          <w:sz w:val="24"/>
          <w:szCs w:val="24"/>
        </w:rPr>
        <w:t xml:space="preserve">– </w:t>
      </w:r>
      <w:r w:rsidRPr="00F72C74">
        <w:rPr>
          <w:rFonts w:ascii="Arial" w:hAnsi="Arial" w:cs="Arial"/>
          <w:b/>
          <w:bCs/>
          <w:sz w:val="24"/>
          <w:szCs w:val="24"/>
          <w:u w:val="single"/>
        </w:rPr>
        <w:t>all</w:t>
      </w:r>
      <w:r w:rsidRPr="00F72C74">
        <w:rPr>
          <w:rFonts w:ascii="Arial" w:hAnsi="Arial" w:cs="Arial"/>
          <w:sz w:val="24"/>
          <w:szCs w:val="24"/>
        </w:rPr>
        <w:t xml:space="preserve"> students can get free breakfast and lunch at school</w:t>
      </w:r>
    </w:p>
    <w:p w14:paraId="37ED65BC" w14:textId="0E541D07" w:rsidR="007504AC" w:rsidRPr="00F72C74" w:rsidRDefault="007504AC" w:rsidP="007504AC">
      <w:pPr>
        <w:rPr>
          <w:rFonts w:ascii="Arial" w:hAnsi="Arial" w:cs="Arial"/>
          <w:b/>
          <w:bCs/>
          <w:sz w:val="24"/>
          <w:szCs w:val="24"/>
        </w:rPr>
      </w:pPr>
    </w:p>
    <w:p w14:paraId="37051F94" w14:textId="3EB3415B" w:rsidR="007504AC" w:rsidRPr="00F72C74" w:rsidRDefault="007504AC" w:rsidP="007504AC">
      <w:p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b/>
          <w:bCs/>
          <w:color w:val="0000CC"/>
          <w:sz w:val="24"/>
          <w:szCs w:val="24"/>
        </w:rPr>
        <w:t xml:space="preserve">Summer Meals </w:t>
      </w:r>
      <w:r w:rsidRPr="00F72C74">
        <w:rPr>
          <w:rFonts w:ascii="Arial" w:hAnsi="Arial" w:cs="Arial"/>
          <w:sz w:val="24"/>
          <w:szCs w:val="24"/>
        </w:rPr>
        <w:t xml:space="preserve">– free meals </w:t>
      </w:r>
      <w:r w:rsidR="00911222">
        <w:rPr>
          <w:rFonts w:ascii="Arial" w:hAnsi="Arial" w:cs="Arial"/>
          <w:sz w:val="24"/>
          <w:szCs w:val="24"/>
        </w:rPr>
        <w:t xml:space="preserve">for students </w:t>
      </w:r>
      <w:r w:rsidRPr="00F72C74">
        <w:rPr>
          <w:rFonts w:ascii="Arial" w:hAnsi="Arial" w:cs="Arial"/>
          <w:sz w:val="24"/>
          <w:szCs w:val="24"/>
        </w:rPr>
        <w:t xml:space="preserve">during school breaks  </w:t>
      </w:r>
    </w:p>
    <w:p w14:paraId="7F128255" w14:textId="079F276A" w:rsidR="007504AC" w:rsidRPr="00F72C74" w:rsidRDefault="007504AC" w:rsidP="008A1CC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Find Locations</w:t>
      </w:r>
      <w:r w:rsidR="008A1CC3" w:rsidRPr="00F72C74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8A1CC3" w:rsidRPr="00F72C74">
          <w:rPr>
            <w:rStyle w:val="Hyperlink"/>
            <w:rFonts w:ascii="Arial" w:hAnsi="Arial" w:cs="Arial"/>
            <w:sz w:val="24"/>
            <w:szCs w:val="24"/>
          </w:rPr>
          <w:t>https://www.cde.ca.gov/ds/sh/sn/summersites22.asp</w:t>
        </w:r>
      </w:hyperlink>
    </w:p>
    <w:p w14:paraId="338F6228" w14:textId="6CB13006" w:rsidR="008A1CC3" w:rsidRPr="00F72C74" w:rsidRDefault="008A1CC3" w:rsidP="008A1CC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CA Meals for Kids Mobile App – free from your app store</w:t>
      </w:r>
    </w:p>
    <w:p w14:paraId="16823A85" w14:textId="2C87DE25" w:rsidR="007504AC" w:rsidRPr="00F72C74" w:rsidRDefault="007504AC" w:rsidP="007504AC">
      <w:pPr>
        <w:rPr>
          <w:rFonts w:ascii="Arial" w:hAnsi="Arial" w:cs="Arial"/>
          <w:b/>
          <w:bCs/>
          <w:sz w:val="24"/>
          <w:szCs w:val="24"/>
        </w:rPr>
      </w:pPr>
    </w:p>
    <w:p w14:paraId="041EE5C7" w14:textId="2E2A682B" w:rsidR="007504AC" w:rsidRPr="00F72C74" w:rsidRDefault="007504AC" w:rsidP="007504AC">
      <w:p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b/>
          <w:bCs/>
          <w:color w:val="0000CC"/>
          <w:sz w:val="24"/>
          <w:szCs w:val="24"/>
        </w:rPr>
        <w:t>WIC</w:t>
      </w:r>
      <w:r w:rsidRPr="00F72C74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2C74">
        <w:rPr>
          <w:rFonts w:ascii="Arial" w:hAnsi="Arial" w:cs="Arial"/>
          <w:sz w:val="24"/>
          <w:szCs w:val="24"/>
        </w:rPr>
        <w:t>(</w:t>
      </w:r>
      <w:r w:rsidR="008A1CC3" w:rsidRPr="00F72C74">
        <w:rPr>
          <w:rFonts w:ascii="Arial" w:hAnsi="Arial" w:cs="Arial"/>
          <w:sz w:val="24"/>
          <w:szCs w:val="24"/>
        </w:rPr>
        <w:t xml:space="preserve">CA Women, Infants and Children </w:t>
      </w:r>
      <w:proofErr w:type="gramStart"/>
      <w:r w:rsidR="008A1CC3" w:rsidRPr="00F72C74">
        <w:rPr>
          <w:rFonts w:ascii="Arial" w:hAnsi="Arial" w:cs="Arial"/>
          <w:sz w:val="24"/>
          <w:szCs w:val="24"/>
        </w:rPr>
        <w:t>Program)  -</w:t>
      </w:r>
      <w:proofErr w:type="gramEnd"/>
      <w:r w:rsidR="008A1CC3" w:rsidRPr="00F72C74">
        <w:rPr>
          <w:rFonts w:ascii="Arial" w:hAnsi="Arial" w:cs="Arial"/>
          <w:sz w:val="24"/>
          <w:szCs w:val="24"/>
        </w:rPr>
        <w:t xml:space="preserve"> A </w:t>
      </w:r>
      <w:r w:rsidRPr="00F72C74">
        <w:rPr>
          <w:rFonts w:ascii="Arial" w:hAnsi="Arial" w:cs="Arial"/>
          <w:sz w:val="24"/>
          <w:szCs w:val="24"/>
        </w:rPr>
        <w:t>nutrition program for babies, children under 5, pregnant women and new moms</w:t>
      </w:r>
    </w:p>
    <w:p w14:paraId="3061B02D" w14:textId="7F5D470D" w:rsidR="007504AC" w:rsidRPr="00F72C74" w:rsidRDefault="00C43FE2" w:rsidP="008A1C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hyperlink r:id="rId11" w:history="1">
        <w:r w:rsidR="007504AC" w:rsidRPr="00F72C74">
          <w:rPr>
            <w:rStyle w:val="Hyperlink"/>
            <w:rFonts w:ascii="Arial" w:hAnsi="Arial" w:cs="Arial"/>
            <w:sz w:val="24"/>
            <w:szCs w:val="24"/>
          </w:rPr>
          <w:t>https://myfamily.wic.ca.gov/</w:t>
        </w:r>
      </w:hyperlink>
      <w:r w:rsidR="007504AC" w:rsidRPr="00F72C74">
        <w:rPr>
          <w:rFonts w:ascii="Arial" w:hAnsi="Arial" w:cs="Arial"/>
          <w:sz w:val="24"/>
          <w:szCs w:val="24"/>
        </w:rPr>
        <w:t xml:space="preserve">  - click ‘How Can I Get WIC?’</w:t>
      </w:r>
    </w:p>
    <w:p w14:paraId="5D9601A8" w14:textId="33AB184C" w:rsidR="00671747" w:rsidRPr="00F72C74" w:rsidRDefault="00AA6E94" w:rsidP="008A1C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E8AEFDF" wp14:editId="3459B229">
            <wp:simplePos x="0" y="0"/>
            <wp:positionH relativeFrom="column">
              <wp:posOffset>4724400</wp:posOffset>
            </wp:positionH>
            <wp:positionV relativeFrom="paragraph">
              <wp:posOffset>110490</wp:posOffset>
            </wp:positionV>
            <wp:extent cx="1447800" cy="571500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FB0" w:rsidRPr="00F72C74">
        <w:rPr>
          <w:rFonts w:ascii="Arial" w:hAnsi="Arial" w:cs="Arial"/>
          <w:sz w:val="24"/>
          <w:szCs w:val="24"/>
        </w:rPr>
        <w:t>Or you can call toll free: 1-888-WIC-WORKS (1-888-942-9675)</w:t>
      </w:r>
    </w:p>
    <w:p w14:paraId="7A53C680" w14:textId="77777777" w:rsidR="00A41FB0" w:rsidRPr="00F72C74" w:rsidRDefault="00A41FB0" w:rsidP="00A41FB0">
      <w:p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What do I bring to my first WIC appointment?</w:t>
      </w:r>
    </w:p>
    <w:p w14:paraId="5D6722B4" w14:textId="77777777" w:rsidR="00A41FB0" w:rsidRPr="00F72C74" w:rsidRDefault="00A41FB0" w:rsidP="00A41FB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Each person who will be enrolling into the WIC program</w:t>
      </w:r>
    </w:p>
    <w:p w14:paraId="58AB34DF" w14:textId="77777777" w:rsidR="00A41FB0" w:rsidRPr="00F72C74" w:rsidRDefault="00A41FB0" w:rsidP="00A41FB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Identification - for yourself &amp; any children age birth to 5 years</w:t>
      </w:r>
    </w:p>
    <w:p w14:paraId="3B1834EA" w14:textId="77777777" w:rsidR="00A41FB0" w:rsidRPr="00F72C74" w:rsidRDefault="00A41FB0" w:rsidP="00A41FB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Proof of address - a document verifying your current address</w:t>
      </w:r>
    </w:p>
    <w:p w14:paraId="631EBCA9" w14:textId="624E68CE" w:rsidR="00A41FB0" w:rsidRPr="00F72C74" w:rsidRDefault="00A41FB0" w:rsidP="00A41FB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>Proof of income - such as paycheck stub, tax return or letter from employer</w:t>
      </w:r>
    </w:p>
    <w:p w14:paraId="2E366A1F" w14:textId="77777777" w:rsidR="008A1CC3" w:rsidRPr="00F72C74" w:rsidRDefault="008A1CC3" w:rsidP="007504AC">
      <w:pPr>
        <w:rPr>
          <w:rFonts w:ascii="Arial" w:hAnsi="Arial" w:cs="Arial"/>
          <w:b/>
          <w:bCs/>
          <w:sz w:val="24"/>
          <w:szCs w:val="24"/>
        </w:rPr>
      </w:pPr>
    </w:p>
    <w:p w14:paraId="2EB0809F" w14:textId="3A53D05E" w:rsidR="007504AC" w:rsidRPr="00F72C74" w:rsidRDefault="007504AC" w:rsidP="007504AC">
      <w:p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b/>
          <w:bCs/>
          <w:color w:val="0000CC"/>
          <w:sz w:val="24"/>
          <w:szCs w:val="24"/>
        </w:rPr>
        <w:t>Food Bank</w:t>
      </w:r>
      <w:r w:rsidR="0038312C" w:rsidRPr="00F72C74">
        <w:rPr>
          <w:rFonts w:ascii="Arial" w:hAnsi="Arial" w:cs="Arial"/>
          <w:sz w:val="24"/>
          <w:szCs w:val="24"/>
        </w:rPr>
        <w:t xml:space="preserve"> – </w:t>
      </w:r>
    </w:p>
    <w:p w14:paraId="37312F53" w14:textId="74F1520D" w:rsidR="0038312C" w:rsidRDefault="0038312C" w:rsidP="007504AC">
      <w:pPr>
        <w:rPr>
          <w:rFonts w:ascii="Arial" w:hAnsi="Arial" w:cs="Arial"/>
          <w:sz w:val="32"/>
          <w:szCs w:val="32"/>
        </w:rPr>
      </w:pPr>
    </w:p>
    <w:p w14:paraId="41A5FA24" w14:textId="6929E1EF" w:rsidR="0038312C" w:rsidRPr="00F72C74" w:rsidRDefault="0038312C" w:rsidP="0038312C">
      <w:p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b/>
          <w:bCs/>
          <w:color w:val="0000CC"/>
          <w:sz w:val="24"/>
          <w:szCs w:val="24"/>
        </w:rPr>
        <w:t>211</w:t>
      </w:r>
      <w:r w:rsidRPr="00F72C74">
        <w:rPr>
          <w:rFonts w:ascii="Arial" w:hAnsi="Arial" w:cs="Arial"/>
          <w:sz w:val="24"/>
          <w:szCs w:val="24"/>
        </w:rPr>
        <w:t xml:space="preserve"> – 3-digit number for information and referrals to social services and other assistance</w:t>
      </w:r>
    </w:p>
    <w:p w14:paraId="1DCFF50C" w14:textId="7680AE27" w:rsidR="0038312C" w:rsidRPr="00F72C74" w:rsidRDefault="0038312C" w:rsidP="0038312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 xml:space="preserve">Finding Food </w:t>
      </w:r>
      <w:hyperlink r:id="rId13" w:history="1">
        <w:r w:rsidRPr="00F72C74">
          <w:rPr>
            <w:rStyle w:val="Hyperlink"/>
            <w:rFonts w:ascii="Arial" w:hAnsi="Arial" w:cs="Arial"/>
            <w:sz w:val="24"/>
            <w:szCs w:val="24"/>
          </w:rPr>
          <w:t>https://www.211.org/get-help/finding-food</w:t>
        </w:r>
      </w:hyperlink>
    </w:p>
    <w:p w14:paraId="3761DF58" w14:textId="19CAC72B" w:rsidR="0038312C" w:rsidRPr="00F72C74" w:rsidRDefault="0038312C" w:rsidP="00A41FB0">
      <w:pPr>
        <w:pStyle w:val="ListParagraph"/>
        <w:numPr>
          <w:ilvl w:val="0"/>
          <w:numId w:val="2"/>
        </w:numPr>
        <w:rPr>
          <w:rFonts w:ascii="Arial" w:hAnsi="Arial" w:cs="Arial"/>
          <w:color w:val="0000CC"/>
          <w:sz w:val="24"/>
          <w:szCs w:val="24"/>
        </w:rPr>
      </w:pPr>
      <w:r w:rsidRPr="00F72C74">
        <w:rPr>
          <w:rFonts w:ascii="Arial" w:hAnsi="Arial" w:cs="Arial"/>
          <w:sz w:val="24"/>
          <w:szCs w:val="24"/>
        </w:rPr>
        <w:t xml:space="preserve">Search by location: </w:t>
      </w:r>
      <w:hyperlink r:id="rId14" w:history="1">
        <w:r w:rsidRPr="00F72C74">
          <w:rPr>
            <w:rStyle w:val="Hyperlink"/>
            <w:rFonts w:ascii="Arial" w:hAnsi="Arial" w:cs="Arial"/>
            <w:sz w:val="24"/>
            <w:szCs w:val="24"/>
          </w:rPr>
          <w:t>https://www.211.org/about-us/your-local-211</w:t>
        </w:r>
      </w:hyperlink>
    </w:p>
    <w:p w14:paraId="2560289C" w14:textId="77777777" w:rsidR="007504AC" w:rsidRPr="007504AC" w:rsidRDefault="007504AC" w:rsidP="007504AC">
      <w:pPr>
        <w:rPr>
          <w:rFonts w:ascii="Arial" w:hAnsi="Arial" w:cs="Arial"/>
          <w:sz w:val="32"/>
          <w:szCs w:val="32"/>
        </w:rPr>
      </w:pPr>
    </w:p>
    <w:sectPr w:rsidR="007504AC" w:rsidRPr="007504AC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F305A" w14:textId="77777777" w:rsidR="00C43FE2" w:rsidRDefault="00C43FE2" w:rsidP="0039615F">
      <w:r>
        <w:separator/>
      </w:r>
    </w:p>
  </w:endnote>
  <w:endnote w:type="continuationSeparator" w:id="0">
    <w:p w14:paraId="6CBA254C" w14:textId="77777777" w:rsidR="00C43FE2" w:rsidRDefault="00C43FE2" w:rsidP="0039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36C35" w14:textId="05BFD958" w:rsidR="0039615F" w:rsidRPr="0039615F" w:rsidRDefault="00FD36DC" w:rsidP="0039615F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8587CF0" wp14:editId="2B32E696">
          <wp:simplePos x="0" y="0"/>
          <wp:positionH relativeFrom="column">
            <wp:posOffset>1562100</wp:posOffset>
          </wp:positionH>
          <wp:positionV relativeFrom="paragraph">
            <wp:posOffset>-671830</wp:posOffset>
          </wp:positionV>
          <wp:extent cx="2871470" cy="646430"/>
          <wp:effectExtent l="0" t="0" r="508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147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9615F" w:rsidRPr="0039615F">
      <w:rPr>
        <w:rFonts w:ascii="Arial" w:hAnsi="Arial" w:cs="Arial"/>
        <w:sz w:val="18"/>
        <w:szCs w:val="18"/>
      </w:rPr>
      <w:t>This work is supported by the Expanded Food and Nutrition Education Program from the USDA National Institute of Food and Agriculture. USDA is an equal opportunity provider.</w:t>
    </w:r>
    <w:r w:rsidR="0039615F" w:rsidRPr="00671747">
      <w:rPr>
        <w:rFonts w:ascii="Arial" w:hAnsi="Arial" w:cs="Arial"/>
        <w:sz w:val="18"/>
        <w:szCs w:val="18"/>
      </w:rPr>
      <w:t xml:space="preserve"> It is the policy of the University of California (UC) and the UC Division of Agriculture &amp; Natural Resources not to engage in discrimination against or harassment of any person in any of its programs or activities (Complete nondiscrimination policy statement can be found at </w:t>
    </w:r>
    <w:hyperlink r:id="rId2" w:history="1">
      <w:r w:rsidR="0039615F" w:rsidRPr="00671747">
        <w:rPr>
          <w:rStyle w:val="Hyperlink"/>
          <w:rFonts w:ascii="Arial" w:hAnsi="Arial" w:cs="Arial"/>
          <w:sz w:val="18"/>
          <w:szCs w:val="18"/>
        </w:rPr>
        <w:t>http://ucanr.edu/sites/anrstaff/files/215244.pdf</w:t>
      </w:r>
    </w:hyperlink>
    <w:r w:rsidR="0039615F" w:rsidRPr="00671747">
      <w:rPr>
        <w:rFonts w:ascii="Arial" w:hAnsi="Arial" w:cs="Arial"/>
        <w:sz w:val="18"/>
        <w:szCs w:val="18"/>
      </w:rPr>
      <w:t>)</w:t>
    </w:r>
    <w:r w:rsidR="00671747">
      <w:rPr>
        <w:rFonts w:ascii="Arial" w:hAnsi="Arial" w:cs="Arial"/>
        <w:sz w:val="18"/>
        <w:szCs w:val="18"/>
      </w:rPr>
      <w:t xml:space="preserve">. </w:t>
    </w:r>
    <w:r w:rsidR="0039615F" w:rsidRPr="0039615F">
      <w:rPr>
        <w:rFonts w:ascii="Arial" w:hAnsi="Arial" w:cs="Arial"/>
        <w:sz w:val="18"/>
        <w:szCs w:val="18"/>
      </w:rPr>
      <w:t>Inquiries regarding ANR’s nondiscrimination policies may be directed to UCANR, Affirmative Action Compliance &amp; Title IX Officer, University of California, Agriculture and Natural Resources, 2801 Second Street, Davis, CA 95618, (530) 750-1343.</w:t>
    </w:r>
  </w:p>
  <w:p w14:paraId="704B6545" w14:textId="77777777" w:rsidR="0039615F" w:rsidRDefault="003961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CBC4D" w14:textId="77777777" w:rsidR="00C43FE2" w:rsidRDefault="00C43FE2" w:rsidP="0039615F">
      <w:r>
        <w:separator/>
      </w:r>
    </w:p>
  </w:footnote>
  <w:footnote w:type="continuationSeparator" w:id="0">
    <w:p w14:paraId="78F8D5DA" w14:textId="77777777" w:rsidR="00C43FE2" w:rsidRDefault="00C43FE2" w:rsidP="0039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85D36"/>
    <w:multiLevelType w:val="hybridMultilevel"/>
    <w:tmpl w:val="20083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C271C"/>
    <w:multiLevelType w:val="hybridMultilevel"/>
    <w:tmpl w:val="EEC242F8"/>
    <w:lvl w:ilvl="0" w:tplc="78887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F39D4"/>
    <w:multiLevelType w:val="hybridMultilevel"/>
    <w:tmpl w:val="77D8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AC"/>
    <w:rsid w:val="001175D9"/>
    <w:rsid w:val="0025269E"/>
    <w:rsid w:val="002555B0"/>
    <w:rsid w:val="00337C2A"/>
    <w:rsid w:val="0038312C"/>
    <w:rsid w:val="0039615F"/>
    <w:rsid w:val="003B2230"/>
    <w:rsid w:val="005176CF"/>
    <w:rsid w:val="005265DC"/>
    <w:rsid w:val="0055488F"/>
    <w:rsid w:val="00671747"/>
    <w:rsid w:val="007504AC"/>
    <w:rsid w:val="00771579"/>
    <w:rsid w:val="00887F0C"/>
    <w:rsid w:val="008A1CC3"/>
    <w:rsid w:val="00911222"/>
    <w:rsid w:val="009372FD"/>
    <w:rsid w:val="00A41FB0"/>
    <w:rsid w:val="00A51CBA"/>
    <w:rsid w:val="00A56A35"/>
    <w:rsid w:val="00AA6E94"/>
    <w:rsid w:val="00C43FE2"/>
    <w:rsid w:val="00C57451"/>
    <w:rsid w:val="00CF7352"/>
    <w:rsid w:val="00E81486"/>
    <w:rsid w:val="00F16832"/>
    <w:rsid w:val="00F6275A"/>
    <w:rsid w:val="00F72C74"/>
    <w:rsid w:val="00FD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A8467"/>
  <w15:chartTrackingRefBased/>
  <w15:docId w15:val="{73DD6C44-0663-4A43-A97B-8AA21934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04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4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04A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8312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6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15F"/>
  </w:style>
  <w:style w:type="paragraph" w:styleId="Footer">
    <w:name w:val="footer"/>
    <w:basedOn w:val="Normal"/>
    <w:link w:val="FooterChar"/>
    <w:uiPriority w:val="99"/>
    <w:unhideWhenUsed/>
    <w:rsid w:val="00396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15F"/>
  </w:style>
  <w:style w:type="paragraph" w:styleId="NormalWeb">
    <w:name w:val="Normal (Web)"/>
    <w:basedOn w:val="Normal"/>
    <w:uiPriority w:val="99"/>
    <w:semiHidden/>
    <w:unhideWhenUsed/>
    <w:rsid w:val="0039615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211.org/get-help/finding-fo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family.wic.ca.gov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cde.ca.gov/ds/sh/sn/summersites22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tcalfresh.org/" TargetMode="External"/><Relationship Id="rId14" Type="http://schemas.openxmlformats.org/officeDocument/2006/relationships/hyperlink" Target="https://www.211.org/about-us/your-local-21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canr.edu/sites/anrstaff/files/215244.pdf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 Brock</dc:creator>
  <cp:keywords/>
  <dc:description/>
  <cp:lastModifiedBy>Jan Newman</cp:lastModifiedBy>
  <cp:revision>2</cp:revision>
  <dcterms:created xsi:type="dcterms:W3CDTF">2022-08-12T22:56:00Z</dcterms:created>
  <dcterms:modified xsi:type="dcterms:W3CDTF">2022-08-12T22:56:00Z</dcterms:modified>
</cp:coreProperties>
</file>