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ED2AE" w14:textId="3E26B45A" w:rsidR="002C2605" w:rsidRDefault="065400EE" w:rsidP="00D007B2">
      <w:pPr>
        <w:pStyle w:val="Heading1"/>
      </w:pPr>
      <w:r>
        <w:t>Summary of Changes made to</w:t>
      </w:r>
      <w:r w:rsidR="00D007B2">
        <w:t xml:space="preserve"> the</w:t>
      </w:r>
      <w:r>
        <w:t xml:space="preserve"> SLAQs</w:t>
      </w:r>
      <w:r w:rsidR="646BA22B">
        <w:t xml:space="preserve"> </w:t>
      </w:r>
      <w:r w:rsidR="00D007B2">
        <w:t>in FFY 2024</w:t>
      </w:r>
    </w:p>
    <w:p w14:paraId="6DE1BBCE" w14:textId="77777777" w:rsidR="00D007B2" w:rsidRPr="00D007B2" w:rsidRDefault="00D007B2" w:rsidP="00D007B2"/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3116"/>
        <w:gridCol w:w="4889"/>
        <w:gridCol w:w="5130"/>
      </w:tblGrid>
      <w:tr w:rsidR="000372B7" w14:paraId="58776851" w14:textId="77777777" w:rsidTr="006C4965">
        <w:tc>
          <w:tcPr>
            <w:tcW w:w="13135" w:type="dxa"/>
            <w:gridSpan w:val="3"/>
          </w:tcPr>
          <w:p w14:paraId="2CA531E2" w14:textId="10F9ACA3" w:rsidR="000372B7" w:rsidRPr="000372B7" w:rsidRDefault="000372B7">
            <w:pPr>
              <w:rPr>
                <w:b/>
                <w:sz w:val="28"/>
              </w:rPr>
            </w:pPr>
            <w:r w:rsidRPr="000372B7">
              <w:rPr>
                <w:b/>
                <w:sz w:val="28"/>
              </w:rPr>
              <w:t>ECE</w:t>
            </w:r>
            <w:r w:rsidR="006566DA">
              <w:rPr>
                <w:b/>
                <w:sz w:val="28"/>
              </w:rPr>
              <w:t>, OST</w:t>
            </w:r>
            <w:r w:rsidR="00F25EDF">
              <w:rPr>
                <w:b/>
                <w:sz w:val="28"/>
              </w:rPr>
              <w:t>, Retail</w:t>
            </w:r>
            <w:r w:rsidRPr="000372B7">
              <w:rPr>
                <w:b/>
                <w:sz w:val="28"/>
              </w:rPr>
              <w:t xml:space="preserve"> SLAQ</w:t>
            </w:r>
            <w:r w:rsidR="006566DA">
              <w:rPr>
                <w:b/>
                <w:sz w:val="28"/>
              </w:rPr>
              <w:t>s</w:t>
            </w:r>
          </w:p>
        </w:tc>
      </w:tr>
      <w:tr w:rsidR="002C2605" w14:paraId="3B064F5E" w14:textId="77777777" w:rsidTr="000372B7">
        <w:tc>
          <w:tcPr>
            <w:tcW w:w="3116" w:type="dxa"/>
            <w:shd w:val="clear" w:color="auto" w:fill="D9E2F3" w:themeFill="accent1" w:themeFillTint="33"/>
          </w:tcPr>
          <w:p w14:paraId="77E9D49F" w14:textId="77777777" w:rsidR="002C2605" w:rsidRPr="000372B7" w:rsidRDefault="002C2605">
            <w:pPr>
              <w:rPr>
                <w:b/>
              </w:rPr>
            </w:pPr>
            <w:r w:rsidRPr="000372B7">
              <w:rPr>
                <w:b/>
              </w:rPr>
              <w:t>Change</w:t>
            </w:r>
          </w:p>
        </w:tc>
        <w:tc>
          <w:tcPr>
            <w:tcW w:w="4889" w:type="dxa"/>
            <w:shd w:val="clear" w:color="auto" w:fill="D9E2F3" w:themeFill="accent1" w:themeFillTint="33"/>
          </w:tcPr>
          <w:p w14:paraId="608ED8DD" w14:textId="77777777" w:rsidR="002C2605" w:rsidRPr="000372B7" w:rsidRDefault="002C2605">
            <w:pPr>
              <w:rPr>
                <w:b/>
              </w:rPr>
            </w:pPr>
            <w:r w:rsidRPr="000372B7">
              <w:rPr>
                <w:b/>
              </w:rPr>
              <w:t>Further detail</w:t>
            </w:r>
          </w:p>
        </w:tc>
        <w:tc>
          <w:tcPr>
            <w:tcW w:w="5130" w:type="dxa"/>
            <w:shd w:val="clear" w:color="auto" w:fill="D9E2F3" w:themeFill="accent1" w:themeFillTint="33"/>
          </w:tcPr>
          <w:p w14:paraId="63226EEC" w14:textId="77777777" w:rsidR="002C2605" w:rsidRPr="000372B7" w:rsidRDefault="002C2605">
            <w:pPr>
              <w:rPr>
                <w:b/>
              </w:rPr>
            </w:pPr>
            <w:r w:rsidRPr="000372B7">
              <w:rPr>
                <w:b/>
              </w:rPr>
              <w:t>Reason for change</w:t>
            </w:r>
          </w:p>
        </w:tc>
      </w:tr>
      <w:tr w:rsidR="001D15C9" w14:paraId="3DF11421" w14:textId="77777777" w:rsidTr="002E5E39">
        <w:tc>
          <w:tcPr>
            <w:tcW w:w="3116" w:type="dxa"/>
          </w:tcPr>
          <w:p w14:paraId="7C1F97BF" w14:textId="731F7472" w:rsidR="001D15C9" w:rsidRDefault="001D15C9">
            <w:r>
              <w:t>Updated third bullet in the tips and additional information section. (ECE, OST)</w:t>
            </w:r>
          </w:p>
        </w:tc>
        <w:tc>
          <w:tcPr>
            <w:tcW w:w="4889" w:type="dxa"/>
          </w:tcPr>
          <w:p w14:paraId="630D68FB" w14:textId="77777777" w:rsidR="001D15C9" w:rsidRDefault="001D15C9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Current practices may be impacted by </w:t>
            </w:r>
            <w:r>
              <w:rPr>
                <w:rStyle w:val="normaltextrun"/>
                <w:rFonts w:ascii="Calibri" w:hAnsi="Calibri" w:cs="Calibri"/>
                <w:color w:val="D13438"/>
                <w:u w:val="single"/>
                <w:shd w:val="clear" w:color="auto" w:fill="FFFFFF"/>
              </w:rPr>
              <w:t xml:space="preserve">health and </w:t>
            </w:r>
            <w:proofErr w:type="spellStart"/>
            <w:r>
              <w:rPr>
                <w:rStyle w:val="normaltextrun"/>
                <w:rFonts w:ascii="Calibri" w:hAnsi="Calibri" w:cs="Calibri"/>
                <w:color w:val="D13438"/>
                <w:u w:val="single"/>
                <w:shd w:val="clear" w:color="auto" w:fill="FFFFFF"/>
              </w:rPr>
              <w:t>safety</w:t>
            </w:r>
            <w:r>
              <w:rPr>
                <w:rStyle w:val="normaltextrun"/>
                <w:rFonts w:ascii="Calibri" w:hAnsi="Calibri" w:cs="Calibri"/>
                <w:strike/>
                <w:color w:val="D13438"/>
                <w:shd w:val="clear" w:color="auto" w:fill="FFFFFF"/>
              </w:rPr>
              <w:t>the</w:t>
            </w:r>
            <w:proofErr w:type="spellEnd"/>
            <w:r>
              <w:rPr>
                <w:rStyle w:val="normaltextrun"/>
                <w:rFonts w:ascii="Calibri" w:hAnsi="Calibri" w:cs="Calibri"/>
                <w:strike/>
                <w:color w:val="D13438"/>
                <w:shd w:val="clear" w:color="auto" w:fill="FFFFFF"/>
              </w:rPr>
              <w:t xml:space="preserve"> COVID-19 pandemic or other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emergencies.</w:t>
            </w:r>
          </w:p>
        </w:tc>
        <w:tc>
          <w:tcPr>
            <w:tcW w:w="5130" w:type="dxa"/>
            <w:vMerge w:val="restart"/>
          </w:tcPr>
          <w:p w14:paraId="148142EC" w14:textId="75681545" w:rsidR="001D15C9" w:rsidRDefault="001D15C9" w:rsidP="006C4965">
            <w:r>
              <w:t xml:space="preserve">Changed phrasing to “health and safety emergencies”, because we are no longer in the height of the COVID pandemic, but also acknowledge that there are </w:t>
            </w:r>
            <w:proofErr w:type="gramStart"/>
            <w:r>
              <w:t>a number of</w:t>
            </w:r>
            <w:proofErr w:type="gramEnd"/>
            <w:r>
              <w:t xml:space="preserve"> health and safety emergencies (wildfires, pandemics, shootings, etc.) that are affecting our communities</w:t>
            </w:r>
          </w:p>
        </w:tc>
      </w:tr>
      <w:tr w:rsidR="001D15C9" w14:paraId="54254CB1" w14:textId="77777777" w:rsidTr="002E5E39">
        <w:tc>
          <w:tcPr>
            <w:tcW w:w="3116" w:type="dxa"/>
          </w:tcPr>
          <w:p w14:paraId="649DF8E6" w14:textId="3504DC52" w:rsidR="001D15C9" w:rsidRDefault="001D15C9">
            <w:r>
              <w:t>Word change to last question in each section (ECE, OST)</w:t>
            </w:r>
          </w:p>
        </w:tc>
        <w:tc>
          <w:tcPr>
            <w:tcW w:w="4889" w:type="dxa"/>
          </w:tcPr>
          <w:p w14:paraId="1B627144" w14:textId="77777777" w:rsidR="001D15C9" w:rsidRDefault="001D15C9"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Have any of the policies or practices in Section X been impacted by </w:t>
            </w:r>
            <w:r>
              <w:rPr>
                <w:rStyle w:val="normaltextrun"/>
                <w:rFonts w:ascii="Calibri" w:hAnsi="Calibri" w:cs="Calibri"/>
                <w:b/>
                <w:bCs/>
                <w:color w:val="D13438"/>
                <w:u w:val="single"/>
                <w:shd w:val="clear" w:color="auto" w:fill="FFFFFF"/>
              </w:rPr>
              <w:t xml:space="preserve">health and safety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color w:val="D13438"/>
                <w:u w:val="single"/>
                <w:shd w:val="clear" w:color="auto" w:fill="FFFFFF"/>
              </w:rPr>
              <w:t>emergencies?</w:t>
            </w:r>
            <w:r>
              <w:rPr>
                <w:rStyle w:val="normaltextrun"/>
                <w:rFonts w:ascii="Calibri" w:hAnsi="Calibri" w:cs="Calibri"/>
                <w:b/>
                <w:bCs/>
                <w:strike/>
                <w:color w:val="D13438"/>
                <w:shd w:val="clear" w:color="auto" w:fill="FFFFFF"/>
              </w:rPr>
              <w:t>COVID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trike/>
                <w:color w:val="D13438"/>
                <w:shd w:val="clear" w:color="auto" w:fill="FFFFFF"/>
              </w:rPr>
              <w:t>-19 or another emergency?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5130" w:type="dxa"/>
            <w:vMerge/>
          </w:tcPr>
          <w:p w14:paraId="2A9FEBC9" w14:textId="25B06E40" w:rsidR="001D15C9" w:rsidRDefault="001D15C9"/>
        </w:tc>
      </w:tr>
      <w:tr w:rsidR="001D15C9" w14:paraId="68E93590" w14:textId="77777777" w:rsidTr="002E5E39">
        <w:tc>
          <w:tcPr>
            <w:tcW w:w="3116" w:type="dxa"/>
          </w:tcPr>
          <w:p w14:paraId="5FD5D815" w14:textId="3F1AFA3D" w:rsidR="001D15C9" w:rsidRDefault="001D15C9" w:rsidP="001D15C9">
            <w:r>
              <w:t>Change to question 1 in Section M (Retail)</w:t>
            </w:r>
          </w:p>
        </w:tc>
        <w:tc>
          <w:tcPr>
            <w:tcW w:w="4889" w:type="dxa"/>
          </w:tcPr>
          <w:p w14:paraId="29CF7D50" w14:textId="1B9ABEE3" w:rsidR="001D15C9" w:rsidRDefault="001D15C9" w:rsidP="001D15C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Did the store have to make changes due to </w:t>
            </w:r>
            <w:r>
              <w:rPr>
                <w:rStyle w:val="normaltextrun"/>
                <w:rFonts w:ascii="Calibri" w:hAnsi="Calibri" w:cs="Calibri"/>
                <w:strike/>
                <w:color w:val="881798"/>
                <w:shd w:val="clear" w:color="auto" w:fill="FFFFFF"/>
              </w:rPr>
              <w:t xml:space="preserve">the COVID-19 pandemic or another </w:t>
            </w:r>
            <w:proofErr w:type="spellStart"/>
            <w:r>
              <w:rPr>
                <w:rStyle w:val="normaltextrun"/>
                <w:rFonts w:ascii="Calibri" w:hAnsi="Calibri" w:cs="Calibri"/>
                <w:strike/>
                <w:color w:val="881798"/>
                <w:shd w:val="clear" w:color="auto" w:fill="FFFFFF"/>
              </w:rPr>
              <w:t>emergency</w:t>
            </w:r>
            <w:r>
              <w:rPr>
                <w:rStyle w:val="normaltextrun"/>
                <w:rFonts w:ascii="Calibri" w:hAnsi="Calibri" w:cs="Calibri"/>
                <w:color w:val="881798"/>
                <w:u w:val="single"/>
                <w:shd w:val="clear" w:color="auto" w:fill="FFFFFF"/>
              </w:rPr>
              <w:t>health</w:t>
            </w:r>
            <w:proofErr w:type="spellEnd"/>
            <w:r>
              <w:rPr>
                <w:rStyle w:val="normaltextrun"/>
                <w:rFonts w:ascii="Calibri" w:hAnsi="Calibri" w:cs="Calibri"/>
                <w:color w:val="881798"/>
                <w:u w:val="single"/>
                <w:shd w:val="clear" w:color="auto" w:fill="FFFFFF"/>
              </w:rPr>
              <w:t xml:space="preserve"> and safety emergencies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?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5130" w:type="dxa"/>
            <w:vMerge/>
          </w:tcPr>
          <w:p w14:paraId="18073E2E" w14:textId="77777777" w:rsidR="001D15C9" w:rsidRDefault="001D15C9" w:rsidP="001D15C9"/>
        </w:tc>
      </w:tr>
    </w:tbl>
    <w:p w14:paraId="211355F8" w14:textId="77777777" w:rsidR="00821BE3" w:rsidRDefault="00821BE3"/>
    <w:tbl>
      <w:tblPr>
        <w:tblStyle w:val="TableGrid"/>
        <w:tblW w:w="13161" w:type="dxa"/>
        <w:tblLayout w:type="fixed"/>
        <w:tblLook w:val="04A0" w:firstRow="1" w:lastRow="0" w:firstColumn="1" w:lastColumn="0" w:noHBand="0" w:noVBand="1"/>
      </w:tblPr>
      <w:tblGrid>
        <w:gridCol w:w="3145"/>
        <w:gridCol w:w="6030"/>
        <w:gridCol w:w="3986"/>
      </w:tblGrid>
      <w:tr w:rsidR="000372B7" w14:paraId="0EA5FA10" w14:textId="77777777" w:rsidTr="1A1D50EA">
        <w:trPr>
          <w:cantSplit/>
          <w:trHeight w:val="300"/>
        </w:trPr>
        <w:tc>
          <w:tcPr>
            <w:tcW w:w="13161" w:type="dxa"/>
            <w:gridSpan w:val="3"/>
          </w:tcPr>
          <w:p w14:paraId="032808EB" w14:textId="78D0FB1B" w:rsidR="00827AD6" w:rsidRDefault="000372B7">
            <w:pPr>
              <w:rPr>
                <w:b/>
                <w:sz w:val="28"/>
              </w:rPr>
            </w:pPr>
            <w:r w:rsidRPr="000372B7">
              <w:rPr>
                <w:b/>
                <w:sz w:val="28"/>
              </w:rPr>
              <w:t>School SLAQ</w:t>
            </w:r>
            <w:r w:rsidR="00B32EFF">
              <w:rPr>
                <w:b/>
                <w:sz w:val="28"/>
              </w:rPr>
              <w:t xml:space="preserve">s </w:t>
            </w:r>
          </w:p>
          <w:p w14:paraId="7DD5D053" w14:textId="1A80BAB3" w:rsidR="000372B7" w:rsidRPr="000372B7" w:rsidRDefault="00B32EFF">
            <w:pPr>
              <w:rPr>
                <w:b/>
              </w:rPr>
            </w:pPr>
            <w:r w:rsidRPr="00A01A3E">
              <w:rPr>
                <w:b/>
                <w:sz w:val="24"/>
                <w:szCs w:val="21"/>
              </w:rPr>
              <w:t>(</w:t>
            </w:r>
            <w:proofErr w:type="gramStart"/>
            <w:r w:rsidR="00D5224B">
              <w:rPr>
                <w:b/>
                <w:sz w:val="24"/>
                <w:szCs w:val="21"/>
              </w:rPr>
              <w:t>any</w:t>
            </w:r>
            <w:proofErr w:type="gramEnd"/>
            <w:r w:rsidR="00D5224B">
              <w:rPr>
                <w:b/>
                <w:sz w:val="24"/>
                <w:szCs w:val="21"/>
              </w:rPr>
              <w:t xml:space="preserve"> </w:t>
            </w:r>
            <w:r w:rsidRPr="00A01A3E">
              <w:rPr>
                <w:b/>
                <w:sz w:val="24"/>
                <w:szCs w:val="21"/>
              </w:rPr>
              <w:t>revisions specific to elementary or secondary are noted</w:t>
            </w:r>
            <w:r w:rsidR="00D5224B">
              <w:rPr>
                <w:b/>
                <w:sz w:val="24"/>
                <w:szCs w:val="21"/>
              </w:rPr>
              <w:t xml:space="preserve"> below</w:t>
            </w:r>
            <w:r w:rsidRPr="00A01A3E">
              <w:rPr>
                <w:b/>
                <w:sz w:val="24"/>
                <w:szCs w:val="21"/>
              </w:rPr>
              <w:t xml:space="preserve">, otherwise these </w:t>
            </w:r>
            <w:r w:rsidR="00D5224B">
              <w:rPr>
                <w:b/>
                <w:sz w:val="24"/>
                <w:szCs w:val="21"/>
              </w:rPr>
              <w:t xml:space="preserve">changes </w:t>
            </w:r>
            <w:r w:rsidRPr="00A01A3E">
              <w:rPr>
                <w:b/>
                <w:sz w:val="24"/>
                <w:szCs w:val="21"/>
              </w:rPr>
              <w:t>apply to both</w:t>
            </w:r>
            <w:r w:rsidR="00D5224B">
              <w:rPr>
                <w:b/>
                <w:sz w:val="24"/>
                <w:szCs w:val="21"/>
              </w:rPr>
              <w:t xml:space="preserve"> SLAQs;</w:t>
            </w:r>
            <w:r w:rsidR="00827AD6" w:rsidRPr="00A01A3E">
              <w:rPr>
                <w:b/>
                <w:sz w:val="24"/>
                <w:szCs w:val="21"/>
              </w:rPr>
              <w:t xml:space="preserve"> question numbers will follow this format</w:t>
            </w:r>
            <w:r w:rsidR="007F3D6F">
              <w:rPr>
                <w:b/>
                <w:sz w:val="24"/>
                <w:szCs w:val="21"/>
              </w:rPr>
              <w:t>:</w:t>
            </w:r>
            <w:r w:rsidR="00827AD6" w:rsidRPr="00A01A3E">
              <w:rPr>
                <w:b/>
                <w:sz w:val="24"/>
                <w:szCs w:val="21"/>
              </w:rPr>
              <w:t xml:space="preserve"> Elem</w:t>
            </w:r>
            <w:r w:rsidR="00D007B2">
              <w:rPr>
                <w:b/>
                <w:sz w:val="24"/>
                <w:szCs w:val="21"/>
              </w:rPr>
              <w:t>entary SLAQ</w:t>
            </w:r>
            <w:r w:rsidR="00827AD6" w:rsidRPr="00A01A3E">
              <w:rPr>
                <w:b/>
                <w:sz w:val="24"/>
                <w:szCs w:val="21"/>
              </w:rPr>
              <w:t xml:space="preserve"> Q</w:t>
            </w:r>
            <w:r w:rsidR="00D007B2">
              <w:rPr>
                <w:b/>
                <w:sz w:val="24"/>
                <w:szCs w:val="21"/>
              </w:rPr>
              <w:t>uestion number</w:t>
            </w:r>
            <w:r w:rsidR="003D4E95" w:rsidRPr="00A01A3E">
              <w:rPr>
                <w:b/>
                <w:sz w:val="24"/>
                <w:szCs w:val="21"/>
              </w:rPr>
              <w:t>/Sec</w:t>
            </w:r>
            <w:r w:rsidR="00D007B2">
              <w:rPr>
                <w:b/>
                <w:sz w:val="24"/>
                <w:szCs w:val="21"/>
              </w:rPr>
              <w:t>ondary SLAQ</w:t>
            </w:r>
            <w:r w:rsidR="003D4E95" w:rsidRPr="00A01A3E">
              <w:rPr>
                <w:b/>
                <w:sz w:val="24"/>
                <w:szCs w:val="21"/>
              </w:rPr>
              <w:t xml:space="preserve"> Q</w:t>
            </w:r>
            <w:r w:rsidR="00D007B2">
              <w:rPr>
                <w:b/>
                <w:sz w:val="24"/>
                <w:szCs w:val="21"/>
              </w:rPr>
              <w:t>uestion number</w:t>
            </w:r>
            <w:r w:rsidR="00827AD6" w:rsidRPr="00A01A3E">
              <w:rPr>
                <w:b/>
                <w:sz w:val="24"/>
                <w:szCs w:val="21"/>
              </w:rPr>
              <w:t>)</w:t>
            </w:r>
          </w:p>
        </w:tc>
      </w:tr>
      <w:tr w:rsidR="00C818DF" w14:paraId="7764DB32" w14:textId="77777777" w:rsidTr="1A1D50EA">
        <w:trPr>
          <w:cantSplit/>
          <w:trHeight w:val="300"/>
        </w:trPr>
        <w:tc>
          <w:tcPr>
            <w:tcW w:w="3145" w:type="dxa"/>
            <w:shd w:val="clear" w:color="auto" w:fill="D9E2F3" w:themeFill="accent1" w:themeFillTint="33"/>
          </w:tcPr>
          <w:p w14:paraId="1076FFAC" w14:textId="77777777" w:rsidR="00C818DF" w:rsidRPr="000372B7" w:rsidRDefault="00C818DF" w:rsidP="00C818DF">
            <w:pPr>
              <w:rPr>
                <w:b/>
              </w:rPr>
            </w:pPr>
            <w:r w:rsidRPr="000372B7">
              <w:rPr>
                <w:b/>
              </w:rPr>
              <w:t>Change</w:t>
            </w:r>
          </w:p>
        </w:tc>
        <w:tc>
          <w:tcPr>
            <w:tcW w:w="6030" w:type="dxa"/>
            <w:shd w:val="clear" w:color="auto" w:fill="D9E2F3" w:themeFill="accent1" w:themeFillTint="33"/>
          </w:tcPr>
          <w:p w14:paraId="403B2461" w14:textId="77777777" w:rsidR="00C818DF" w:rsidRPr="000372B7" w:rsidRDefault="00C818DF" w:rsidP="00C818DF">
            <w:pPr>
              <w:rPr>
                <w:b/>
              </w:rPr>
            </w:pPr>
            <w:r w:rsidRPr="000372B7">
              <w:rPr>
                <w:b/>
              </w:rPr>
              <w:t>Further detail</w:t>
            </w:r>
          </w:p>
        </w:tc>
        <w:tc>
          <w:tcPr>
            <w:tcW w:w="3986" w:type="dxa"/>
            <w:shd w:val="clear" w:color="auto" w:fill="D9E2F3" w:themeFill="accent1" w:themeFillTint="33"/>
          </w:tcPr>
          <w:p w14:paraId="37EF6E3D" w14:textId="77777777" w:rsidR="00C818DF" w:rsidRPr="000372B7" w:rsidRDefault="00C818DF" w:rsidP="00C818DF">
            <w:pPr>
              <w:rPr>
                <w:b/>
              </w:rPr>
            </w:pPr>
            <w:r w:rsidRPr="000372B7">
              <w:rPr>
                <w:b/>
              </w:rPr>
              <w:t>Reason for change</w:t>
            </w:r>
          </w:p>
        </w:tc>
      </w:tr>
      <w:tr w:rsidR="00A26F3E" w14:paraId="143E5553" w14:textId="77777777" w:rsidTr="1A1D50EA">
        <w:trPr>
          <w:cantSplit/>
          <w:trHeight w:val="300"/>
        </w:trPr>
        <w:tc>
          <w:tcPr>
            <w:tcW w:w="3145" w:type="dxa"/>
          </w:tcPr>
          <w:p w14:paraId="733A007A" w14:textId="77777777" w:rsidR="00A26F3E" w:rsidRDefault="00A26F3E" w:rsidP="00821BE3">
            <w:r>
              <w:t xml:space="preserve">Updated third bullet in the tips and additional information section. </w:t>
            </w:r>
          </w:p>
        </w:tc>
        <w:tc>
          <w:tcPr>
            <w:tcW w:w="6030" w:type="dxa"/>
          </w:tcPr>
          <w:p w14:paraId="13313724" w14:textId="77777777" w:rsidR="00A26F3E" w:rsidRDefault="00A26F3E" w:rsidP="00821BE3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Current practices may be impacted by </w:t>
            </w:r>
            <w:r>
              <w:rPr>
                <w:rStyle w:val="normaltextrun"/>
                <w:rFonts w:ascii="Calibri" w:hAnsi="Calibri" w:cs="Calibri"/>
                <w:color w:val="D13438"/>
                <w:u w:val="single"/>
                <w:shd w:val="clear" w:color="auto" w:fill="FFFFFF"/>
              </w:rPr>
              <w:t xml:space="preserve">health and </w:t>
            </w:r>
            <w:proofErr w:type="spellStart"/>
            <w:r>
              <w:rPr>
                <w:rStyle w:val="normaltextrun"/>
                <w:rFonts w:ascii="Calibri" w:hAnsi="Calibri" w:cs="Calibri"/>
                <w:color w:val="D13438"/>
                <w:u w:val="single"/>
                <w:shd w:val="clear" w:color="auto" w:fill="FFFFFF"/>
              </w:rPr>
              <w:t>safety</w:t>
            </w:r>
            <w:r>
              <w:rPr>
                <w:rStyle w:val="normaltextrun"/>
                <w:rFonts w:ascii="Calibri" w:hAnsi="Calibri" w:cs="Calibri"/>
                <w:strike/>
                <w:color w:val="D13438"/>
                <w:shd w:val="clear" w:color="auto" w:fill="FFFFFF"/>
              </w:rPr>
              <w:t>the</w:t>
            </w:r>
            <w:proofErr w:type="spellEnd"/>
            <w:r>
              <w:rPr>
                <w:rStyle w:val="normaltextrun"/>
                <w:rFonts w:ascii="Calibri" w:hAnsi="Calibri" w:cs="Calibri"/>
                <w:strike/>
                <w:color w:val="D13438"/>
                <w:shd w:val="clear" w:color="auto" w:fill="FFFFFF"/>
              </w:rPr>
              <w:t xml:space="preserve"> COVID-19 pandemic or other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emergencies.</w:t>
            </w:r>
          </w:p>
        </w:tc>
        <w:tc>
          <w:tcPr>
            <w:tcW w:w="3986" w:type="dxa"/>
            <w:vMerge w:val="restart"/>
          </w:tcPr>
          <w:p w14:paraId="621D2C6E" w14:textId="61CC9ADF" w:rsidR="00A26F3E" w:rsidRDefault="00A26F3E" w:rsidP="00821BE3">
            <w:r>
              <w:t xml:space="preserve">Changed phrasing to “health and safety emergencies”, because we are no longer in the height of the COVID pandemic, but also acknowledge that there are </w:t>
            </w:r>
            <w:proofErr w:type="gramStart"/>
            <w:r>
              <w:t>a number of</w:t>
            </w:r>
            <w:proofErr w:type="gramEnd"/>
            <w:r>
              <w:t xml:space="preserve"> health and safety emergencies (wildfires, pandemics, shootings, etc.) that are affecting our communities</w:t>
            </w:r>
          </w:p>
        </w:tc>
      </w:tr>
      <w:tr w:rsidR="00A26F3E" w14:paraId="701B2C6D" w14:textId="77777777" w:rsidTr="1A1D50EA">
        <w:trPr>
          <w:cantSplit/>
          <w:trHeight w:val="300"/>
        </w:trPr>
        <w:tc>
          <w:tcPr>
            <w:tcW w:w="3145" w:type="dxa"/>
          </w:tcPr>
          <w:p w14:paraId="6DDAAA0E" w14:textId="03D978AF" w:rsidR="00A26F3E" w:rsidRDefault="00A26F3E" w:rsidP="00A26F3E">
            <w:r>
              <w:t xml:space="preserve">Word change to </w:t>
            </w:r>
            <w:r w:rsidR="003D4E95">
              <w:t>last q</w:t>
            </w:r>
            <w:r>
              <w:t>uestion</w:t>
            </w:r>
            <w:r w:rsidR="00D5224B">
              <w:t xml:space="preserve"> in each section</w:t>
            </w:r>
          </w:p>
        </w:tc>
        <w:tc>
          <w:tcPr>
            <w:tcW w:w="6030" w:type="dxa"/>
          </w:tcPr>
          <w:p w14:paraId="78BAC0FC" w14:textId="048691A9" w:rsidR="00A26F3E" w:rsidRDefault="00A26F3E" w:rsidP="00A26F3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Have any of the policies or practices in Section X been impacted by </w:t>
            </w:r>
            <w:r>
              <w:rPr>
                <w:rStyle w:val="normaltextrun"/>
                <w:rFonts w:ascii="Calibri" w:hAnsi="Calibri" w:cs="Calibri"/>
                <w:b/>
                <w:bCs/>
                <w:color w:val="D13438"/>
                <w:u w:val="single"/>
                <w:shd w:val="clear" w:color="auto" w:fill="FFFFFF"/>
              </w:rPr>
              <w:t xml:space="preserve">health and safety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color w:val="D13438"/>
                <w:u w:val="single"/>
                <w:shd w:val="clear" w:color="auto" w:fill="FFFFFF"/>
              </w:rPr>
              <w:t>emergencies?</w:t>
            </w:r>
            <w:r>
              <w:rPr>
                <w:rStyle w:val="normaltextrun"/>
                <w:rFonts w:ascii="Calibri" w:hAnsi="Calibri" w:cs="Calibri"/>
                <w:b/>
                <w:bCs/>
                <w:strike/>
                <w:color w:val="D13438"/>
                <w:shd w:val="clear" w:color="auto" w:fill="FFFFFF"/>
              </w:rPr>
              <w:t>COVID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trike/>
                <w:color w:val="D13438"/>
                <w:shd w:val="clear" w:color="auto" w:fill="FFFFFF"/>
              </w:rPr>
              <w:t>-19 or another emergency?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3986" w:type="dxa"/>
            <w:vMerge/>
          </w:tcPr>
          <w:p w14:paraId="2F8A84F3" w14:textId="7E8EB909" w:rsidR="00A26F3E" w:rsidRDefault="00A26F3E" w:rsidP="00A26F3E"/>
        </w:tc>
      </w:tr>
      <w:tr w:rsidR="00821BE3" w14:paraId="49C61C67" w14:textId="77777777" w:rsidTr="1A1D50EA">
        <w:trPr>
          <w:cantSplit/>
          <w:trHeight w:val="300"/>
        </w:trPr>
        <w:tc>
          <w:tcPr>
            <w:tcW w:w="3145" w:type="dxa"/>
          </w:tcPr>
          <w:p w14:paraId="365C1111" w14:textId="77777777" w:rsidR="00821BE3" w:rsidRDefault="00821BE3" w:rsidP="00821BE3">
            <w:r>
              <w:t>School Site information Section</w:t>
            </w:r>
          </w:p>
        </w:tc>
        <w:tc>
          <w:tcPr>
            <w:tcW w:w="6030" w:type="dxa"/>
          </w:tcPr>
          <w:p w14:paraId="050790B2" w14:textId="1A73108C" w:rsidR="00821BE3" w:rsidRDefault="062A7908" w:rsidP="00821BE3">
            <w:r>
              <w:t xml:space="preserve">Added field for entering CDS code and School district </w:t>
            </w:r>
            <w:r w:rsidR="67C5DF2C">
              <w:t>n</w:t>
            </w:r>
            <w:r>
              <w:t>ame</w:t>
            </w:r>
          </w:p>
        </w:tc>
        <w:tc>
          <w:tcPr>
            <w:tcW w:w="3986" w:type="dxa"/>
          </w:tcPr>
          <w:p w14:paraId="0E46B623" w14:textId="680F06AC" w:rsidR="00821BE3" w:rsidRDefault="00821BE3" w:rsidP="00821BE3">
            <w:r>
              <w:t>Adding th</w:t>
            </w:r>
            <w:r w:rsidR="005F0856">
              <w:t>e</w:t>
            </w:r>
            <w:r>
              <w:t>s</w:t>
            </w:r>
            <w:r w:rsidR="005F0856">
              <w:t>e</w:t>
            </w:r>
            <w:r>
              <w:t xml:space="preserve"> fields to improve data cleaning and </w:t>
            </w:r>
            <w:r w:rsidR="00646C9C">
              <w:t>preparation of datasets for analyses</w:t>
            </w:r>
            <w:r w:rsidR="002664C9">
              <w:t xml:space="preserve">; allows us to </w:t>
            </w:r>
            <w:r>
              <w:t xml:space="preserve">better identify </w:t>
            </w:r>
            <w:r w:rsidR="002664C9">
              <w:t xml:space="preserve">when </w:t>
            </w:r>
            <w:r w:rsidR="00B12B93">
              <w:t>site IDs are entered incorrectly</w:t>
            </w:r>
            <w:r>
              <w:t xml:space="preserve">. </w:t>
            </w:r>
          </w:p>
        </w:tc>
      </w:tr>
      <w:tr w:rsidR="00821BE3" w14:paraId="2CDD46CC" w14:textId="77777777" w:rsidTr="1A1D50EA">
        <w:trPr>
          <w:cantSplit/>
          <w:trHeight w:val="300"/>
        </w:trPr>
        <w:tc>
          <w:tcPr>
            <w:tcW w:w="3145" w:type="dxa"/>
            <w:shd w:val="clear" w:color="auto" w:fill="auto"/>
          </w:tcPr>
          <w:p w14:paraId="503C8464" w14:textId="4988DEDC" w:rsidR="00821BE3" w:rsidRDefault="4F8BC1E7" w:rsidP="00BE3D8A">
            <w:pPr>
              <w:rPr>
                <w:highlight w:val="magenta"/>
              </w:rPr>
            </w:pPr>
            <w:r w:rsidRPr="00D007B2">
              <w:t>Q1.1</w:t>
            </w:r>
            <w:r w:rsidR="2F57E81F" w:rsidRPr="00D007B2">
              <w:t>/1.1</w:t>
            </w:r>
            <w:r w:rsidRPr="00D007B2">
              <w:t xml:space="preserve"> response options update</w:t>
            </w:r>
          </w:p>
        </w:tc>
        <w:tc>
          <w:tcPr>
            <w:tcW w:w="6030" w:type="dxa"/>
          </w:tcPr>
          <w:p w14:paraId="3CAFDC86" w14:textId="50A3BD83" w:rsidR="00821BE3" w:rsidRPr="00821BE3" w:rsidRDefault="00821BE3" w:rsidP="00821B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18"/>
              </w:rPr>
            </w:pPr>
            <w:r w:rsidRPr="00821BE3">
              <w:rPr>
                <w:rStyle w:val="normaltextrun"/>
                <w:rFonts w:ascii="Calibri" w:hAnsi="Calibri" w:cs="Calibri"/>
                <w:b/>
                <w:bCs/>
                <w:sz w:val="22"/>
              </w:rPr>
              <w:t>1.1</w:t>
            </w:r>
            <w:r w:rsidR="002D5377">
              <w:rPr>
                <w:rStyle w:val="normaltextrun"/>
                <w:rFonts w:ascii="Calibri" w:hAnsi="Calibri" w:cs="Calibri"/>
                <w:b/>
                <w:bCs/>
                <w:sz w:val="22"/>
              </w:rPr>
              <w:t>/1.1</w:t>
            </w:r>
            <w:r w:rsidRPr="00821BE3">
              <w:rPr>
                <w:rStyle w:val="normaltextrun"/>
                <w:rFonts w:ascii="Calibri" w:hAnsi="Calibri" w:cs="Calibri"/>
                <w:b/>
                <w:bCs/>
                <w:sz w:val="22"/>
              </w:rPr>
              <w:t xml:space="preserve"> During the past year, has anyone at your school done any of the following activities? </w:t>
            </w:r>
            <w:r w:rsidRPr="00821BE3">
              <w:rPr>
                <w:rStyle w:val="eop"/>
                <w:rFonts w:ascii="Calibri" w:hAnsi="Calibri" w:cs="Calibri"/>
                <w:sz w:val="22"/>
              </w:rPr>
              <w:t> </w:t>
            </w:r>
          </w:p>
          <w:p w14:paraId="41ABE59C" w14:textId="77777777" w:rsidR="00821BE3" w:rsidRPr="00821BE3" w:rsidRDefault="00821BE3" w:rsidP="00821B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18"/>
              </w:rPr>
            </w:pPr>
            <w:r w:rsidRPr="00821BE3">
              <w:rPr>
                <w:rStyle w:val="normaltextrun"/>
                <w:rFonts w:ascii="Calibri" w:hAnsi="Calibri" w:cs="Calibri"/>
                <w:i/>
                <w:iCs/>
                <w:color w:val="538135"/>
                <w:sz w:val="22"/>
              </w:rPr>
              <w:t>Mark all that apply. </w:t>
            </w:r>
            <w:r w:rsidRPr="00821BE3">
              <w:rPr>
                <w:rStyle w:val="eop"/>
                <w:rFonts w:ascii="Calibri" w:hAnsi="Calibri" w:cs="Calibri"/>
                <w:color w:val="538135"/>
                <w:sz w:val="22"/>
              </w:rPr>
              <w:t> </w:t>
            </w:r>
          </w:p>
          <w:p w14:paraId="7A945ED8" w14:textId="77777777" w:rsidR="00821BE3" w:rsidRPr="00821BE3" w:rsidRDefault="00821BE3" w:rsidP="00821B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18"/>
              </w:rPr>
            </w:pPr>
            <w:r w:rsidRPr="00821BE3">
              <w:rPr>
                <w:rStyle w:val="normaltextrun"/>
                <w:rFonts w:ascii="MS Gothic" w:eastAsia="MS Gothic" w:hAnsi="MS Gothic" w:cs="Segoe UI" w:hint="eastAsia"/>
                <w:sz w:val="22"/>
                <w:szCs w:val="22"/>
              </w:rPr>
              <w:t xml:space="preserve">□ </w:t>
            </w:r>
            <w:r w:rsidRPr="00821BE3">
              <w:rPr>
                <w:rStyle w:val="normaltextrun"/>
                <w:rFonts w:ascii="Calibri" w:hAnsi="Calibri" w:cs="Calibri"/>
                <w:sz w:val="22"/>
              </w:rPr>
              <w:t xml:space="preserve">Reviewed your </w:t>
            </w:r>
            <w:proofErr w:type="gramStart"/>
            <w:r w:rsidRPr="00821BE3">
              <w:rPr>
                <w:rStyle w:val="normaltextrun"/>
                <w:rFonts w:ascii="Calibri" w:hAnsi="Calibri" w:cs="Calibri"/>
                <w:sz w:val="22"/>
              </w:rPr>
              <w:t>district’s</w:t>
            </w:r>
            <w:proofErr w:type="gramEnd"/>
            <w:r w:rsidRPr="00821BE3">
              <w:rPr>
                <w:rStyle w:val="normaltextrun"/>
                <w:rFonts w:ascii="Calibri" w:hAnsi="Calibri" w:cs="Calibri"/>
                <w:sz w:val="22"/>
              </w:rPr>
              <w:t xml:space="preserve"> or school’s wellness policy </w:t>
            </w:r>
            <w:r w:rsidRPr="00821BE3">
              <w:rPr>
                <w:rStyle w:val="eop"/>
                <w:rFonts w:ascii="Calibri" w:hAnsi="Calibri" w:cs="Calibri"/>
                <w:sz w:val="22"/>
              </w:rPr>
              <w:t> </w:t>
            </w:r>
          </w:p>
          <w:p w14:paraId="2907881F" w14:textId="77777777" w:rsidR="00821BE3" w:rsidRPr="00821BE3" w:rsidRDefault="00821BE3" w:rsidP="00821B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18"/>
              </w:rPr>
            </w:pPr>
            <w:r w:rsidRPr="00821BE3">
              <w:rPr>
                <w:rStyle w:val="normaltextrun"/>
                <w:rFonts w:ascii="MS Gothic" w:eastAsia="MS Gothic" w:hAnsi="MS Gothic" w:cs="Segoe UI" w:hint="eastAsia"/>
                <w:sz w:val="22"/>
                <w:szCs w:val="22"/>
              </w:rPr>
              <w:t xml:space="preserve">□ </w:t>
            </w:r>
            <w:r w:rsidRPr="00821BE3">
              <w:rPr>
                <w:rStyle w:val="normaltextrun"/>
                <w:rFonts w:ascii="Calibri" w:hAnsi="Calibri" w:cs="Calibri"/>
                <w:sz w:val="22"/>
              </w:rPr>
              <w:t xml:space="preserve">Helped revise your </w:t>
            </w:r>
            <w:proofErr w:type="gramStart"/>
            <w:r w:rsidRPr="00821BE3">
              <w:rPr>
                <w:rStyle w:val="normaltextrun"/>
                <w:rFonts w:ascii="Calibri" w:hAnsi="Calibri" w:cs="Calibri"/>
                <w:sz w:val="22"/>
              </w:rPr>
              <w:t>district’s</w:t>
            </w:r>
            <w:proofErr w:type="gramEnd"/>
            <w:r w:rsidRPr="00821BE3">
              <w:rPr>
                <w:rStyle w:val="normaltextrun"/>
                <w:rFonts w:ascii="Calibri" w:hAnsi="Calibri" w:cs="Calibri"/>
                <w:sz w:val="22"/>
              </w:rPr>
              <w:t xml:space="preserve"> or school’s wellness policy </w:t>
            </w:r>
            <w:r w:rsidRPr="00821BE3">
              <w:rPr>
                <w:rStyle w:val="eop"/>
                <w:rFonts w:ascii="Calibri" w:hAnsi="Calibri" w:cs="Calibri"/>
                <w:sz w:val="22"/>
              </w:rPr>
              <w:t> </w:t>
            </w:r>
          </w:p>
          <w:p w14:paraId="20FDC649" w14:textId="77777777" w:rsidR="00821BE3" w:rsidRPr="00D007B2" w:rsidRDefault="00821BE3" w:rsidP="00821B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18"/>
              </w:rPr>
            </w:pPr>
            <w:r w:rsidRPr="00821BE3">
              <w:rPr>
                <w:rStyle w:val="normaltextrun"/>
                <w:rFonts w:ascii="MS Gothic" w:eastAsia="MS Gothic" w:hAnsi="MS Gothic" w:cs="Segoe UI" w:hint="eastAsia"/>
                <w:sz w:val="22"/>
                <w:szCs w:val="22"/>
              </w:rPr>
              <w:t xml:space="preserve">□ </w:t>
            </w:r>
            <w:proofErr w:type="spellStart"/>
            <w:r w:rsidRPr="00D007B2">
              <w:rPr>
                <w:rStyle w:val="normaltextrun"/>
                <w:rFonts w:ascii="Calibri" w:hAnsi="Calibri" w:cs="Calibri"/>
                <w:strike/>
                <w:color w:val="498205"/>
                <w:sz w:val="22"/>
                <w:shd w:val="clear" w:color="auto" w:fill="FFFF00"/>
              </w:rPr>
              <w:t>Communicated</w:t>
            </w:r>
            <w:r w:rsidRPr="00D007B2">
              <w:rPr>
                <w:rStyle w:val="normaltextrun"/>
                <w:rFonts w:ascii="Calibri" w:hAnsi="Calibri" w:cs="Calibri"/>
                <w:color w:val="498205"/>
                <w:sz w:val="22"/>
                <w:u w:val="single"/>
                <w:shd w:val="clear" w:color="auto" w:fill="FFFF00"/>
              </w:rPr>
              <w:t>Provided</w:t>
            </w:r>
            <w:proofErr w:type="spellEnd"/>
            <w:r w:rsidRPr="00D007B2">
              <w:rPr>
                <w:rStyle w:val="normaltextrun"/>
                <w:rFonts w:ascii="Calibri" w:hAnsi="Calibri" w:cs="Calibri"/>
                <w:color w:val="498205"/>
                <w:sz w:val="22"/>
                <w:u w:val="single"/>
                <w:shd w:val="clear" w:color="auto" w:fill="FFFF00"/>
              </w:rPr>
              <w:t xml:space="preserve"> training on your </w:t>
            </w:r>
            <w:proofErr w:type="gramStart"/>
            <w:r w:rsidRPr="00D007B2">
              <w:rPr>
                <w:rStyle w:val="normaltextrun"/>
                <w:rFonts w:ascii="Calibri" w:hAnsi="Calibri" w:cs="Calibri"/>
                <w:color w:val="498205"/>
                <w:sz w:val="22"/>
                <w:u w:val="single"/>
                <w:shd w:val="clear" w:color="auto" w:fill="FFFF00"/>
              </w:rPr>
              <w:t>district’s</w:t>
            </w:r>
            <w:proofErr w:type="gramEnd"/>
            <w:r w:rsidRPr="00D007B2">
              <w:rPr>
                <w:rStyle w:val="normaltextrun"/>
                <w:rFonts w:ascii="Calibri" w:hAnsi="Calibri" w:cs="Calibri"/>
                <w:color w:val="498205"/>
                <w:sz w:val="22"/>
                <w:u w:val="single"/>
                <w:shd w:val="clear" w:color="auto" w:fill="FFFF00"/>
              </w:rPr>
              <w:t xml:space="preserve"> or school’s wellness policy</w:t>
            </w:r>
            <w:r w:rsidRPr="00D007B2">
              <w:rPr>
                <w:rStyle w:val="normaltextrun"/>
                <w:rFonts w:ascii="Calibri" w:hAnsi="Calibri" w:cs="Calibri"/>
                <w:sz w:val="22"/>
                <w:shd w:val="clear" w:color="auto" w:fill="FFFF00"/>
              </w:rPr>
              <w:t xml:space="preserve"> to school staff </w:t>
            </w:r>
            <w:r w:rsidRPr="00D007B2">
              <w:rPr>
                <w:rStyle w:val="normaltextrun"/>
                <w:rFonts w:ascii="Calibri" w:hAnsi="Calibri" w:cs="Calibri"/>
                <w:strike/>
                <w:color w:val="498205"/>
                <w:sz w:val="22"/>
                <w:shd w:val="clear" w:color="auto" w:fill="FFFF00"/>
              </w:rPr>
              <w:t>about your district’s or school’s wellness policy</w:t>
            </w:r>
            <w:r w:rsidRPr="00D007B2">
              <w:rPr>
                <w:rStyle w:val="normaltextrun"/>
                <w:rFonts w:ascii="Calibri" w:hAnsi="Calibri" w:cs="Calibri"/>
                <w:sz w:val="22"/>
              </w:rPr>
              <w:t> </w:t>
            </w:r>
            <w:r w:rsidRPr="00D007B2">
              <w:rPr>
                <w:rStyle w:val="eop"/>
                <w:rFonts w:ascii="Calibri" w:hAnsi="Calibri" w:cs="Calibri"/>
                <w:sz w:val="22"/>
              </w:rPr>
              <w:t> </w:t>
            </w:r>
          </w:p>
          <w:p w14:paraId="42AC9AC3" w14:textId="77777777" w:rsidR="00821BE3" w:rsidRPr="00821BE3" w:rsidRDefault="00821BE3" w:rsidP="00821B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18"/>
              </w:rPr>
            </w:pPr>
            <w:r w:rsidRPr="00D007B2">
              <w:rPr>
                <w:rStyle w:val="normaltextrun"/>
                <w:rFonts w:ascii="MS Gothic" w:eastAsia="MS Gothic" w:hAnsi="MS Gothic" w:cs="Segoe UI" w:hint="eastAsia"/>
                <w:sz w:val="22"/>
                <w:szCs w:val="22"/>
              </w:rPr>
              <w:t xml:space="preserve">□ </w:t>
            </w:r>
            <w:r w:rsidRPr="00D007B2">
              <w:rPr>
                <w:rStyle w:val="normaltextrun"/>
                <w:rFonts w:ascii="Calibri" w:hAnsi="Calibri" w:cs="Calibri"/>
                <w:strike/>
                <w:color w:val="498205"/>
                <w:sz w:val="22"/>
                <w:shd w:val="clear" w:color="auto" w:fill="FFFF00"/>
              </w:rPr>
              <w:t xml:space="preserve">Communicated to parents and families </w:t>
            </w:r>
            <w:proofErr w:type="spellStart"/>
            <w:r w:rsidRPr="00D007B2">
              <w:rPr>
                <w:rStyle w:val="normaltextrun"/>
                <w:rFonts w:ascii="Calibri" w:hAnsi="Calibri" w:cs="Calibri"/>
                <w:strike/>
                <w:color w:val="498205"/>
                <w:sz w:val="22"/>
                <w:shd w:val="clear" w:color="auto" w:fill="FFFF00"/>
              </w:rPr>
              <w:t>about</w:t>
            </w:r>
            <w:r w:rsidRPr="00D007B2">
              <w:rPr>
                <w:rStyle w:val="normaltextrun"/>
                <w:rFonts w:ascii="Calibri" w:hAnsi="Calibri" w:cs="Calibri"/>
                <w:color w:val="498205"/>
                <w:sz w:val="22"/>
                <w:u w:val="single"/>
                <w:shd w:val="clear" w:color="auto" w:fill="FFFF00"/>
              </w:rPr>
              <w:t>Distributed</w:t>
            </w:r>
            <w:proofErr w:type="spellEnd"/>
            <w:r w:rsidRPr="00D007B2">
              <w:rPr>
                <w:rStyle w:val="normaltextrun"/>
                <w:rFonts w:ascii="Calibri" w:hAnsi="Calibri" w:cs="Calibri"/>
                <w:sz w:val="22"/>
                <w:shd w:val="clear" w:color="auto" w:fill="FFFF00"/>
              </w:rPr>
              <w:t xml:space="preserve"> your </w:t>
            </w:r>
            <w:proofErr w:type="gramStart"/>
            <w:r w:rsidRPr="00D007B2">
              <w:rPr>
                <w:rStyle w:val="normaltextrun"/>
                <w:rFonts w:ascii="Calibri" w:hAnsi="Calibri" w:cs="Calibri"/>
                <w:sz w:val="22"/>
                <w:shd w:val="clear" w:color="auto" w:fill="FFFF00"/>
              </w:rPr>
              <w:t>district’s</w:t>
            </w:r>
            <w:proofErr w:type="gramEnd"/>
            <w:r w:rsidRPr="00D007B2">
              <w:rPr>
                <w:rStyle w:val="normaltextrun"/>
                <w:rFonts w:ascii="Calibri" w:hAnsi="Calibri" w:cs="Calibri"/>
                <w:sz w:val="22"/>
                <w:shd w:val="clear" w:color="auto" w:fill="FFFF00"/>
              </w:rPr>
              <w:t xml:space="preserve"> or school’s wellness policy</w:t>
            </w:r>
            <w:r w:rsidRPr="00D007B2">
              <w:rPr>
                <w:rStyle w:val="normaltextrun"/>
                <w:rFonts w:ascii="Calibri" w:hAnsi="Calibri" w:cs="Calibri"/>
                <w:color w:val="498205"/>
                <w:sz w:val="22"/>
                <w:u w:val="single"/>
                <w:shd w:val="clear" w:color="auto" w:fill="FFFF00"/>
              </w:rPr>
              <w:t xml:space="preserve"> to parents and families</w:t>
            </w:r>
            <w:r w:rsidRPr="00821BE3">
              <w:rPr>
                <w:rStyle w:val="normaltextrun"/>
                <w:rFonts w:ascii="Calibri" w:hAnsi="Calibri" w:cs="Calibri"/>
                <w:sz w:val="22"/>
              </w:rPr>
              <w:t xml:space="preserve"> </w:t>
            </w:r>
            <w:r w:rsidRPr="00821BE3">
              <w:rPr>
                <w:rStyle w:val="eop"/>
                <w:rFonts w:ascii="Calibri" w:hAnsi="Calibri" w:cs="Calibri"/>
                <w:sz w:val="22"/>
              </w:rPr>
              <w:t> </w:t>
            </w:r>
          </w:p>
          <w:p w14:paraId="72BA062D" w14:textId="77777777" w:rsidR="00821BE3" w:rsidRPr="00821BE3" w:rsidRDefault="00821BE3" w:rsidP="00821B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18"/>
              </w:rPr>
            </w:pPr>
            <w:r w:rsidRPr="00821BE3">
              <w:rPr>
                <w:rStyle w:val="normaltextrun"/>
                <w:rFonts w:ascii="MS Gothic" w:eastAsia="MS Gothic" w:hAnsi="MS Gothic" w:cs="Segoe UI" w:hint="eastAsia"/>
                <w:sz w:val="22"/>
                <w:szCs w:val="22"/>
              </w:rPr>
              <w:t xml:space="preserve">□ </w:t>
            </w:r>
            <w:r w:rsidRPr="00821BE3">
              <w:rPr>
                <w:rStyle w:val="normaltextrun"/>
                <w:rFonts w:ascii="Calibri" w:hAnsi="Calibri" w:cs="Calibri"/>
                <w:sz w:val="22"/>
              </w:rPr>
              <w:t>None of these</w:t>
            </w:r>
            <w:r w:rsidRPr="00821BE3">
              <w:rPr>
                <w:rStyle w:val="eop"/>
                <w:rFonts w:ascii="Calibri" w:hAnsi="Calibri" w:cs="Calibri"/>
                <w:sz w:val="22"/>
              </w:rPr>
              <w:t> </w:t>
            </w:r>
          </w:p>
          <w:p w14:paraId="658BD64B" w14:textId="77777777" w:rsidR="00821BE3" w:rsidRPr="00821BE3" w:rsidRDefault="00821BE3" w:rsidP="00821BE3"/>
        </w:tc>
        <w:tc>
          <w:tcPr>
            <w:tcW w:w="3986" w:type="dxa"/>
          </w:tcPr>
          <w:p w14:paraId="40A8F574" w14:textId="6CA6ACB3" w:rsidR="00821BE3" w:rsidRDefault="00821BE3" w:rsidP="00821BE3">
            <w:r>
              <w:t>Improve response options to gather better detail on Wellness policy activities conducted at a school site.</w:t>
            </w:r>
            <w:r w:rsidR="00B12B93">
              <w:t xml:space="preserve"> Aligns with </w:t>
            </w:r>
            <w:r w:rsidR="000D5785">
              <w:t>corresponding question on the new School District OAQ.</w:t>
            </w:r>
          </w:p>
        </w:tc>
      </w:tr>
      <w:tr w:rsidR="00821BE3" w14:paraId="3B0F4E32" w14:textId="77777777" w:rsidTr="1A1D50EA">
        <w:trPr>
          <w:cantSplit/>
          <w:trHeight w:val="300"/>
        </w:trPr>
        <w:tc>
          <w:tcPr>
            <w:tcW w:w="3145" w:type="dxa"/>
          </w:tcPr>
          <w:p w14:paraId="3FF1C9EA" w14:textId="14F835C2" w:rsidR="00821BE3" w:rsidRDefault="4F8BC1E7" w:rsidP="00BE3D8A">
            <w:pPr>
              <w:rPr>
                <w:highlight w:val="magenta"/>
              </w:rPr>
            </w:pPr>
            <w:r w:rsidRPr="00D007B2">
              <w:t>Added Q1.8</w:t>
            </w:r>
            <w:r w:rsidR="275C7073" w:rsidRPr="00D007B2">
              <w:t>/1.8</w:t>
            </w:r>
          </w:p>
        </w:tc>
        <w:tc>
          <w:tcPr>
            <w:tcW w:w="6030" w:type="dxa"/>
          </w:tcPr>
          <w:p w14:paraId="1DE1C048" w14:textId="77777777" w:rsidR="00D007B2" w:rsidRDefault="00D007B2" w:rsidP="00D007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1.8 Does the school use any strategies that reduce or recover waste from food or beverages that are not consumed by students? </w:t>
            </w:r>
            <w:r>
              <w:rPr>
                <w:rStyle w:val="normaltextrun"/>
                <w:rFonts w:ascii="Calibri" w:hAnsi="Calibri" w:cs="Calibri"/>
                <w:i/>
                <w:iCs/>
                <w:color w:val="538135"/>
              </w:rPr>
              <w:t>Select all practices in use, even when reduction of food waste is not the primary motivation.</w:t>
            </w:r>
            <w:r>
              <w:rPr>
                <w:rStyle w:val="normaltextrun"/>
                <w:rFonts w:ascii="Calibri" w:hAnsi="Calibri" w:cs="Calibri"/>
                <w:color w:val="538135"/>
              </w:rPr>
              <w:t> </w:t>
            </w:r>
            <w:r>
              <w:rPr>
                <w:rStyle w:val="normaltextrun"/>
                <w:rFonts w:ascii="Calibri" w:hAnsi="Calibri" w:cs="Calibri"/>
                <w:i/>
                <w:iCs/>
                <w:color w:val="538135"/>
              </w:rPr>
              <w:t>Mark all that apply.  </w:t>
            </w:r>
            <w:r>
              <w:rPr>
                <w:rStyle w:val="eop"/>
                <w:rFonts w:ascii="Calibri" w:hAnsi="Calibri" w:cs="Calibri"/>
                <w:color w:val="538135"/>
              </w:rPr>
              <w:t> </w:t>
            </w:r>
          </w:p>
          <w:p w14:paraId="789A5AB3" w14:textId="77777777" w:rsidR="00D007B2" w:rsidRDefault="00D007B2" w:rsidP="00D007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MS Gothic" w:eastAsia="MS Gothic" w:hAnsi="MS Gothic" w:cs="Segoe UI" w:hint="eastAsia"/>
                <w:color w:val="000000"/>
              </w:rPr>
              <w:t>□</w:t>
            </w:r>
            <w:r>
              <w:rPr>
                <w:rStyle w:val="normaltextrun"/>
                <w:rFonts w:ascii="Calibri" w:hAnsi="Calibri" w:cs="Calibri"/>
                <w:color w:val="00000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Accommodating and broadening student preferences and familiarity with menu items</w:t>
            </w:r>
            <w:r>
              <w:rPr>
                <w:rStyle w:val="normaltextrun"/>
                <w:rFonts w:ascii="Calibri" w:hAnsi="Calibri" w:cs="Calibri"/>
                <w:color w:val="000000"/>
              </w:rPr>
              <w:t> 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54968F58" w14:textId="77777777" w:rsidR="00D007B2" w:rsidRDefault="00D007B2" w:rsidP="00D007B2">
            <w:pPr>
              <w:pStyle w:val="paragraph"/>
              <w:spacing w:before="0" w:beforeAutospacing="0" w:after="0" w:afterAutospacing="0"/>
              <w:ind w:firstLine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u w:val="single"/>
              </w:rPr>
              <w:t>Examples:</w:t>
            </w:r>
            <w:r>
              <w:rPr>
                <w:rStyle w:val="normaltextrun"/>
                <w:rFonts w:ascii="Calibri" w:hAnsi="Calibri" w:cs="Calibri"/>
                <w:color w:val="000000"/>
              </w:rPr>
              <w:t> 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2F0608CC" w14:textId="77777777" w:rsidR="00D007B2" w:rsidRDefault="00D007B2" w:rsidP="00D007B2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Use available data sources (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</w:rPr>
              <w:t>e.g.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</w:rPr>
              <w:t xml:space="preserve"> daily attendance, food waste) to forecast food needs when ordering and/or preparing meals 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158C4E2F" w14:textId="77777777" w:rsidR="00D007B2" w:rsidRPr="00D007B2" w:rsidRDefault="00D007B2" w:rsidP="00D007B2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Offer (versus serve) food so students may take what they want; provide more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</w:rPr>
              <w:t>choices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</w:rPr>
              <w:t>  </w:t>
            </w:r>
            <w:r w:rsidRPr="00D007B2">
              <w:rPr>
                <w:rStyle w:val="normaltextrun"/>
              </w:rPr>
              <w:t> </w:t>
            </w:r>
          </w:p>
          <w:p w14:paraId="42A00CE8" w14:textId="77777777" w:rsidR="00D007B2" w:rsidRPr="00D007B2" w:rsidRDefault="00D007B2" w:rsidP="00D007B2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Obtain feedback on new menu items; use kid-tested menus; serve familiar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</w:rPr>
              <w:t>flavors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</w:rPr>
              <w:t>  </w:t>
            </w:r>
            <w:r w:rsidRPr="00D007B2">
              <w:rPr>
                <w:rStyle w:val="normaltextrun"/>
              </w:rPr>
              <w:t> </w:t>
            </w:r>
          </w:p>
          <w:p w14:paraId="111C0417" w14:textId="77777777" w:rsidR="00D007B2" w:rsidRPr="00D007B2" w:rsidRDefault="00D007B2" w:rsidP="00D007B2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Serve ready-to-eat fruit; offer items self-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</w:rPr>
              <w:t>serve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</w:rPr>
              <w:t> </w:t>
            </w:r>
            <w:r w:rsidRPr="00D007B2">
              <w:rPr>
                <w:rStyle w:val="normaltextrun"/>
              </w:rPr>
              <w:t> </w:t>
            </w:r>
          </w:p>
          <w:p w14:paraId="7AD597BB" w14:textId="77777777" w:rsidR="00D007B2" w:rsidRPr="00D007B2" w:rsidRDefault="00D007B2" w:rsidP="00D007B2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During mealtimes, teachers or staff role model trying new foods with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</w:rPr>
              <w:t>students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</w:rPr>
              <w:t> </w:t>
            </w:r>
            <w:r w:rsidRPr="00D007B2">
              <w:rPr>
                <w:rStyle w:val="normaltextrun"/>
              </w:rPr>
              <w:t> </w:t>
            </w:r>
          </w:p>
          <w:p w14:paraId="6F2AD5AB" w14:textId="77777777" w:rsidR="00D007B2" w:rsidRPr="00D007B2" w:rsidRDefault="00D007B2" w:rsidP="00D007B2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During mealtimes, teachers or staff encourage students to try unfamiliar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</w:rPr>
              <w:t>foods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</w:rPr>
              <w:t>  </w:t>
            </w:r>
            <w:r w:rsidRPr="00D007B2">
              <w:rPr>
                <w:rStyle w:val="normaltextrun"/>
              </w:rPr>
              <w:t> </w:t>
            </w:r>
          </w:p>
          <w:p w14:paraId="59540152" w14:textId="77777777" w:rsidR="00D007B2" w:rsidRDefault="00D007B2" w:rsidP="00D007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MS Gothic" w:eastAsia="MS Gothic" w:hAnsi="MS Gothic" w:cs="Segoe UI" w:hint="eastAsia"/>
                <w:color w:val="000000"/>
              </w:rPr>
              <w:t>□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 xml:space="preserve"> Helping students deal with early meal schedules and insufficient time to eat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06C39EE7" w14:textId="77777777" w:rsidR="00D007B2" w:rsidRDefault="00D007B2" w:rsidP="00D007B2">
            <w:pPr>
              <w:pStyle w:val="paragraph"/>
              <w:spacing w:before="0" w:beforeAutospacing="0" w:after="0" w:afterAutospacing="0"/>
              <w:ind w:firstLine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u w:val="single"/>
              </w:rPr>
              <w:t>Examples:</w:t>
            </w:r>
            <w:r>
              <w:rPr>
                <w:rStyle w:val="normaltextrun"/>
                <w:rFonts w:ascii="Calibri" w:hAnsi="Calibri" w:cs="Calibri"/>
                <w:color w:val="000000"/>
              </w:rPr>
              <w:t> 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19B3BDEA" w14:textId="77777777" w:rsidR="00D007B2" w:rsidRPr="00D007B2" w:rsidRDefault="00D007B2" w:rsidP="00D007B2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Schedule recess before lunch </w:t>
            </w:r>
            <w:r w:rsidRPr="00D007B2">
              <w:rPr>
                <w:rStyle w:val="normaltextrun"/>
                <w:rFonts w:ascii="Calibri" w:hAnsi="Calibri" w:cs="Calibri"/>
                <w:color w:val="000000"/>
              </w:rPr>
              <w:t> </w:t>
            </w:r>
          </w:p>
          <w:p w14:paraId="1F89841D" w14:textId="77777777" w:rsidR="00D007B2" w:rsidRPr="00D007B2" w:rsidRDefault="00D007B2" w:rsidP="00D007B2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Allow students to save food items to eat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</w:rPr>
              <w:t>later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</w:rPr>
              <w:t> </w:t>
            </w:r>
            <w:r w:rsidRPr="00D007B2">
              <w:rPr>
                <w:rStyle w:val="normaltextrun"/>
                <w:rFonts w:ascii="Calibri" w:hAnsi="Calibri" w:cs="Calibri"/>
                <w:color w:val="000000"/>
              </w:rPr>
              <w:t> </w:t>
            </w:r>
          </w:p>
          <w:p w14:paraId="799E18A9" w14:textId="77777777" w:rsidR="00D007B2" w:rsidRPr="00D007B2" w:rsidRDefault="00D007B2" w:rsidP="00D007B2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Offer grab-and-go items; serve Breakfast in the Classroom </w:t>
            </w:r>
            <w:r w:rsidRPr="00D007B2">
              <w:rPr>
                <w:rStyle w:val="normaltextrun"/>
              </w:rPr>
              <w:t> </w:t>
            </w:r>
          </w:p>
          <w:p w14:paraId="4124FA37" w14:textId="77777777" w:rsidR="00D007B2" w:rsidRDefault="00D007B2" w:rsidP="00D007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MS Gothic" w:eastAsia="MS Gothic" w:hAnsi="MS Gothic" w:cs="Segoe UI" w:hint="eastAsia"/>
                <w:color w:val="000000"/>
              </w:rPr>
              <w:t>□</w:t>
            </w:r>
            <w:r>
              <w:rPr>
                <w:rStyle w:val="normaltextrun"/>
                <w:rFonts w:ascii="Calibri" w:hAnsi="Calibri" w:cs="Calibri"/>
                <w:color w:val="00000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Redistributing uneaten, intact items to school community</w:t>
            </w:r>
            <w:r>
              <w:rPr>
                <w:rStyle w:val="normaltextrun"/>
                <w:rFonts w:ascii="Calibri" w:hAnsi="Calibri" w:cs="Calibri"/>
                <w:color w:val="000000"/>
              </w:rPr>
              <w:t> 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429FDC55" w14:textId="77777777" w:rsidR="00D007B2" w:rsidRDefault="00D007B2" w:rsidP="00D007B2">
            <w:pPr>
              <w:pStyle w:val="paragraph"/>
              <w:spacing w:before="0" w:beforeAutospacing="0" w:after="0" w:afterAutospacing="0"/>
              <w:ind w:firstLine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u w:val="single"/>
              </w:rPr>
              <w:t>Examples:</w:t>
            </w:r>
            <w:r>
              <w:rPr>
                <w:rStyle w:val="normaltextrun"/>
                <w:rFonts w:ascii="Calibri" w:hAnsi="Calibri" w:cs="Calibri"/>
                <w:color w:val="000000"/>
              </w:rPr>
              <w:t> 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09D4863E" w14:textId="77777777" w:rsidR="00D007B2" w:rsidRPr="008D0578" w:rsidRDefault="00D007B2" w:rsidP="008D0578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Offer a “share table” for students to leave unopened and uneaten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</w:rPr>
              <w:t>items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</w:rPr>
              <w:t>  </w:t>
            </w:r>
            <w:r w:rsidRPr="008D0578">
              <w:rPr>
                <w:rStyle w:val="normaltextrun"/>
              </w:rPr>
              <w:t> </w:t>
            </w:r>
          </w:p>
          <w:p w14:paraId="392EB870" w14:textId="77777777" w:rsidR="00D007B2" w:rsidRPr="008D0578" w:rsidRDefault="00D007B2" w:rsidP="008D0578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Repurpose unserved kitchen leftovers (e.g., incorporate into other recipes, serve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</w:rPr>
              <w:t>at a later time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</w:rPr>
              <w:t>, etc.) </w:t>
            </w:r>
            <w:r w:rsidRPr="008D0578">
              <w:rPr>
                <w:rStyle w:val="normaltextrun"/>
              </w:rPr>
              <w:t> </w:t>
            </w:r>
          </w:p>
          <w:p w14:paraId="50667834" w14:textId="77777777" w:rsidR="00D007B2" w:rsidRPr="008D0578" w:rsidRDefault="00D007B2" w:rsidP="008D0578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 w:rsidRPr="008D0578">
              <w:rPr>
                <w:rStyle w:val="normaltextrun"/>
                <w:rFonts w:ascii="Calibri" w:hAnsi="Calibri" w:cs="Calibri"/>
                <w:color w:val="000000"/>
              </w:rPr>
              <w:t xml:space="preserve">Offer food to families to take </w:t>
            </w:r>
            <w:proofErr w:type="gramStart"/>
            <w:r w:rsidRPr="008D0578">
              <w:rPr>
                <w:rStyle w:val="normaltextrun"/>
                <w:rFonts w:ascii="Calibri" w:hAnsi="Calibri" w:cs="Calibri"/>
                <w:color w:val="000000"/>
              </w:rPr>
              <w:t>home</w:t>
            </w:r>
            <w:proofErr w:type="gramEnd"/>
            <w:r w:rsidRPr="008D0578">
              <w:rPr>
                <w:rStyle w:val="normaltextrun"/>
                <w:rFonts w:ascii="Calibri" w:hAnsi="Calibri" w:cs="Calibri"/>
                <w:color w:val="000000"/>
              </w:rPr>
              <w:t>  </w:t>
            </w:r>
            <w:r w:rsidRPr="008D0578">
              <w:rPr>
                <w:rStyle w:val="normaltextrun"/>
                <w:color w:val="000000"/>
              </w:rPr>
              <w:t> </w:t>
            </w:r>
          </w:p>
          <w:p w14:paraId="061E42BA" w14:textId="77777777" w:rsidR="00D007B2" w:rsidRDefault="00D007B2" w:rsidP="00D007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MS Gothic" w:eastAsia="MS Gothic" w:hAnsi="MS Gothic" w:cs="Segoe UI" w:hint="eastAsia"/>
                <w:color w:val="000000"/>
              </w:rPr>
              <w:t>□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>Donate to a charitable agency or community organization </w:t>
            </w: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51F29942" w14:textId="77777777" w:rsidR="00D007B2" w:rsidRDefault="00D007B2" w:rsidP="00D007B2">
            <w:pPr>
              <w:pStyle w:val="paragraph"/>
              <w:spacing w:before="0" w:beforeAutospacing="0" w:after="0" w:afterAutospacing="0"/>
              <w:ind w:firstLine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u w:val="single"/>
              </w:rPr>
              <w:t>Examples:</w:t>
            </w:r>
            <w:r>
              <w:rPr>
                <w:rStyle w:val="normaltextrun"/>
                <w:rFonts w:ascii="Calibri" w:hAnsi="Calibri" w:cs="Calibri"/>
                <w:color w:val="000000"/>
              </w:rPr>
              <w:t> 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62EE61F3" w14:textId="77777777" w:rsidR="00D007B2" w:rsidRPr="008D0578" w:rsidRDefault="00D007B2" w:rsidP="008D0578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 w:rsidRPr="008D0578">
              <w:rPr>
                <w:rStyle w:val="normaltextrun"/>
                <w:rFonts w:ascii="Calibri" w:hAnsi="Calibri" w:cs="Calibri"/>
                <w:color w:val="000000"/>
              </w:rPr>
              <w:t>Donate intact items to eligible local food banks or charitable organizations </w:t>
            </w:r>
            <w:r w:rsidRPr="008D0578">
              <w:rPr>
                <w:rStyle w:val="normaltextrun"/>
                <w:color w:val="000000"/>
              </w:rPr>
              <w:t> </w:t>
            </w:r>
          </w:p>
          <w:p w14:paraId="6E309379" w14:textId="77777777" w:rsidR="00D007B2" w:rsidRPr="008D0578" w:rsidRDefault="00D007B2" w:rsidP="008D0578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 w:rsidRPr="008D0578">
              <w:rPr>
                <w:rStyle w:val="normaltextrun"/>
                <w:rFonts w:ascii="Calibri" w:hAnsi="Calibri" w:cs="Calibri"/>
                <w:color w:val="000000"/>
              </w:rPr>
              <w:t>Donate to farm or range for animal feeding </w:t>
            </w:r>
            <w:r w:rsidRPr="008D0578">
              <w:rPr>
                <w:rStyle w:val="normaltextrun"/>
                <w:color w:val="000000"/>
              </w:rPr>
              <w:t> </w:t>
            </w:r>
          </w:p>
          <w:p w14:paraId="58966DE2" w14:textId="77777777" w:rsidR="00D007B2" w:rsidRDefault="00D007B2" w:rsidP="00D007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MS Gothic" w:eastAsia="MS Gothic" w:hAnsi="MS Gothic" w:cs="Segoe UI" w:hint="eastAsia"/>
                <w:color w:val="000000"/>
              </w:rPr>
              <w:t>□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>Composting or bio-gas generation</w:t>
            </w: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E026AB8" w14:textId="77777777" w:rsidR="00D007B2" w:rsidRDefault="00D007B2" w:rsidP="00D007B2">
            <w:pPr>
              <w:pStyle w:val="paragraph"/>
              <w:spacing w:before="0" w:beforeAutospacing="0" w:after="0" w:afterAutospacing="0"/>
              <w:ind w:firstLine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u w:val="single"/>
              </w:rPr>
              <w:t>Examples:</w:t>
            </w:r>
            <w:r>
              <w:rPr>
                <w:rStyle w:val="normaltextrun"/>
                <w:rFonts w:ascii="Calibri" w:hAnsi="Calibri" w:cs="Calibri"/>
                <w:color w:val="000000"/>
              </w:rPr>
              <w:t> 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5DC4D2BC" w14:textId="77777777" w:rsidR="00D007B2" w:rsidRPr="008D0578" w:rsidRDefault="00D007B2" w:rsidP="008D0578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 w:rsidRPr="008D0578">
              <w:rPr>
                <w:rStyle w:val="normaltextrun"/>
                <w:rFonts w:ascii="Calibri" w:hAnsi="Calibri" w:cs="Calibri"/>
                <w:color w:val="000000"/>
              </w:rPr>
              <w:t>On-site composting or biogas generation </w:t>
            </w:r>
            <w:r w:rsidRPr="008D0578">
              <w:rPr>
                <w:rStyle w:val="normaltextrun"/>
                <w:color w:val="000000"/>
              </w:rPr>
              <w:t> </w:t>
            </w:r>
          </w:p>
          <w:p w14:paraId="62D5517C" w14:textId="77777777" w:rsidR="00D007B2" w:rsidRPr="008D0578" w:rsidRDefault="00D007B2" w:rsidP="008D0578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 w:rsidRPr="008D0578">
              <w:rPr>
                <w:rStyle w:val="normaltextrun"/>
                <w:rFonts w:ascii="Calibri" w:hAnsi="Calibri" w:cs="Calibri"/>
                <w:color w:val="000000"/>
              </w:rPr>
              <w:t>Self-transport or contract out for composting or biogas generation </w:t>
            </w:r>
            <w:r w:rsidRPr="008D0578">
              <w:rPr>
                <w:rStyle w:val="normaltextrun"/>
                <w:color w:val="000000"/>
              </w:rPr>
              <w:t> </w:t>
            </w:r>
          </w:p>
          <w:p w14:paraId="2CA3DE0F" w14:textId="77777777" w:rsidR="00D007B2" w:rsidRDefault="00D007B2" w:rsidP="00D007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MS Gothic" w:eastAsia="MS Gothic" w:hAnsi="MS Gothic" w:cs="Segoe UI" w:hint="eastAsia"/>
                <w:color w:val="000000"/>
              </w:rPr>
              <w:t>□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 xml:space="preserve"> Provide education to students about food waste </w:t>
            </w:r>
            <w:r>
              <w:rPr>
                <w:rStyle w:val="normaltextrun"/>
                <w:rFonts w:ascii="Calibri" w:hAnsi="Calibri" w:cs="Calibri"/>
                <w:color w:val="000000"/>
              </w:rPr>
              <w:t> 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06F21363" w14:textId="4585EDD5" w:rsidR="00821BE3" w:rsidRPr="00D007B2" w:rsidRDefault="00D007B2" w:rsidP="00D007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MS Gothic" w:eastAsia="MS Gothic" w:hAnsi="MS Gothic" w:cs="Segoe UI" w:hint="eastAsia"/>
                <w:color w:val="000000"/>
              </w:rPr>
              <w:t>□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 xml:space="preserve"> Other </w:t>
            </w: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538135"/>
              </w:rPr>
              <w:t>Please list: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 </w:t>
            </w:r>
            <w:r>
              <w:rPr>
                <w:rStyle w:val="normaltextrun"/>
                <w:rFonts w:ascii="Calibri" w:hAnsi="Calibri" w:cs="Calibri"/>
              </w:rPr>
              <w:t>____________________</w:t>
            </w:r>
          </w:p>
        </w:tc>
        <w:tc>
          <w:tcPr>
            <w:tcW w:w="3986" w:type="dxa"/>
          </w:tcPr>
          <w:p w14:paraId="14A7E452" w14:textId="77777777" w:rsidR="00DB7107" w:rsidRDefault="00821BE3" w:rsidP="00821BE3">
            <w:r>
              <w:t xml:space="preserve">Question was added </w:t>
            </w:r>
            <w:proofErr w:type="gramStart"/>
            <w:r>
              <w:t>in order to</w:t>
            </w:r>
            <w:proofErr w:type="gramEnd"/>
            <w:r>
              <w:t xml:space="preserve"> understand efforts around food waste</w:t>
            </w:r>
            <w:r w:rsidR="002923F6">
              <w:t>, in response to new IWP sub-strategy</w:t>
            </w:r>
            <w:r w:rsidR="00DB7107">
              <w:t xml:space="preserve"> and SB 1383</w:t>
            </w:r>
            <w:r>
              <w:t xml:space="preserve">. </w:t>
            </w:r>
          </w:p>
          <w:p w14:paraId="55199A95" w14:textId="77777777" w:rsidR="00DB7107" w:rsidRDefault="00DB7107" w:rsidP="00821BE3"/>
          <w:p w14:paraId="0FDE7BAF" w14:textId="1B927F82" w:rsidR="00821BE3" w:rsidRDefault="00821BE3" w:rsidP="00821BE3">
            <w:r>
              <w:t>Question</w:t>
            </w:r>
            <w:r w:rsidR="006467E1">
              <w:t xml:space="preserve"> and responses were developed in consultation with colleagues at NPI working on related studies </w:t>
            </w:r>
            <w:proofErr w:type="gramStart"/>
            <w:r w:rsidR="006467E1">
              <w:t>and</w:t>
            </w:r>
            <w:r>
              <w:t xml:space="preserve"> </w:t>
            </w:r>
            <w:r w:rsidR="00A26F3E">
              <w:t>also</w:t>
            </w:r>
            <w:proofErr w:type="gramEnd"/>
            <w:r w:rsidR="00A26F3E">
              <w:t xml:space="preserve"> </w:t>
            </w:r>
            <w:r>
              <w:t xml:space="preserve">adapted from: </w:t>
            </w:r>
          </w:p>
          <w:p w14:paraId="1269CAF2" w14:textId="77777777" w:rsidR="00821BE3" w:rsidRDefault="00821BE3" w:rsidP="00821BE3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https://www.cde.ca.gov/ls/nu/sn/platewaste.asp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653B9D52" w14:textId="7BDEE991" w:rsidR="004872B3" w:rsidRDefault="004872B3" w:rsidP="4A47CC50"/>
        </w:tc>
      </w:tr>
      <w:tr w:rsidR="00821BE3" w14:paraId="7621E7A1" w14:textId="77777777" w:rsidTr="1A1D50EA">
        <w:trPr>
          <w:cantSplit/>
          <w:trHeight w:val="300"/>
        </w:trPr>
        <w:tc>
          <w:tcPr>
            <w:tcW w:w="3145" w:type="dxa"/>
          </w:tcPr>
          <w:p w14:paraId="18919838" w14:textId="1F8E7AA5" w:rsidR="00821BE3" w:rsidRDefault="4F8BC1E7" w:rsidP="00BE3D8A">
            <w:pPr>
              <w:rPr>
                <w:highlight w:val="magenta"/>
              </w:rPr>
            </w:pPr>
            <w:bookmarkStart w:id="0" w:name="_Hlk134009295"/>
            <w:r w:rsidRPr="00D007B2">
              <w:t>Change Q2.2</w:t>
            </w:r>
            <w:r w:rsidR="275C7073" w:rsidRPr="00D007B2">
              <w:t>/2.2</w:t>
            </w:r>
            <w:r w:rsidRPr="00D007B2">
              <w:t xml:space="preserve"> to a mark all that apply question from a yes/no </w:t>
            </w:r>
            <w:r w:rsidR="504C4809" w:rsidRPr="00D007B2">
              <w:t xml:space="preserve">+ write-in </w:t>
            </w:r>
            <w:r w:rsidRPr="00D007B2">
              <w:t>question</w:t>
            </w:r>
          </w:p>
        </w:tc>
        <w:tc>
          <w:tcPr>
            <w:tcW w:w="6030" w:type="dxa"/>
          </w:tcPr>
          <w:p w14:paraId="2489590A" w14:textId="21A50276" w:rsidR="00821BE3" w:rsidRPr="00821BE3" w:rsidRDefault="062A7908" w:rsidP="794882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F7C42F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2.2</w:t>
            </w:r>
            <w:r w:rsidR="44A2D7FF" w:rsidRPr="0F7C42F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/2.2</w:t>
            </w:r>
            <w:r w:rsidRPr="0F7C42F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The school participates in one or more programs that promote locally or regionally sourced food for meals.</w:t>
            </w:r>
            <w:r w:rsidRPr="0F7C42F9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0F7C42F9">
              <w:rPr>
                <w:rStyle w:val="normaltextrun"/>
                <w:rFonts w:ascii="Calibri" w:hAnsi="Calibri" w:cs="Calibri"/>
                <w:i/>
                <w:iCs/>
                <w:color w:val="538135" w:themeColor="accent6" w:themeShade="BF"/>
                <w:sz w:val="22"/>
                <w:szCs w:val="22"/>
              </w:rPr>
              <w:t>Mark all that apply.</w:t>
            </w:r>
            <w:r w:rsidRPr="0F7C42F9">
              <w:rPr>
                <w:rStyle w:val="eop"/>
                <w:rFonts w:ascii="Calibri" w:hAnsi="Calibri" w:cs="Calibri"/>
                <w:color w:val="538135" w:themeColor="accent6" w:themeShade="BF"/>
                <w:sz w:val="22"/>
                <w:szCs w:val="22"/>
              </w:rPr>
              <w:t> </w:t>
            </w:r>
          </w:p>
          <w:p w14:paraId="44298D0E" w14:textId="77777777" w:rsidR="00821BE3" w:rsidRPr="00821BE3" w:rsidRDefault="00821BE3" w:rsidP="0E4123B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E4123B0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California Food for California Kids (formerly</w:t>
            </w:r>
            <w:r w:rsidRPr="0E4123B0">
              <w:rPr>
                <w:rStyle w:val="normaltextrun"/>
                <w:rFonts w:ascii="Calibri" w:hAnsi="Calibri" w:cs="Calibri"/>
                <w:color w:val="333333"/>
                <w:sz w:val="22"/>
                <w:szCs w:val="22"/>
              </w:rPr>
              <w:t xml:space="preserve"> California Thursdays)  </w:t>
            </w:r>
            <w:r w:rsidRPr="0E4123B0">
              <w:rPr>
                <w:rStyle w:val="eop"/>
                <w:rFonts w:ascii="Calibri" w:hAnsi="Calibri" w:cs="Calibri"/>
                <w:color w:val="333333"/>
                <w:sz w:val="22"/>
                <w:szCs w:val="22"/>
              </w:rPr>
              <w:t> </w:t>
            </w:r>
          </w:p>
          <w:p w14:paraId="09152350" w14:textId="77777777" w:rsidR="00821BE3" w:rsidRPr="00821BE3" w:rsidRDefault="00821BE3" w:rsidP="0E4123B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E4123B0">
              <w:rPr>
                <w:rStyle w:val="normaltextrun"/>
                <w:rFonts w:ascii="Calibri" w:hAnsi="Calibri" w:cs="Calibri"/>
                <w:color w:val="333333"/>
                <w:sz w:val="22"/>
                <w:szCs w:val="22"/>
              </w:rPr>
              <w:t>Farm to School </w:t>
            </w:r>
            <w:r w:rsidRPr="0E4123B0">
              <w:rPr>
                <w:rStyle w:val="eop"/>
                <w:rFonts w:ascii="Calibri" w:hAnsi="Calibri" w:cs="Calibri"/>
                <w:color w:val="333333"/>
                <w:sz w:val="22"/>
                <w:szCs w:val="22"/>
              </w:rPr>
              <w:t> </w:t>
            </w:r>
          </w:p>
          <w:p w14:paraId="0AF863A5" w14:textId="77777777" w:rsidR="00821BE3" w:rsidRPr="00821BE3" w:rsidRDefault="00821BE3" w:rsidP="0E4123B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E4123B0">
              <w:rPr>
                <w:rStyle w:val="normaltextrun"/>
                <w:rFonts w:ascii="Calibri" w:hAnsi="Calibri" w:cs="Calibri"/>
                <w:color w:val="333333"/>
                <w:sz w:val="22"/>
                <w:szCs w:val="22"/>
              </w:rPr>
              <w:t>Farmers to Families (USDA) </w:t>
            </w:r>
            <w:r w:rsidRPr="0E4123B0">
              <w:rPr>
                <w:rStyle w:val="eop"/>
                <w:rFonts w:ascii="Calibri" w:hAnsi="Calibri" w:cs="Calibri"/>
                <w:color w:val="333333"/>
                <w:sz w:val="22"/>
                <w:szCs w:val="22"/>
              </w:rPr>
              <w:t> </w:t>
            </w:r>
          </w:p>
          <w:p w14:paraId="76137187" w14:textId="77777777" w:rsidR="00821BE3" w:rsidRPr="00821BE3" w:rsidRDefault="00821BE3" w:rsidP="0E4123B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E4123B0">
              <w:rPr>
                <w:rStyle w:val="normaltextrun"/>
                <w:rFonts w:ascii="Calibri" w:hAnsi="Calibri" w:cs="Calibri"/>
                <w:color w:val="333333"/>
                <w:sz w:val="22"/>
                <w:szCs w:val="22"/>
              </w:rPr>
              <w:t>DoD Fresh </w:t>
            </w:r>
            <w:r w:rsidRPr="0E4123B0">
              <w:rPr>
                <w:rStyle w:val="eop"/>
                <w:rFonts w:ascii="Calibri" w:hAnsi="Calibri" w:cs="Calibri"/>
                <w:color w:val="333333"/>
                <w:sz w:val="22"/>
                <w:szCs w:val="22"/>
              </w:rPr>
              <w:t> </w:t>
            </w:r>
          </w:p>
          <w:p w14:paraId="62F737E9" w14:textId="77777777" w:rsidR="00821BE3" w:rsidRPr="00821BE3" w:rsidRDefault="00821BE3" w:rsidP="0E4123B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E4123B0">
              <w:rPr>
                <w:rStyle w:val="normaltextrun"/>
                <w:rFonts w:ascii="Calibri" w:hAnsi="Calibri" w:cs="Calibri"/>
                <w:color w:val="333333"/>
                <w:sz w:val="22"/>
                <w:szCs w:val="22"/>
              </w:rPr>
              <w:t>FoodCorps  </w:t>
            </w:r>
            <w:r w:rsidRPr="0E4123B0">
              <w:rPr>
                <w:rStyle w:val="eop"/>
                <w:rFonts w:ascii="Calibri" w:hAnsi="Calibri" w:cs="Calibri"/>
                <w:color w:val="333333"/>
                <w:sz w:val="22"/>
                <w:szCs w:val="22"/>
              </w:rPr>
              <w:t> </w:t>
            </w:r>
          </w:p>
          <w:p w14:paraId="4128C6D4" w14:textId="77777777" w:rsidR="00821BE3" w:rsidRPr="00821BE3" w:rsidRDefault="00821BE3" w:rsidP="0E4123B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E4123B0">
              <w:rPr>
                <w:rStyle w:val="normaltextrun"/>
                <w:rFonts w:ascii="Calibri" w:hAnsi="Calibri" w:cs="Calibri"/>
                <w:color w:val="333333"/>
                <w:sz w:val="22"/>
                <w:szCs w:val="22"/>
              </w:rPr>
              <w:t>Fresh Fruit and Vegetable Program (USDA) </w:t>
            </w:r>
            <w:r w:rsidRPr="0E4123B0">
              <w:rPr>
                <w:rStyle w:val="eop"/>
                <w:rFonts w:ascii="Calibri" w:hAnsi="Calibri" w:cs="Calibri"/>
                <w:color w:val="333333"/>
                <w:sz w:val="22"/>
                <w:szCs w:val="22"/>
              </w:rPr>
              <w:t> </w:t>
            </w:r>
          </w:p>
          <w:p w14:paraId="54607D0B" w14:textId="77777777" w:rsidR="00821BE3" w:rsidRPr="00821BE3" w:rsidRDefault="00821BE3" w:rsidP="0E4123B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E4123B0">
              <w:rPr>
                <w:rStyle w:val="normaltextrun"/>
                <w:rFonts w:ascii="Calibri" w:hAnsi="Calibri" w:cs="Calibri"/>
                <w:color w:val="333333"/>
                <w:sz w:val="22"/>
                <w:szCs w:val="22"/>
              </w:rPr>
              <w:t>Harvest of the Month </w:t>
            </w:r>
            <w:r w:rsidRPr="0E4123B0">
              <w:rPr>
                <w:rStyle w:val="eop"/>
                <w:rFonts w:ascii="Calibri" w:hAnsi="Calibri" w:cs="Calibri"/>
                <w:color w:val="333333"/>
                <w:sz w:val="22"/>
                <w:szCs w:val="22"/>
              </w:rPr>
              <w:t> </w:t>
            </w:r>
          </w:p>
          <w:p w14:paraId="14A9FA85" w14:textId="0A49DDD9" w:rsidR="00821BE3" w:rsidRPr="00821BE3" w:rsidRDefault="3BE247CA" w:rsidP="79488291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5154CABB">
              <w:rPr>
                <w:rStyle w:val="normaltextrun"/>
                <w:rFonts w:ascii="Calibri" w:hAnsi="Calibri" w:cs="Calibri"/>
                <w:color w:val="333333"/>
                <w:sz w:val="22"/>
                <w:szCs w:val="22"/>
              </w:rPr>
              <w:t xml:space="preserve">Other </w:t>
            </w:r>
            <w:r w:rsidRPr="5154CABB">
              <w:rPr>
                <w:rStyle w:val="normaltextrun"/>
                <w:rFonts w:ascii="Calibri" w:hAnsi="Calibri" w:cs="Calibri"/>
                <w:i/>
                <w:iCs/>
                <w:color w:val="538135" w:themeColor="accent6" w:themeShade="BF"/>
                <w:sz w:val="22"/>
                <w:szCs w:val="22"/>
              </w:rPr>
              <w:t>Please list:</w:t>
            </w:r>
            <w:r w:rsidRPr="5154CAB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___________________________________</w:t>
            </w:r>
            <w:r w:rsidRPr="5154CAB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7FC8CE4" w14:textId="77777777" w:rsidR="00821BE3" w:rsidRDefault="00821BE3" w:rsidP="00821BE3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86" w:type="dxa"/>
          </w:tcPr>
          <w:p w14:paraId="0EB5F919" w14:textId="44C55AA7" w:rsidR="00821BE3" w:rsidRDefault="00821BE3" w:rsidP="00821BE3">
            <w:r>
              <w:t>Wanted a more structured local procurement question to improve data cleaning and response detail</w:t>
            </w:r>
            <w:r w:rsidR="00F168F5">
              <w:t>. Response options were based on write-in r</w:t>
            </w:r>
            <w:r w:rsidR="0018237F">
              <w:t>esponses from previous years</w:t>
            </w:r>
          </w:p>
        </w:tc>
      </w:tr>
      <w:tr w:rsidR="001A1F35" w14:paraId="0EBD77A0" w14:textId="77777777" w:rsidTr="1A1D50EA">
        <w:trPr>
          <w:cantSplit/>
          <w:trHeight w:val="300"/>
        </w:trPr>
        <w:tc>
          <w:tcPr>
            <w:tcW w:w="3145" w:type="dxa"/>
          </w:tcPr>
          <w:p w14:paraId="67D2F26C" w14:textId="55CF5F9E" w:rsidR="001A1F35" w:rsidRDefault="001A1F35" w:rsidP="001A1F35">
            <w:r>
              <w:rPr>
                <w:b/>
                <w:bCs/>
              </w:rPr>
              <w:t>Sec</w:t>
            </w:r>
            <w:r w:rsidR="008D0578">
              <w:rPr>
                <w:b/>
                <w:bCs/>
              </w:rPr>
              <w:t>ondary</w:t>
            </w:r>
            <w:r>
              <w:rPr>
                <w:b/>
                <w:bCs/>
              </w:rPr>
              <w:t xml:space="preserve"> only: </w:t>
            </w:r>
            <w:r>
              <w:t>Q2.16 updated response options to better align with question stem</w:t>
            </w:r>
          </w:p>
        </w:tc>
        <w:tc>
          <w:tcPr>
            <w:tcW w:w="6030" w:type="dxa"/>
          </w:tcPr>
          <w:p w14:paraId="6BD7F26B" w14:textId="77777777" w:rsidR="001A1F35" w:rsidRPr="003228C9" w:rsidRDefault="71B719F6" w:rsidP="794882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79488291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2.16 Students have at least 30 minutes for eating lunch, including 20 minutes of “seat time” after getting their food.</w:t>
            </w:r>
            <w:r w:rsidRPr="79488291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79488291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67BDD6B" w14:textId="77777777" w:rsidR="001A1F35" w:rsidRPr="003228C9" w:rsidRDefault="001A1F35" w:rsidP="001A1F3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18"/>
              </w:rPr>
            </w:pPr>
            <w:r w:rsidRPr="003228C9">
              <w:rPr>
                <w:rStyle w:val="normaltextrun"/>
                <w:rFonts w:ascii="Calibri" w:hAnsi="Calibri" w:cs="Calibri"/>
                <w:i/>
                <w:iCs/>
                <w:color w:val="538135"/>
                <w:sz w:val="22"/>
              </w:rPr>
              <w:t>Do not include time spent for recess during the lunch period.</w:t>
            </w:r>
            <w:r w:rsidRPr="003228C9">
              <w:rPr>
                <w:rStyle w:val="eop"/>
                <w:rFonts w:ascii="Calibri" w:hAnsi="Calibri" w:cs="Calibri"/>
                <w:color w:val="538135"/>
                <w:sz w:val="22"/>
              </w:rPr>
              <w:t> </w:t>
            </w:r>
          </w:p>
          <w:p w14:paraId="68EA3719" w14:textId="77777777" w:rsidR="001A1F35" w:rsidRPr="003228C9" w:rsidRDefault="001A1F35" w:rsidP="7B354D5F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7B354D5F">
              <w:rPr>
                <w:rStyle w:val="normaltextrun"/>
                <w:rFonts w:ascii="Calibri" w:hAnsi="Calibri" w:cs="Calibri"/>
                <w:color w:val="D13438"/>
                <w:sz w:val="22"/>
                <w:szCs w:val="22"/>
                <w:u w:val="single"/>
              </w:rPr>
              <w:t>N/A: no on campus meal service because of COVID-19</w:t>
            </w:r>
            <w:r w:rsidRPr="7B354D5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C50A321" w14:textId="77777777" w:rsidR="001A1F35" w:rsidRPr="003228C9" w:rsidRDefault="001A1F35" w:rsidP="001A1F3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="Calibri" w:hAnsi="Calibri" w:cs="Calibri"/>
                <w:sz w:val="22"/>
              </w:rPr>
            </w:pPr>
            <w:r w:rsidRPr="003228C9">
              <w:rPr>
                <w:rStyle w:val="normaltextrun"/>
                <w:rFonts w:ascii="Calibri" w:hAnsi="Calibri" w:cs="Calibri"/>
                <w:color w:val="D13438"/>
                <w:sz w:val="22"/>
                <w:u w:val="single"/>
              </w:rPr>
              <w:t xml:space="preserve">Always (true more than 90% </w:t>
            </w:r>
            <w:r w:rsidRPr="003228C9">
              <w:rPr>
                <w:rStyle w:val="normaltextrun"/>
                <w:rFonts w:ascii="Calibri" w:hAnsi="Calibri" w:cs="Calibri"/>
                <w:color w:val="D13438"/>
                <w:sz w:val="22"/>
                <w:highlight w:val="yellow"/>
                <w:u w:val="single"/>
              </w:rPr>
              <w:t>of the time</w:t>
            </w:r>
            <w:r w:rsidRPr="003228C9">
              <w:rPr>
                <w:rStyle w:val="normaltextrun"/>
                <w:rFonts w:ascii="Calibri" w:hAnsi="Calibri" w:cs="Calibri"/>
                <w:color w:val="D13438"/>
                <w:sz w:val="22"/>
                <w:u w:val="single"/>
              </w:rPr>
              <w:t>)</w:t>
            </w:r>
            <w:r w:rsidRPr="003228C9">
              <w:rPr>
                <w:rStyle w:val="eop"/>
                <w:rFonts w:ascii="Calibri" w:hAnsi="Calibri" w:cs="Calibri"/>
                <w:sz w:val="22"/>
              </w:rPr>
              <w:t> </w:t>
            </w:r>
          </w:p>
          <w:p w14:paraId="3C8F1C27" w14:textId="77777777" w:rsidR="001A1F35" w:rsidRPr="003228C9" w:rsidRDefault="001A1F35" w:rsidP="001A1F3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="Calibri" w:hAnsi="Calibri" w:cs="Calibri"/>
                <w:sz w:val="22"/>
              </w:rPr>
            </w:pPr>
            <w:r w:rsidRPr="003228C9">
              <w:rPr>
                <w:rStyle w:val="normaltextrun"/>
                <w:rFonts w:ascii="Calibri" w:hAnsi="Calibri" w:cs="Calibri"/>
                <w:color w:val="D13438"/>
                <w:sz w:val="22"/>
                <w:u w:val="single"/>
              </w:rPr>
              <w:t>Usually (true 61-90% of the time)</w:t>
            </w:r>
            <w:r w:rsidRPr="003228C9">
              <w:rPr>
                <w:rStyle w:val="eop"/>
                <w:rFonts w:ascii="Calibri" w:hAnsi="Calibri" w:cs="Calibri"/>
                <w:sz w:val="22"/>
              </w:rPr>
              <w:t> </w:t>
            </w:r>
          </w:p>
          <w:p w14:paraId="5937E50D" w14:textId="77777777" w:rsidR="001A1F35" w:rsidRPr="003228C9" w:rsidRDefault="001A1F35" w:rsidP="001A1F3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="Calibri" w:hAnsi="Calibri" w:cs="Calibri"/>
                <w:sz w:val="22"/>
              </w:rPr>
            </w:pPr>
            <w:r w:rsidRPr="003228C9">
              <w:rPr>
                <w:rStyle w:val="normaltextrun"/>
                <w:rFonts w:ascii="Calibri" w:hAnsi="Calibri" w:cs="Calibri"/>
                <w:color w:val="D13438"/>
                <w:sz w:val="22"/>
                <w:u w:val="single"/>
              </w:rPr>
              <w:t>Sometimes (true 41-60% of the time)</w:t>
            </w:r>
            <w:r w:rsidRPr="003228C9">
              <w:rPr>
                <w:rStyle w:val="eop"/>
                <w:rFonts w:ascii="Calibri" w:hAnsi="Calibri" w:cs="Calibri"/>
                <w:sz w:val="22"/>
              </w:rPr>
              <w:t> </w:t>
            </w:r>
          </w:p>
          <w:p w14:paraId="505AF83E" w14:textId="77777777" w:rsidR="001A1F35" w:rsidRPr="003228C9" w:rsidRDefault="001A1F35" w:rsidP="001A1F3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="Calibri" w:hAnsi="Calibri" w:cs="Calibri"/>
                <w:sz w:val="22"/>
              </w:rPr>
            </w:pPr>
            <w:r w:rsidRPr="003228C9">
              <w:rPr>
                <w:rStyle w:val="normaltextrun"/>
                <w:rFonts w:ascii="Calibri" w:hAnsi="Calibri" w:cs="Calibri"/>
                <w:color w:val="D13438"/>
                <w:sz w:val="22"/>
                <w:u w:val="single"/>
              </w:rPr>
              <w:t>Not usually (true 11-40% of the time)</w:t>
            </w:r>
            <w:r w:rsidRPr="003228C9">
              <w:rPr>
                <w:rStyle w:val="eop"/>
                <w:rFonts w:ascii="Calibri" w:hAnsi="Calibri" w:cs="Calibri"/>
                <w:sz w:val="22"/>
              </w:rPr>
              <w:t> </w:t>
            </w:r>
          </w:p>
          <w:p w14:paraId="4CF2382A" w14:textId="77777777" w:rsidR="001A1F35" w:rsidRPr="003228C9" w:rsidRDefault="001A1F35" w:rsidP="001A1F3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="Calibri" w:hAnsi="Calibri" w:cs="Calibri"/>
                <w:sz w:val="22"/>
              </w:rPr>
            </w:pPr>
            <w:r w:rsidRPr="003228C9">
              <w:rPr>
                <w:rStyle w:val="normaltextrun"/>
                <w:rFonts w:ascii="Calibri" w:hAnsi="Calibri" w:cs="Calibri"/>
                <w:color w:val="D13438"/>
                <w:sz w:val="22"/>
                <w:u w:val="single"/>
              </w:rPr>
              <w:t>Never (true 10% or less of the time)</w:t>
            </w:r>
            <w:r w:rsidRPr="003228C9">
              <w:rPr>
                <w:rStyle w:val="eop"/>
                <w:rFonts w:ascii="Calibri" w:hAnsi="Calibri" w:cs="Calibri"/>
                <w:sz w:val="22"/>
              </w:rPr>
              <w:t> </w:t>
            </w:r>
          </w:p>
          <w:p w14:paraId="22AB03C9" w14:textId="77777777" w:rsidR="001A1F35" w:rsidRPr="00821BE3" w:rsidRDefault="001A1F35" w:rsidP="001A1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986" w:type="dxa"/>
          </w:tcPr>
          <w:p w14:paraId="15BD0034" w14:textId="28D1D963" w:rsidR="001A1F35" w:rsidRDefault="001A1F35" w:rsidP="001A1F35">
            <w:r>
              <w:t xml:space="preserve">Previous version </w:t>
            </w:r>
            <w:proofErr w:type="gramStart"/>
            <w:r>
              <w:t>stated</w:t>
            </w:r>
            <w:proofErr w:type="gramEnd"/>
            <w:r>
              <w:t xml:space="preserve"> “of students” for each response rather than “of the time”. Using “Of the time” in the responses better aligns with the question stem</w:t>
            </w:r>
            <w:r w:rsidR="009F0DD3">
              <w:t xml:space="preserve"> (Note that this</w:t>
            </w:r>
            <w:r w:rsidR="00FB6D01">
              <w:t xml:space="preserve"> change makes the question</w:t>
            </w:r>
            <w:r w:rsidR="00A763D4">
              <w:t>/response options</w:t>
            </w:r>
            <w:r w:rsidR="00FB6D01">
              <w:t xml:space="preserve"> consistent with </w:t>
            </w:r>
            <w:r w:rsidR="00A763D4">
              <w:t>what’s</w:t>
            </w:r>
            <w:r w:rsidR="00FB6D01">
              <w:t xml:space="preserve"> on </w:t>
            </w:r>
            <w:r w:rsidR="00A763D4">
              <w:t xml:space="preserve">the </w:t>
            </w:r>
            <w:r w:rsidR="00FB6D01">
              <w:t>Elementary version.</w:t>
            </w:r>
            <w:r w:rsidR="00A763D4">
              <w:t>)</w:t>
            </w:r>
          </w:p>
        </w:tc>
      </w:tr>
      <w:tr w:rsidR="001A1F35" w14:paraId="49438C58" w14:textId="77777777" w:rsidTr="1A1D50EA">
        <w:trPr>
          <w:cantSplit/>
          <w:trHeight w:val="300"/>
        </w:trPr>
        <w:tc>
          <w:tcPr>
            <w:tcW w:w="3145" w:type="dxa"/>
          </w:tcPr>
          <w:p w14:paraId="03088E22" w14:textId="27419217" w:rsidR="001A1F35" w:rsidRDefault="008F12FE" w:rsidP="001A1F35">
            <w:r>
              <w:rPr>
                <w:b/>
                <w:bCs/>
              </w:rPr>
              <w:t>Sec</w:t>
            </w:r>
            <w:r w:rsidR="008D0578">
              <w:rPr>
                <w:b/>
                <w:bCs/>
              </w:rPr>
              <w:t>ondary</w:t>
            </w:r>
            <w:r>
              <w:rPr>
                <w:b/>
                <w:bCs/>
              </w:rPr>
              <w:t xml:space="preserve"> only: </w:t>
            </w:r>
            <w:r w:rsidR="001A1F35">
              <w:t>Q2.17 updated response options to better align with question stem</w:t>
            </w:r>
          </w:p>
        </w:tc>
        <w:tc>
          <w:tcPr>
            <w:tcW w:w="6030" w:type="dxa"/>
          </w:tcPr>
          <w:p w14:paraId="7A06860F" w14:textId="77777777" w:rsidR="001A1F35" w:rsidRPr="003228C9" w:rsidRDefault="71B719F6" w:rsidP="794882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79488291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2.17 Lunch (on campus) is served no earlier than 11:00 am and no later than 1:00 pm for:</w:t>
            </w:r>
            <w:r w:rsidRPr="79488291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6751E4F5" w14:textId="77777777" w:rsidR="001A1F35" w:rsidRPr="003228C9" w:rsidRDefault="001A1F35" w:rsidP="001A1F35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="Calibri" w:hAnsi="Calibri" w:cs="Calibri"/>
                <w:sz w:val="22"/>
              </w:rPr>
            </w:pPr>
            <w:r w:rsidRPr="003228C9">
              <w:rPr>
                <w:rStyle w:val="normaltextrun"/>
                <w:rFonts w:ascii="Calibri" w:hAnsi="Calibri" w:cs="Calibri"/>
                <w:color w:val="D13438"/>
                <w:sz w:val="22"/>
                <w:u w:val="single"/>
              </w:rPr>
              <w:t>N/A: no on campus meal service because of COVID-19</w:t>
            </w:r>
            <w:r w:rsidRPr="003228C9">
              <w:rPr>
                <w:rStyle w:val="eop"/>
                <w:rFonts w:ascii="Calibri" w:hAnsi="Calibri" w:cs="Calibri"/>
                <w:sz w:val="22"/>
              </w:rPr>
              <w:t> </w:t>
            </w:r>
          </w:p>
          <w:p w14:paraId="4BC9806B" w14:textId="77777777" w:rsidR="001A1F35" w:rsidRPr="003228C9" w:rsidRDefault="001A1F35" w:rsidP="001A1F35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="Calibri" w:hAnsi="Calibri" w:cs="Calibri"/>
                <w:sz w:val="22"/>
              </w:rPr>
            </w:pPr>
            <w:r w:rsidRPr="003228C9">
              <w:rPr>
                <w:rStyle w:val="normaltextrun"/>
                <w:rFonts w:ascii="Calibri" w:hAnsi="Calibri" w:cs="Calibri"/>
                <w:color w:val="D13438"/>
                <w:sz w:val="22"/>
                <w:u w:val="single"/>
              </w:rPr>
              <w:t xml:space="preserve">All students (true for more than 90% </w:t>
            </w:r>
            <w:r w:rsidRPr="003228C9">
              <w:rPr>
                <w:rStyle w:val="normaltextrun"/>
                <w:rFonts w:ascii="Calibri" w:hAnsi="Calibri" w:cs="Calibri"/>
                <w:color w:val="D13438"/>
                <w:sz w:val="22"/>
                <w:highlight w:val="yellow"/>
                <w:u w:val="single"/>
              </w:rPr>
              <w:t>of students</w:t>
            </w:r>
            <w:r w:rsidRPr="003228C9">
              <w:rPr>
                <w:rStyle w:val="normaltextrun"/>
                <w:rFonts w:ascii="Calibri" w:hAnsi="Calibri" w:cs="Calibri"/>
                <w:color w:val="D13438"/>
                <w:sz w:val="22"/>
                <w:u w:val="single"/>
              </w:rPr>
              <w:t>)</w:t>
            </w:r>
            <w:r w:rsidRPr="003228C9">
              <w:rPr>
                <w:rStyle w:val="eop"/>
                <w:rFonts w:ascii="Calibri" w:hAnsi="Calibri" w:cs="Calibri"/>
                <w:sz w:val="22"/>
              </w:rPr>
              <w:t> </w:t>
            </w:r>
          </w:p>
          <w:p w14:paraId="0C50548D" w14:textId="77777777" w:rsidR="001A1F35" w:rsidRPr="003228C9" w:rsidRDefault="71B719F6" w:rsidP="79488291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79488291">
              <w:rPr>
                <w:rStyle w:val="normaltextrun"/>
                <w:rFonts w:ascii="Calibri" w:hAnsi="Calibri" w:cs="Calibri"/>
                <w:color w:val="D13438"/>
                <w:sz w:val="22"/>
                <w:szCs w:val="22"/>
                <w:u w:val="single"/>
              </w:rPr>
              <w:t>Most students (true for 61-90% of students)</w:t>
            </w:r>
            <w:r w:rsidRPr="79488291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0C86A3C" w14:textId="77777777" w:rsidR="001A1F35" w:rsidRPr="003228C9" w:rsidRDefault="001A1F35" w:rsidP="001A1F35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="Calibri" w:hAnsi="Calibri" w:cs="Calibri"/>
                <w:sz w:val="22"/>
              </w:rPr>
            </w:pPr>
            <w:r w:rsidRPr="003228C9">
              <w:rPr>
                <w:rStyle w:val="normaltextrun"/>
                <w:rFonts w:ascii="Calibri" w:hAnsi="Calibri" w:cs="Calibri"/>
                <w:color w:val="D13438"/>
                <w:sz w:val="22"/>
                <w:u w:val="single"/>
              </w:rPr>
              <w:t>Some students (true for 41-60% of students)</w:t>
            </w:r>
            <w:r w:rsidRPr="003228C9">
              <w:rPr>
                <w:rStyle w:val="eop"/>
                <w:rFonts w:ascii="Calibri" w:hAnsi="Calibri" w:cs="Calibri"/>
                <w:sz w:val="22"/>
              </w:rPr>
              <w:t> </w:t>
            </w:r>
          </w:p>
          <w:p w14:paraId="23A03E70" w14:textId="77777777" w:rsidR="001A1F35" w:rsidRPr="003228C9" w:rsidRDefault="001A1F35" w:rsidP="001A1F35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="Calibri" w:hAnsi="Calibri" w:cs="Calibri"/>
                <w:sz w:val="22"/>
              </w:rPr>
            </w:pPr>
            <w:r w:rsidRPr="003228C9">
              <w:rPr>
                <w:rStyle w:val="normaltextrun"/>
                <w:rFonts w:ascii="Calibri" w:hAnsi="Calibri" w:cs="Calibri"/>
                <w:color w:val="D13438"/>
                <w:sz w:val="22"/>
                <w:u w:val="single"/>
              </w:rPr>
              <w:t>Few students (true for 11-40% of students)</w:t>
            </w:r>
            <w:r w:rsidRPr="003228C9">
              <w:rPr>
                <w:rStyle w:val="eop"/>
                <w:rFonts w:ascii="Calibri" w:hAnsi="Calibri" w:cs="Calibri"/>
                <w:sz w:val="22"/>
              </w:rPr>
              <w:t> </w:t>
            </w:r>
          </w:p>
          <w:p w14:paraId="558822D5" w14:textId="77777777" w:rsidR="001A1F35" w:rsidRPr="003228C9" w:rsidRDefault="71B719F6" w:rsidP="79488291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79488291">
              <w:rPr>
                <w:rStyle w:val="normaltextrun"/>
                <w:rFonts w:ascii="Calibri" w:hAnsi="Calibri" w:cs="Calibri"/>
                <w:color w:val="D13438"/>
                <w:sz w:val="22"/>
                <w:szCs w:val="22"/>
                <w:u w:val="single"/>
              </w:rPr>
              <w:t>No students (true for 10% or fewer students)</w:t>
            </w:r>
            <w:r w:rsidRPr="79488291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A4163EC" w14:textId="77777777" w:rsidR="001A1F35" w:rsidRPr="00821BE3" w:rsidRDefault="001A1F35" w:rsidP="001A1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986" w:type="dxa"/>
          </w:tcPr>
          <w:p w14:paraId="39A35012" w14:textId="79FC9854" w:rsidR="001A1F35" w:rsidRDefault="001A1F35" w:rsidP="001A1F35">
            <w:r>
              <w:t xml:space="preserve">Previous version </w:t>
            </w:r>
            <w:proofErr w:type="gramStart"/>
            <w:r>
              <w:t>stated</w:t>
            </w:r>
            <w:proofErr w:type="gramEnd"/>
            <w:r>
              <w:t xml:space="preserve"> “of the time” for each response rather than “of students”. Using “Of the time” in the responses better aligns with the question stem</w:t>
            </w:r>
            <w:r w:rsidR="00A763D4">
              <w:t xml:space="preserve"> (Note that this change makes the question/response options consistent with what’s on the Elementary version.)</w:t>
            </w:r>
          </w:p>
        </w:tc>
      </w:tr>
      <w:bookmarkEnd w:id="0"/>
      <w:tr w:rsidR="00821BE3" w14:paraId="04476CBD" w14:textId="77777777" w:rsidTr="1A1D50EA">
        <w:trPr>
          <w:cantSplit/>
          <w:trHeight w:val="300"/>
        </w:trPr>
        <w:tc>
          <w:tcPr>
            <w:tcW w:w="3145" w:type="dxa"/>
          </w:tcPr>
          <w:p w14:paraId="0DC00A7F" w14:textId="77777777" w:rsidR="00821BE3" w:rsidRDefault="4F8BC1E7" w:rsidP="00BE3D8A">
            <w:pPr>
              <w:rPr>
                <w:highlight w:val="magenta"/>
              </w:rPr>
            </w:pPr>
            <w:r w:rsidRPr="00D007B2">
              <w:t>Section 5- added detail to introduction instructions</w:t>
            </w:r>
          </w:p>
        </w:tc>
        <w:tc>
          <w:tcPr>
            <w:tcW w:w="6030" w:type="dxa"/>
          </w:tcPr>
          <w:p w14:paraId="1B5F591F" w14:textId="77777777" w:rsidR="00821BE3" w:rsidRPr="00200E95" w:rsidRDefault="00821BE3" w:rsidP="00821BE3">
            <w:pPr>
              <w:textAlignment w:val="baseline"/>
              <w:rPr>
                <w:rFonts w:ascii="Segoe UI" w:eastAsia="Times New Roman" w:hAnsi="Segoe UI" w:cs="Segoe UI"/>
              </w:rPr>
            </w:pPr>
            <w:r w:rsidRPr="00821BE3">
              <w:rPr>
                <w:rFonts w:ascii="Calibri Light" w:eastAsia="Times New Roman" w:hAnsi="Calibri Light" w:cs="Calibri Light"/>
              </w:rPr>
              <w:t>Section 5: Nutrition Education </w:t>
            </w:r>
          </w:p>
          <w:p w14:paraId="33EAA978" w14:textId="77777777" w:rsidR="00821BE3" w:rsidRPr="00200E95" w:rsidRDefault="00821BE3" w:rsidP="00821BE3">
            <w:pPr>
              <w:ind w:right="570"/>
              <w:textAlignment w:val="baseline"/>
              <w:rPr>
                <w:rFonts w:ascii="Segoe UI" w:eastAsia="Times New Roman" w:hAnsi="Segoe UI" w:cs="Segoe UI"/>
              </w:rPr>
            </w:pPr>
            <w:r w:rsidRPr="00821BE3">
              <w:rPr>
                <w:rFonts w:ascii="Calibri" w:eastAsia="Times New Roman" w:hAnsi="Calibri" w:cs="Calibri"/>
                <w:i/>
                <w:iCs/>
                <w:color w:val="538135"/>
              </w:rPr>
              <w:t>Nutrition education refers to formal curriculum-based lessons</w:t>
            </w:r>
            <w:r w:rsidRPr="00821BE3">
              <w:rPr>
                <w:rFonts w:ascii="Calibri" w:eastAsia="Times New Roman" w:hAnsi="Calibri" w:cs="Calibri"/>
                <w:i/>
                <w:iCs/>
                <w:color w:val="498205"/>
                <w:u w:val="single"/>
              </w:rPr>
              <w:t xml:space="preserve"> </w:t>
            </w:r>
            <w:r w:rsidRPr="00821BE3">
              <w:rPr>
                <w:rFonts w:ascii="Calibri" w:eastAsia="Times New Roman" w:hAnsi="Calibri" w:cs="Calibri"/>
                <w:i/>
                <w:iCs/>
                <w:color w:val="498205"/>
                <w:u w:val="single"/>
                <w:shd w:val="clear" w:color="auto" w:fill="FFFF00"/>
              </w:rPr>
              <w:t>about nutrition, including drinking water</w:t>
            </w:r>
            <w:r w:rsidRPr="00821BE3">
              <w:rPr>
                <w:rFonts w:ascii="Calibri" w:eastAsia="Times New Roman" w:hAnsi="Calibri" w:cs="Calibri"/>
                <w:i/>
                <w:iCs/>
                <w:color w:val="538135"/>
                <w:shd w:val="clear" w:color="auto" w:fill="FFFF00"/>
              </w:rPr>
              <w:t>.</w:t>
            </w:r>
            <w:r w:rsidRPr="00821BE3">
              <w:rPr>
                <w:rFonts w:ascii="Calibri" w:eastAsia="Times New Roman" w:hAnsi="Calibri" w:cs="Calibri"/>
                <w:i/>
                <w:iCs/>
                <w:color w:val="538135"/>
              </w:rPr>
              <w:t xml:space="preserve"> Unless otherwise specified, refer to practices in place currently. Do NOT include practices that are planned and not yet implemented.</w:t>
            </w:r>
            <w:r w:rsidRPr="00821BE3">
              <w:rPr>
                <w:rFonts w:ascii="Calibri" w:eastAsia="Times New Roman" w:hAnsi="Calibri" w:cs="Calibri"/>
                <w:color w:val="538135"/>
              </w:rPr>
              <w:t> </w:t>
            </w:r>
          </w:p>
          <w:p w14:paraId="4C7424B4" w14:textId="77777777" w:rsidR="00821BE3" w:rsidRDefault="00821BE3" w:rsidP="00821BE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bCs/>
              </w:rPr>
            </w:pPr>
          </w:p>
        </w:tc>
        <w:tc>
          <w:tcPr>
            <w:tcW w:w="3986" w:type="dxa"/>
          </w:tcPr>
          <w:p w14:paraId="1EB0EB81" w14:textId="1FEBEB8C" w:rsidR="00821BE3" w:rsidRDefault="00821BE3" w:rsidP="00821BE3">
            <w:r>
              <w:t>Recommended by subject matter expert to specifically highlight drinking water as a nutrition education topic</w:t>
            </w:r>
            <w:r w:rsidR="00E026C5">
              <w:t xml:space="preserve">, given the current requirements of </w:t>
            </w:r>
            <w:r w:rsidR="007E65D6">
              <w:t>AB 2638</w:t>
            </w:r>
          </w:p>
        </w:tc>
      </w:tr>
      <w:tr w:rsidR="00821BE3" w14:paraId="49200423" w14:textId="77777777" w:rsidTr="1A1D50EA">
        <w:trPr>
          <w:cantSplit/>
          <w:trHeight w:val="300"/>
        </w:trPr>
        <w:tc>
          <w:tcPr>
            <w:tcW w:w="3145" w:type="dxa"/>
          </w:tcPr>
          <w:p w14:paraId="43233CF7" w14:textId="6E76B78D" w:rsidR="00821BE3" w:rsidRDefault="4F8BC1E7" w:rsidP="00BE3D8A">
            <w:pPr>
              <w:rPr>
                <w:highlight w:val="magenta"/>
              </w:rPr>
            </w:pPr>
            <w:r w:rsidRPr="00D007B2">
              <w:t>Q5.3</w:t>
            </w:r>
            <w:r w:rsidR="60B6FC56" w:rsidRPr="00D007B2">
              <w:t>/5.3</w:t>
            </w:r>
            <w:r w:rsidRPr="00D007B2">
              <w:t xml:space="preserve"> added response option specific to water</w:t>
            </w:r>
            <w:r>
              <w:t xml:space="preserve"> </w:t>
            </w:r>
          </w:p>
        </w:tc>
        <w:tc>
          <w:tcPr>
            <w:tcW w:w="6030" w:type="dxa"/>
          </w:tcPr>
          <w:p w14:paraId="39E6B350" w14:textId="05B8C7F7" w:rsidR="00821BE3" w:rsidRPr="00200E95" w:rsidRDefault="00821BE3" w:rsidP="00821BE3">
            <w:pPr>
              <w:ind w:left="570"/>
              <w:textAlignment w:val="baseline"/>
              <w:rPr>
                <w:rFonts w:ascii="Segoe UI" w:eastAsia="Times New Roman" w:hAnsi="Segoe UI" w:cs="Segoe UI"/>
                <w:sz w:val="16"/>
                <w:szCs w:val="18"/>
              </w:rPr>
            </w:pPr>
            <w:r w:rsidRPr="00821BE3">
              <w:rPr>
                <w:rFonts w:ascii="Calibri" w:eastAsia="Times New Roman" w:hAnsi="Calibri" w:cs="Calibri"/>
                <w:b/>
                <w:bCs/>
                <w:szCs w:val="24"/>
              </w:rPr>
              <w:t>5.3</w:t>
            </w:r>
            <w:r w:rsidR="008F12FE">
              <w:rPr>
                <w:rFonts w:ascii="Calibri" w:eastAsia="Times New Roman" w:hAnsi="Calibri" w:cs="Calibri"/>
                <w:b/>
                <w:bCs/>
                <w:szCs w:val="24"/>
              </w:rPr>
              <w:t>/5.3</w:t>
            </w:r>
            <w:r w:rsidRPr="00821BE3">
              <w:rPr>
                <w:rFonts w:ascii="Calibri" w:eastAsia="Times New Roman" w:hAnsi="Calibri" w:cs="Calibri"/>
                <w:b/>
                <w:bCs/>
                <w:szCs w:val="24"/>
              </w:rPr>
              <w:t xml:space="preserve"> Nutrition education follows these practices:</w:t>
            </w:r>
            <w:r w:rsidRPr="00821BE3">
              <w:rPr>
                <w:rFonts w:ascii="Calibri" w:eastAsia="Times New Roman" w:hAnsi="Calibri" w:cs="Calibri"/>
                <w:szCs w:val="24"/>
              </w:rPr>
              <w:t xml:space="preserve"> </w:t>
            </w:r>
            <w:r w:rsidRPr="00821BE3">
              <w:rPr>
                <w:rFonts w:ascii="Calibri" w:eastAsia="Times New Roman" w:hAnsi="Calibri" w:cs="Calibri"/>
                <w:i/>
                <w:iCs/>
                <w:color w:val="538135"/>
                <w:szCs w:val="24"/>
              </w:rPr>
              <w:t>Mark all that apply.</w:t>
            </w:r>
            <w:r w:rsidRPr="00821BE3">
              <w:rPr>
                <w:rFonts w:ascii="Calibri" w:eastAsia="Times New Roman" w:hAnsi="Calibri" w:cs="Calibri"/>
                <w:szCs w:val="24"/>
              </w:rPr>
              <w:t>  </w:t>
            </w:r>
          </w:p>
          <w:p w14:paraId="6279C6E6" w14:textId="77777777" w:rsidR="00821BE3" w:rsidRPr="00200E95" w:rsidRDefault="00821BE3" w:rsidP="00821BE3">
            <w:pPr>
              <w:ind w:left="930" w:right="570" w:hanging="360"/>
              <w:textAlignment w:val="baseline"/>
              <w:rPr>
                <w:rFonts w:ascii="Segoe UI" w:eastAsia="Times New Roman" w:hAnsi="Segoe UI" w:cs="Segoe UI"/>
                <w:sz w:val="16"/>
                <w:szCs w:val="18"/>
              </w:rPr>
            </w:pPr>
            <w:r w:rsidRPr="00821BE3">
              <w:rPr>
                <w:rFonts w:ascii="MS Gothic" w:eastAsia="MS Gothic" w:hAnsi="MS Gothic" w:cs="Segoe UI" w:hint="eastAsia"/>
                <w:sz w:val="20"/>
              </w:rPr>
              <w:t xml:space="preserve">□ </w:t>
            </w:r>
            <w:r w:rsidRPr="00821BE3">
              <w:rPr>
                <w:rFonts w:ascii="Calibri" w:eastAsia="Times New Roman" w:hAnsi="Calibri" w:cs="Calibri"/>
                <w:szCs w:val="24"/>
              </w:rPr>
              <w:t>uses a standards-based curriculum with specific wellness goals  </w:t>
            </w:r>
          </w:p>
          <w:p w14:paraId="74D0404A" w14:textId="77777777" w:rsidR="00821BE3" w:rsidRPr="00200E95" w:rsidRDefault="00821BE3" w:rsidP="00821BE3">
            <w:pPr>
              <w:ind w:left="930" w:right="570" w:hanging="360"/>
              <w:textAlignment w:val="baseline"/>
              <w:rPr>
                <w:rFonts w:ascii="Segoe UI" w:eastAsia="Times New Roman" w:hAnsi="Segoe UI" w:cs="Segoe UI"/>
                <w:sz w:val="16"/>
                <w:szCs w:val="18"/>
              </w:rPr>
            </w:pPr>
            <w:r w:rsidRPr="00821BE3">
              <w:rPr>
                <w:rFonts w:ascii="MS Gothic" w:eastAsia="MS Gothic" w:hAnsi="MS Gothic" w:cs="Segoe UI" w:hint="eastAsia"/>
                <w:sz w:val="20"/>
              </w:rPr>
              <w:t xml:space="preserve">□ </w:t>
            </w:r>
            <w:r w:rsidRPr="00821BE3">
              <w:rPr>
                <w:rFonts w:ascii="Calibri" w:eastAsia="Times New Roman" w:hAnsi="Calibri" w:cs="Calibri"/>
                <w:szCs w:val="24"/>
              </w:rPr>
              <w:t>is skills-based and participatory (</w:t>
            </w:r>
            <w:proofErr w:type="gramStart"/>
            <w:r w:rsidRPr="00821BE3">
              <w:rPr>
                <w:rFonts w:ascii="Calibri" w:eastAsia="Times New Roman" w:hAnsi="Calibri" w:cs="Calibri"/>
                <w:szCs w:val="24"/>
              </w:rPr>
              <w:t>i.e.</w:t>
            </w:r>
            <w:proofErr w:type="gramEnd"/>
            <w:r w:rsidRPr="00821BE3">
              <w:rPr>
                <w:rFonts w:ascii="Calibri" w:eastAsia="Times New Roman" w:hAnsi="Calibri" w:cs="Calibri"/>
                <w:szCs w:val="24"/>
              </w:rPr>
              <w:t xml:space="preserve"> practicing skills/behaviors such as goal setting, nutrition label reading, food preparation, menu planning, or media awareness)</w:t>
            </w:r>
            <w:r w:rsidRPr="00821BE3">
              <w:rPr>
                <w:rFonts w:ascii="Calibri" w:eastAsia="Times New Roman" w:hAnsi="Calibri" w:cs="Calibri"/>
                <w:sz w:val="18"/>
                <w:szCs w:val="19"/>
                <w:vertAlign w:val="subscript"/>
              </w:rPr>
              <w:t> </w:t>
            </w:r>
            <w:r w:rsidRPr="00821BE3">
              <w:rPr>
                <w:rFonts w:ascii="Calibri" w:eastAsia="Times New Roman" w:hAnsi="Calibri" w:cs="Calibri"/>
                <w:sz w:val="18"/>
                <w:szCs w:val="19"/>
              </w:rPr>
              <w:t> </w:t>
            </w:r>
          </w:p>
          <w:p w14:paraId="743F55CF" w14:textId="77777777" w:rsidR="00821BE3" w:rsidRPr="00200E95" w:rsidRDefault="00821BE3" w:rsidP="00821BE3">
            <w:pPr>
              <w:ind w:left="930" w:right="570" w:hanging="360"/>
              <w:textAlignment w:val="baseline"/>
              <w:rPr>
                <w:rFonts w:ascii="Segoe UI" w:eastAsia="Times New Roman" w:hAnsi="Segoe UI" w:cs="Segoe UI"/>
                <w:sz w:val="16"/>
                <w:szCs w:val="18"/>
              </w:rPr>
            </w:pPr>
            <w:r w:rsidRPr="00821BE3">
              <w:rPr>
                <w:rFonts w:ascii="MS Gothic" w:eastAsia="MS Gothic" w:hAnsi="MS Gothic" w:cs="Segoe UI" w:hint="eastAsia"/>
                <w:sz w:val="20"/>
              </w:rPr>
              <w:t xml:space="preserve">□ </w:t>
            </w:r>
            <w:r w:rsidRPr="00821BE3">
              <w:rPr>
                <w:rFonts w:ascii="Calibri" w:eastAsia="Times New Roman" w:hAnsi="Calibri" w:cs="Calibri"/>
                <w:szCs w:val="24"/>
              </w:rPr>
              <w:t xml:space="preserve">is integrated into other parts of the curriculum, </w:t>
            </w:r>
            <w:proofErr w:type="gramStart"/>
            <w:r w:rsidRPr="00821BE3">
              <w:rPr>
                <w:rFonts w:ascii="Calibri" w:eastAsia="Times New Roman" w:hAnsi="Calibri" w:cs="Calibri"/>
                <w:szCs w:val="24"/>
              </w:rPr>
              <w:t>e.g.</w:t>
            </w:r>
            <w:proofErr w:type="gramEnd"/>
            <w:r w:rsidRPr="00821BE3">
              <w:rPr>
                <w:rFonts w:ascii="Calibri" w:eastAsia="Times New Roman" w:hAnsi="Calibri" w:cs="Calibri"/>
                <w:szCs w:val="24"/>
              </w:rPr>
              <w:t xml:space="preserve"> in a math or science lesson </w:t>
            </w:r>
          </w:p>
          <w:p w14:paraId="3CCBDB03" w14:textId="77777777" w:rsidR="00821BE3" w:rsidRPr="00200E95" w:rsidRDefault="00821BE3" w:rsidP="00821BE3">
            <w:pPr>
              <w:ind w:left="930" w:right="570" w:hanging="360"/>
              <w:textAlignment w:val="baseline"/>
              <w:rPr>
                <w:rFonts w:ascii="Segoe UI" w:eastAsia="Times New Roman" w:hAnsi="Segoe UI" w:cs="Segoe UI"/>
                <w:sz w:val="16"/>
                <w:szCs w:val="18"/>
              </w:rPr>
            </w:pPr>
            <w:r w:rsidRPr="00821BE3">
              <w:rPr>
                <w:rFonts w:ascii="MS Gothic" w:eastAsia="MS Gothic" w:hAnsi="MS Gothic" w:cs="Segoe UI" w:hint="eastAsia"/>
                <w:sz w:val="20"/>
              </w:rPr>
              <w:t xml:space="preserve">□ </w:t>
            </w:r>
            <w:r w:rsidRPr="00821BE3">
              <w:rPr>
                <w:rFonts w:ascii="Calibri" w:eastAsia="Times New Roman" w:hAnsi="Calibri" w:cs="Calibri"/>
                <w:szCs w:val="24"/>
              </w:rPr>
              <w:t xml:space="preserve">is integrated with the broader school environment, </w:t>
            </w:r>
            <w:proofErr w:type="gramStart"/>
            <w:r w:rsidRPr="00821BE3">
              <w:rPr>
                <w:rFonts w:ascii="Calibri" w:eastAsia="Times New Roman" w:hAnsi="Calibri" w:cs="Calibri"/>
                <w:szCs w:val="24"/>
              </w:rPr>
              <w:t>e.g.</w:t>
            </w:r>
            <w:proofErr w:type="gramEnd"/>
            <w:r w:rsidRPr="00821BE3">
              <w:rPr>
                <w:rFonts w:ascii="Calibri" w:eastAsia="Times New Roman" w:hAnsi="Calibri" w:cs="Calibri"/>
                <w:szCs w:val="24"/>
              </w:rPr>
              <w:t xml:space="preserve"> a school cafeteria tour or offering school meal foods for taste tests in nutrition lessons </w:t>
            </w:r>
          </w:p>
          <w:p w14:paraId="739DE2D2" w14:textId="77777777" w:rsidR="00821BE3" w:rsidRPr="00200E95" w:rsidRDefault="00821BE3" w:rsidP="00821BE3">
            <w:pPr>
              <w:ind w:left="930" w:right="570" w:hanging="360"/>
              <w:textAlignment w:val="baseline"/>
              <w:rPr>
                <w:rFonts w:ascii="Segoe UI" w:eastAsia="Times New Roman" w:hAnsi="Segoe UI" w:cs="Segoe UI"/>
                <w:sz w:val="16"/>
                <w:szCs w:val="18"/>
              </w:rPr>
            </w:pPr>
            <w:r w:rsidRPr="00821BE3">
              <w:rPr>
                <w:rFonts w:ascii="MS Gothic" w:eastAsia="MS Gothic" w:hAnsi="MS Gothic" w:cs="Segoe UI" w:hint="eastAsia"/>
                <w:sz w:val="20"/>
              </w:rPr>
              <w:t xml:space="preserve">□ </w:t>
            </w:r>
            <w:r w:rsidRPr="00821BE3">
              <w:rPr>
                <w:rFonts w:ascii="Calibri" w:eastAsia="Times New Roman" w:hAnsi="Calibri" w:cs="Calibri"/>
                <w:szCs w:val="24"/>
              </w:rPr>
              <w:t xml:space="preserve">incorporates agriculture and the food system, </w:t>
            </w:r>
            <w:proofErr w:type="gramStart"/>
            <w:r w:rsidRPr="00821BE3">
              <w:rPr>
                <w:rFonts w:ascii="Calibri" w:eastAsia="Times New Roman" w:hAnsi="Calibri" w:cs="Calibri"/>
                <w:szCs w:val="24"/>
              </w:rPr>
              <w:t>e.g.</w:t>
            </w:r>
            <w:proofErr w:type="gramEnd"/>
            <w:r w:rsidRPr="00821BE3">
              <w:rPr>
                <w:rFonts w:ascii="Calibri" w:eastAsia="Times New Roman" w:hAnsi="Calibri" w:cs="Calibri"/>
                <w:szCs w:val="24"/>
              </w:rPr>
              <w:t xml:space="preserve"> through gardening or a farm tour </w:t>
            </w:r>
          </w:p>
          <w:p w14:paraId="0B137F3D" w14:textId="77777777" w:rsidR="00821BE3" w:rsidRPr="00200E95" w:rsidRDefault="00821BE3" w:rsidP="00821BE3">
            <w:pPr>
              <w:ind w:left="930" w:right="570" w:hanging="360"/>
              <w:textAlignment w:val="baseline"/>
              <w:rPr>
                <w:rFonts w:ascii="Segoe UI" w:eastAsia="Times New Roman" w:hAnsi="Segoe UI" w:cs="Segoe UI"/>
                <w:sz w:val="16"/>
                <w:szCs w:val="18"/>
              </w:rPr>
            </w:pPr>
            <w:r w:rsidRPr="00821BE3">
              <w:rPr>
                <w:rFonts w:ascii="MS Gothic" w:eastAsia="MS Gothic" w:hAnsi="MS Gothic" w:cs="Segoe UI" w:hint="eastAsia"/>
                <w:color w:val="498205"/>
                <w:sz w:val="20"/>
                <w:u w:val="single"/>
                <w:shd w:val="clear" w:color="auto" w:fill="FFFF00"/>
              </w:rPr>
              <w:t xml:space="preserve">□ </w:t>
            </w:r>
            <w:r w:rsidRPr="00821BE3">
              <w:rPr>
                <w:rFonts w:ascii="Calibri" w:eastAsia="Times New Roman" w:hAnsi="Calibri" w:cs="Calibri"/>
                <w:color w:val="498205"/>
                <w:szCs w:val="24"/>
                <w:u w:val="single"/>
                <w:shd w:val="clear" w:color="auto" w:fill="FFFF00"/>
              </w:rPr>
              <w:t>includes information about the benefits of drinking water</w:t>
            </w:r>
            <w:r w:rsidRPr="00821BE3">
              <w:rPr>
                <w:rFonts w:ascii="Calibri" w:eastAsia="Times New Roman" w:hAnsi="Calibri" w:cs="Calibri"/>
                <w:szCs w:val="24"/>
              </w:rPr>
              <w:t> </w:t>
            </w:r>
          </w:p>
          <w:p w14:paraId="0604FED6" w14:textId="77777777" w:rsidR="00821BE3" w:rsidRPr="00200E95" w:rsidRDefault="00821BE3" w:rsidP="00821BE3">
            <w:pPr>
              <w:ind w:left="930" w:right="570" w:hanging="360"/>
              <w:textAlignment w:val="baseline"/>
              <w:rPr>
                <w:rFonts w:ascii="Segoe UI" w:eastAsia="Times New Roman" w:hAnsi="Segoe UI" w:cs="Segoe UI"/>
                <w:sz w:val="16"/>
                <w:szCs w:val="18"/>
              </w:rPr>
            </w:pPr>
            <w:r w:rsidRPr="00821BE3">
              <w:rPr>
                <w:rFonts w:ascii="MS Gothic" w:eastAsia="MS Gothic" w:hAnsi="MS Gothic" w:cs="Segoe UI" w:hint="eastAsia"/>
                <w:sz w:val="20"/>
              </w:rPr>
              <w:t xml:space="preserve">□ </w:t>
            </w:r>
            <w:r w:rsidRPr="00821BE3">
              <w:rPr>
                <w:rFonts w:ascii="Calibri" w:eastAsia="Times New Roman" w:hAnsi="Calibri" w:cs="Calibri"/>
                <w:szCs w:val="24"/>
              </w:rPr>
              <w:t>none of these </w:t>
            </w:r>
          </w:p>
          <w:p w14:paraId="08B109A6" w14:textId="77777777" w:rsidR="00821BE3" w:rsidRDefault="00821BE3" w:rsidP="00821BE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bCs/>
              </w:rPr>
            </w:pPr>
          </w:p>
        </w:tc>
        <w:tc>
          <w:tcPr>
            <w:tcW w:w="3986" w:type="dxa"/>
          </w:tcPr>
          <w:p w14:paraId="0ACBD7BC" w14:textId="630E05F4" w:rsidR="00821BE3" w:rsidRDefault="7F9AC21E" w:rsidP="00821BE3">
            <w:r>
              <w:t xml:space="preserve">Want to ensure drinking water related </w:t>
            </w:r>
            <w:r w:rsidR="5D5B78E3">
              <w:t>education</w:t>
            </w:r>
            <w:r w:rsidR="62D8E1AD">
              <w:t>/promotion</w:t>
            </w:r>
            <w:r>
              <w:t xml:space="preserve"> is captured</w:t>
            </w:r>
            <w:r w:rsidR="62D8E1AD">
              <w:t>, a requirement per AB 2638 that is well aligned with CFHL activities.</w:t>
            </w:r>
          </w:p>
        </w:tc>
      </w:tr>
      <w:tr w:rsidR="00821BE3" w14:paraId="2F6D2B62" w14:textId="77777777" w:rsidTr="1A1D50EA">
        <w:trPr>
          <w:cantSplit/>
          <w:trHeight w:val="300"/>
        </w:trPr>
        <w:tc>
          <w:tcPr>
            <w:tcW w:w="3145" w:type="dxa"/>
          </w:tcPr>
          <w:p w14:paraId="552CFAF6" w14:textId="5ABD3C34" w:rsidR="00821BE3" w:rsidRDefault="483920D0" w:rsidP="00BE3D8A">
            <w:pPr>
              <w:rPr>
                <w:highlight w:val="magenta"/>
              </w:rPr>
            </w:pPr>
            <w:r w:rsidRPr="00D007B2">
              <w:rPr>
                <w:b/>
                <w:bCs/>
              </w:rPr>
              <w:t>Elem</w:t>
            </w:r>
            <w:r w:rsidR="008D0578">
              <w:rPr>
                <w:b/>
                <w:bCs/>
              </w:rPr>
              <w:t>entary</w:t>
            </w:r>
            <w:r w:rsidRPr="00D007B2">
              <w:rPr>
                <w:b/>
                <w:bCs/>
              </w:rPr>
              <w:t xml:space="preserve"> Only</w:t>
            </w:r>
            <w:r w:rsidRPr="00D007B2">
              <w:t xml:space="preserve">: </w:t>
            </w:r>
            <w:r w:rsidR="4F8BC1E7" w:rsidRPr="00D007B2">
              <w:t>Q7.1 updated response categories</w:t>
            </w:r>
            <w:r w:rsidR="2C9664D8">
              <w:t xml:space="preserve"> </w:t>
            </w:r>
          </w:p>
        </w:tc>
        <w:tc>
          <w:tcPr>
            <w:tcW w:w="6030" w:type="dxa"/>
          </w:tcPr>
          <w:p w14:paraId="39A49D36" w14:textId="77777777" w:rsidR="00821BE3" w:rsidRPr="00821BE3" w:rsidRDefault="00821BE3" w:rsidP="00821BE3">
            <w:pPr>
              <w:pStyle w:val="BodyText"/>
              <w:ind w:right="576"/>
              <w:rPr>
                <w:b/>
                <w:sz w:val="22"/>
              </w:rPr>
            </w:pPr>
            <w:r w:rsidRPr="00821BE3">
              <w:rPr>
                <w:b/>
                <w:sz w:val="22"/>
              </w:rPr>
              <w:t xml:space="preserve">7.1 </w:t>
            </w:r>
            <w:r w:rsidRPr="00821BE3">
              <w:rPr>
                <w:b/>
                <w:bCs/>
                <w:sz w:val="22"/>
              </w:rPr>
              <w:t>In addition to a lunch break, recess is provided for all students:</w:t>
            </w:r>
          </w:p>
          <w:p w14:paraId="7B300564" w14:textId="77777777" w:rsidR="00821BE3" w:rsidRPr="00821BE3" w:rsidRDefault="00821BE3" w:rsidP="00821BE3">
            <w:pPr>
              <w:pStyle w:val="BodyText"/>
              <w:numPr>
                <w:ilvl w:val="0"/>
                <w:numId w:val="21"/>
              </w:numPr>
              <w:ind w:right="576"/>
              <w:rPr>
                <w:sz w:val="22"/>
              </w:rPr>
            </w:pPr>
            <w:r w:rsidRPr="00821BE3">
              <w:rPr>
                <w:noProof/>
                <w:sz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C9740D4" wp14:editId="53E82B13">
                      <wp:simplePos x="0" y="0"/>
                      <wp:positionH relativeFrom="column">
                        <wp:posOffset>1985246</wp:posOffset>
                      </wp:positionH>
                      <wp:positionV relativeFrom="paragraph">
                        <wp:posOffset>82550</wp:posOffset>
                      </wp:positionV>
                      <wp:extent cx="45719" cy="647700"/>
                      <wp:effectExtent l="0" t="0" r="12065" b="19050"/>
                      <wp:wrapNone/>
                      <wp:docPr id="9" name="Right Bra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477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F5172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9" o:spid="_x0000_s1026" type="#_x0000_t88" style="position:absolute;margin-left:156.3pt;margin-top:6.5pt;width:3.6pt;height:51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" adj="127" strokecolor="#538135 [2409]" strokeweight=".5pt">
                      <v:stroke joinstyle="miter"/>
                    </v:shape>
                  </w:pict>
                </mc:Fallback>
              </mc:AlternateContent>
            </w:r>
            <w:r w:rsidRPr="00821BE3">
              <w:rPr>
                <w:sz w:val="22"/>
                <w:highlight w:val="yellow"/>
              </w:rPr>
              <w:t>30 min or more every day</w:t>
            </w:r>
          </w:p>
          <w:p w14:paraId="7C4BD94A" w14:textId="77777777" w:rsidR="00821BE3" w:rsidRPr="00821BE3" w:rsidRDefault="00821BE3" w:rsidP="79488291">
            <w:pPr>
              <w:pStyle w:val="BodyText"/>
              <w:numPr>
                <w:ilvl w:val="0"/>
                <w:numId w:val="21"/>
              </w:numPr>
              <w:ind w:right="576"/>
              <w:rPr>
                <w:sz w:val="22"/>
              </w:rPr>
            </w:pPr>
            <w:r w:rsidRPr="00821BE3">
              <w:rPr>
                <w:noProof/>
                <w:sz w:val="22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4238865" wp14:editId="20C5E99C">
                      <wp:simplePos x="0" y="0"/>
                      <wp:positionH relativeFrom="column">
                        <wp:posOffset>2152015</wp:posOffset>
                      </wp:positionH>
                      <wp:positionV relativeFrom="paragraph">
                        <wp:posOffset>64135</wp:posOffset>
                      </wp:positionV>
                      <wp:extent cx="924560" cy="265430"/>
                      <wp:effectExtent l="0" t="0" r="8890" b="1270"/>
                      <wp:wrapSquare wrapText="bothSides"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A7C93" w14:textId="77777777" w:rsidR="00821BE3" w:rsidRPr="00A316D3" w:rsidRDefault="00821BE3" w:rsidP="000053C7">
                                  <w:pPr>
                                    <w:rPr>
                                      <w:i/>
                                      <w:iCs/>
                                      <w:color w:val="538135" w:themeColor="accent6" w:themeShade="BF"/>
                                    </w:rPr>
                                  </w:pPr>
                                  <w:r w:rsidRPr="00A316D3">
                                    <w:rPr>
                                      <w:i/>
                                      <w:iCs/>
                                      <w:color w:val="538135" w:themeColor="accent6" w:themeShade="BF"/>
                                    </w:rPr>
                                    <w:t>Go to Q7.2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2388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169.45pt;margin-top:5.05pt;width:72.8pt;height:20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" stroked="f">
                      <v:textbox>
                        <w:txbxContent>
                          <w:p w14:paraId="590A7C93" w14:textId="77777777" w:rsidR="00821BE3" w:rsidRPr="00A316D3" w:rsidRDefault="00821BE3" w:rsidP="000053C7">
                            <w:pPr>
                              <w:rPr>
                                <w:i/>
                                <w:iCs/>
                                <w:color w:val="538135" w:themeColor="accent6" w:themeShade="BF"/>
                              </w:rPr>
                            </w:pPr>
                            <w:r w:rsidRPr="00A316D3">
                              <w:rPr>
                                <w:i/>
                                <w:iCs/>
                                <w:color w:val="538135" w:themeColor="accent6" w:themeShade="BF"/>
                              </w:rPr>
                              <w:t>Go to Q7.2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3BE247CA" w:rsidRPr="1A1D50EA">
              <w:rPr>
                <w:sz w:val="22"/>
                <w:highlight w:val="yellow"/>
              </w:rPr>
              <w:t>21-29 min every day</w:t>
            </w:r>
            <w:r w:rsidR="3BE247CA" w:rsidRPr="1A1D50EA">
              <w:rPr>
                <w:sz w:val="22"/>
              </w:rPr>
              <w:t xml:space="preserve"> </w:t>
            </w:r>
          </w:p>
          <w:p w14:paraId="3EEC746D" w14:textId="77777777" w:rsidR="00821BE3" w:rsidRPr="00821BE3" w:rsidRDefault="00821BE3" w:rsidP="00821BE3">
            <w:pPr>
              <w:pStyle w:val="BodyText"/>
              <w:numPr>
                <w:ilvl w:val="0"/>
                <w:numId w:val="21"/>
              </w:numPr>
              <w:ind w:right="576"/>
              <w:rPr>
                <w:sz w:val="22"/>
              </w:rPr>
            </w:pPr>
            <w:r w:rsidRPr="00821BE3">
              <w:rPr>
                <w:sz w:val="22"/>
              </w:rPr>
              <w:t xml:space="preserve">20 min every day </w:t>
            </w:r>
          </w:p>
          <w:p w14:paraId="103B4A26" w14:textId="77777777" w:rsidR="00821BE3" w:rsidRPr="00821BE3" w:rsidRDefault="00821BE3" w:rsidP="00821BE3">
            <w:pPr>
              <w:pStyle w:val="BodyText"/>
              <w:numPr>
                <w:ilvl w:val="0"/>
                <w:numId w:val="21"/>
              </w:numPr>
              <w:ind w:right="576"/>
              <w:rPr>
                <w:sz w:val="22"/>
                <w:highlight w:val="yellow"/>
              </w:rPr>
            </w:pPr>
            <w:r w:rsidRPr="00821BE3">
              <w:rPr>
                <w:sz w:val="22"/>
                <w:highlight w:val="yellow"/>
              </w:rPr>
              <w:t>1-19 min every day</w:t>
            </w:r>
          </w:p>
          <w:p w14:paraId="4D985165" w14:textId="77777777" w:rsidR="00821BE3" w:rsidRPr="00821BE3" w:rsidRDefault="00821BE3" w:rsidP="00821BE3">
            <w:pPr>
              <w:pStyle w:val="BodyText"/>
              <w:numPr>
                <w:ilvl w:val="0"/>
                <w:numId w:val="21"/>
              </w:numPr>
              <w:ind w:right="576"/>
              <w:rPr>
                <w:sz w:val="22"/>
              </w:rPr>
            </w:pPr>
            <w:r w:rsidRPr="00821BE3">
              <w:rPr>
                <w:sz w:val="22"/>
              </w:rPr>
              <w:t xml:space="preserve">Never </w:t>
            </w:r>
            <w:r w:rsidRPr="00821BE3">
              <w:rPr>
                <w:rStyle w:val="IntenseEmphasis"/>
                <w:sz w:val="22"/>
              </w:rPr>
              <w:t>Skip to Q7.3</w:t>
            </w:r>
          </w:p>
          <w:p w14:paraId="6777755E" w14:textId="77777777" w:rsidR="00821BE3" w:rsidRPr="00200E95" w:rsidRDefault="00821BE3" w:rsidP="00821BE3">
            <w:pPr>
              <w:ind w:left="570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986" w:type="dxa"/>
          </w:tcPr>
          <w:p w14:paraId="4A25C28B" w14:textId="1578E726" w:rsidR="00821BE3" w:rsidRDefault="00821BE3" w:rsidP="00821BE3">
            <w:r>
              <w:t>Updated response options based on recommendations from subject matter expert review</w:t>
            </w:r>
            <w:r w:rsidR="00023E5D">
              <w:t xml:space="preserve"> and </w:t>
            </w:r>
            <w:r w:rsidR="00BD5924">
              <w:t>alignment with</w:t>
            </w:r>
            <w:r w:rsidR="00AD0BC1">
              <w:t xml:space="preserve"> newly proposed recess </w:t>
            </w:r>
            <w:proofErr w:type="gramStart"/>
            <w:r w:rsidR="00AD0BC1">
              <w:t>legislation</w:t>
            </w:r>
            <w:proofErr w:type="gramEnd"/>
          </w:p>
          <w:p w14:paraId="0C66B41F" w14:textId="7691862C" w:rsidR="00821BE3" w:rsidRDefault="00821BE3" w:rsidP="7A3F455B"/>
          <w:p w14:paraId="6CDE83A4" w14:textId="29B2DB7F" w:rsidR="00821BE3" w:rsidRDefault="36D78089" w:rsidP="7A3F455B">
            <w:r>
              <w:t xml:space="preserve">Previous response max was “More than 20 min per day” </w:t>
            </w:r>
          </w:p>
        </w:tc>
      </w:tr>
      <w:tr w:rsidR="00FE1F0E" w14:paraId="66E91130" w14:textId="77777777" w:rsidTr="1A1D50EA">
        <w:trPr>
          <w:cantSplit/>
          <w:trHeight w:val="1070"/>
        </w:trPr>
        <w:tc>
          <w:tcPr>
            <w:tcW w:w="3145" w:type="dxa"/>
          </w:tcPr>
          <w:p w14:paraId="5EAE143A" w14:textId="6D576023" w:rsidR="00FE1F0E" w:rsidDel="007F4F69" w:rsidRDefault="00FE1F0E" w:rsidP="00FE1F0E">
            <w:r w:rsidRPr="34149A1B">
              <w:rPr>
                <w:b/>
                <w:bCs/>
              </w:rPr>
              <w:t>Sec</w:t>
            </w:r>
            <w:r w:rsidR="008D0578">
              <w:rPr>
                <w:b/>
                <w:bCs/>
              </w:rPr>
              <w:t>ondary</w:t>
            </w:r>
            <w:r w:rsidRPr="34149A1B">
              <w:rPr>
                <w:b/>
                <w:bCs/>
              </w:rPr>
              <w:t xml:space="preserve"> only: </w:t>
            </w:r>
            <w:r>
              <w:t>Added question before Q7.11</w:t>
            </w:r>
          </w:p>
        </w:tc>
        <w:tc>
          <w:tcPr>
            <w:tcW w:w="6030" w:type="dxa"/>
          </w:tcPr>
          <w:p w14:paraId="0C31C573" w14:textId="77777777" w:rsidR="00412938" w:rsidRPr="00412938" w:rsidRDefault="00412938" w:rsidP="00412938">
            <w:pPr>
              <w:ind w:right="4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12938">
              <w:rPr>
                <w:rFonts w:ascii="Calibri" w:eastAsia="Times New Roman" w:hAnsi="Calibri" w:cs="Calibri"/>
                <w:b/>
                <w:bCs/>
                <w:i/>
                <w:iCs/>
                <w:color w:val="538135"/>
                <w:sz w:val="24"/>
                <w:szCs w:val="24"/>
              </w:rPr>
              <w:t>Please select which grades make up the school’s student body: </w:t>
            </w:r>
            <w:r w:rsidRPr="00412938">
              <w:rPr>
                <w:rFonts w:ascii="Calibri" w:eastAsia="Times New Roman" w:hAnsi="Calibri" w:cs="Calibri"/>
                <w:color w:val="538135"/>
                <w:sz w:val="24"/>
                <w:szCs w:val="24"/>
              </w:rPr>
              <w:t> </w:t>
            </w:r>
          </w:p>
          <w:tbl>
            <w:tblPr>
              <w:tblW w:w="5349" w:type="dxa"/>
              <w:tblInd w:w="4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7"/>
              <w:gridCol w:w="1927"/>
              <w:gridCol w:w="1445"/>
            </w:tblGrid>
            <w:tr w:rsidR="00412938" w:rsidRPr="00412938" w14:paraId="49981744" w14:textId="77777777" w:rsidTr="00412938">
              <w:trPr>
                <w:trHeight w:val="339"/>
              </w:trPr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F548E4" w14:textId="25C27F91" w:rsidR="00412938" w:rsidRDefault="00412938" w:rsidP="00412938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412938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8</w:t>
                  </w:r>
                  <w:r w:rsidRPr="00412938">
                    <w:rPr>
                      <w:rFonts w:ascii="Calibri" w:eastAsia="Times New Roman" w:hAnsi="Calibri" w:cs="Calibri"/>
                      <w:sz w:val="19"/>
                      <w:szCs w:val="19"/>
                      <w:vertAlign w:val="superscript"/>
                    </w:rPr>
                    <w:t>th</w:t>
                  </w:r>
                  <w:r w:rsidRPr="00412938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 xml:space="preserve"> grade and under </w:t>
                  </w:r>
                </w:p>
                <w:p w14:paraId="6C708725" w14:textId="7F2A5469" w:rsidR="00412938" w:rsidRPr="00412938" w:rsidRDefault="00412938" w:rsidP="00412938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412938">
                    <w:rPr>
                      <w:rFonts w:ascii="Calibri" w:eastAsia="Times New Roman" w:hAnsi="Calibri" w:cs="Calibri"/>
                      <w:i/>
                      <w:iCs/>
                      <w:color w:val="538135"/>
                      <w:sz w:val="24"/>
                      <w:szCs w:val="24"/>
                    </w:rPr>
                    <w:t>Go to Q7.11</w:t>
                  </w:r>
                  <w:r w:rsidRPr="00412938">
                    <w:rPr>
                      <w:rFonts w:ascii="Calibri" w:eastAsia="Times New Roman" w:hAnsi="Calibri" w:cs="Calibri"/>
                      <w:color w:val="538135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AACF28" w14:textId="77777777" w:rsidR="00412938" w:rsidRDefault="00412938" w:rsidP="00412938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 xml:space="preserve"> </w:t>
                  </w:r>
                  <w:r w:rsidRPr="00412938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9</w:t>
                  </w:r>
                  <w:r w:rsidRPr="00412938">
                    <w:rPr>
                      <w:rFonts w:ascii="Calibri" w:eastAsia="Times New Roman" w:hAnsi="Calibri" w:cs="Calibri"/>
                      <w:sz w:val="19"/>
                      <w:szCs w:val="19"/>
                      <w:vertAlign w:val="superscript"/>
                    </w:rPr>
                    <w:t>th</w:t>
                  </w:r>
                  <w:r w:rsidRPr="00412938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 xml:space="preserve"> grade and up </w:t>
                  </w:r>
                </w:p>
                <w:p w14:paraId="33FD8363" w14:textId="7DFA1955" w:rsidR="00412938" w:rsidRPr="00412938" w:rsidRDefault="00412938" w:rsidP="00412938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412938">
                    <w:rPr>
                      <w:rFonts w:ascii="Calibri" w:eastAsia="Times New Roman" w:hAnsi="Calibri" w:cs="Calibri"/>
                      <w:i/>
                      <w:iCs/>
                      <w:color w:val="538135"/>
                      <w:sz w:val="24"/>
                      <w:szCs w:val="24"/>
                    </w:rPr>
                    <w:t>Skip to Q7.12</w:t>
                  </w:r>
                  <w:r w:rsidRPr="00412938">
                    <w:rPr>
                      <w:rFonts w:ascii="Calibri" w:eastAsia="Times New Roman" w:hAnsi="Calibri" w:cs="Calibri"/>
                      <w:color w:val="538135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D74826" w14:textId="77777777" w:rsidR="00412938" w:rsidRDefault="00412938" w:rsidP="00412938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412938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 xml:space="preserve">Both         </w:t>
                  </w:r>
                </w:p>
                <w:p w14:paraId="1FA64B01" w14:textId="06729553" w:rsidR="00412938" w:rsidRPr="00412938" w:rsidRDefault="00412938" w:rsidP="00412938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412938">
                    <w:rPr>
                      <w:rFonts w:ascii="Calibri" w:eastAsia="Times New Roman" w:hAnsi="Calibri" w:cs="Calibri"/>
                      <w:i/>
                      <w:iCs/>
                      <w:color w:val="538135"/>
                      <w:sz w:val="24"/>
                      <w:szCs w:val="24"/>
                    </w:rPr>
                    <w:t>Go to Q7.11</w:t>
                  </w:r>
                  <w:r w:rsidRPr="00412938">
                    <w:rPr>
                      <w:rFonts w:ascii="Calibri" w:eastAsia="Times New Roman" w:hAnsi="Calibri" w:cs="Calibri"/>
                      <w:color w:val="538135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74AECCE" w14:textId="77777777" w:rsidR="00FE1F0E" w:rsidRPr="00821BE3" w:rsidRDefault="00FE1F0E" w:rsidP="00FE1F0E">
            <w:pPr>
              <w:pStyle w:val="BodyText"/>
              <w:ind w:right="576"/>
              <w:rPr>
                <w:b/>
                <w:sz w:val="22"/>
              </w:rPr>
            </w:pPr>
          </w:p>
        </w:tc>
        <w:tc>
          <w:tcPr>
            <w:tcW w:w="3986" w:type="dxa"/>
          </w:tcPr>
          <w:p w14:paraId="706B7EB6" w14:textId="79A35F3D" w:rsidR="00FE1F0E" w:rsidRDefault="00FE1F0E" w:rsidP="00FE1F0E">
            <w:r>
              <w:t xml:space="preserve">Added this question to help clarify what population Q7.11 is being answered about. </w:t>
            </w:r>
          </w:p>
        </w:tc>
      </w:tr>
      <w:tr w:rsidR="00FE1F0E" w14:paraId="757F169A" w14:textId="77777777" w:rsidTr="1A1D50EA">
        <w:trPr>
          <w:cantSplit/>
          <w:trHeight w:val="300"/>
        </w:trPr>
        <w:tc>
          <w:tcPr>
            <w:tcW w:w="3145" w:type="dxa"/>
          </w:tcPr>
          <w:p w14:paraId="51BA65F7" w14:textId="47BEE0BC" w:rsidR="00FE1F0E" w:rsidRPr="0016683C" w:rsidDel="007F4F69" w:rsidRDefault="00983288" w:rsidP="00FE1F0E">
            <w:r>
              <w:rPr>
                <w:b/>
                <w:bCs/>
              </w:rPr>
              <w:t>Sec</w:t>
            </w:r>
            <w:r w:rsidR="008D0578">
              <w:rPr>
                <w:b/>
                <w:bCs/>
              </w:rPr>
              <w:t>ondary</w:t>
            </w:r>
            <w:r>
              <w:rPr>
                <w:b/>
                <w:bCs/>
              </w:rPr>
              <w:t xml:space="preserve"> only:</w:t>
            </w:r>
            <w:r w:rsidR="0016683C">
              <w:t xml:space="preserve"> Added 7.11</w:t>
            </w:r>
          </w:p>
        </w:tc>
        <w:tc>
          <w:tcPr>
            <w:tcW w:w="6030" w:type="dxa"/>
          </w:tcPr>
          <w:p w14:paraId="11B4E77E" w14:textId="77777777" w:rsidR="00412938" w:rsidRPr="00412938" w:rsidRDefault="00412938" w:rsidP="00412938">
            <w:pPr>
              <w:ind w:right="57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129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7.11 In addition to a lunch break, recess is provided for all students in 8</w:t>
            </w:r>
            <w:r w:rsidRPr="00412938">
              <w:rPr>
                <w:rFonts w:ascii="Calibri" w:eastAsia="Times New Roman" w:hAnsi="Calibri" w:cs="Calibri"/>
                <w:b/>
                <w:bCs/>
                <w:sz w:val="19"/>
                <w:szCs w:val="19"/>
                <w:vertAlign w:val="superscript"/>
              </w:rPr>
              <w:t>th</w:t>
            </w:r>
            <w:r w:rsidRPr="004129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grade or under:</w:t>
            </w:r>
            <w:r w:rsidRPr="0041293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642186C4" w14:textId="77777777" w:rsidR="00412938" w:rsidRPr="00412938" w:rsidRDefault="00412938" w:rsidP="00412938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12938">
              <w:rPr>
                <w:rFonts w:ascii="Calibri" w:eastAsia="Times New Roman" w:hAnsi="Calibri" w:cs="Calibri"/>
                <w:sz w:val="24"/>
                <w:szCs w:val="24"/>
              </w:rPr>
              <w:t>30 min or more every day </w:t>
            </w:r>
          </w:p>
          <w:p w14:paraId="753BFDAB" w14:textId="77777777" w:rsidR="00412938" w:rsidRPr="00412938" w:rsidRDefault="00412938" w:rsidP="00412938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12938">
              <w:rPr>
                <w:rFonts w:ascii="Calibri" w:eastAsia="Times New Roman" w:hAnsi="Calibri" w:cs="Calibri"/>
                <w:sz w:val="24"/>
                <w:szCs w:val="24"/>
              </w:rPr>
              <w:t>21-29 min every day  </w:t>
            </w:r>
          </w:p>
          <w:p w14:paraId="197F7B9D" w14:textId="77777777" w:rsidR="00412938" w:rsidRPr="00412938" w:rsidRDefault="00412938" w:rsidP="00412938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12938">
              <w:rPr>
                <w:rFonts w:ascii="Calibri" w:eastAsia="Times New Roman" w:hAnsi="Calibri" w:cs="Calibri"/>
                <w:sz w:val="24"/>
                <w:szCs w:val="24"/>
              </w:rPr>
              <w:t>20 min every day  </w:t>
            </w:r>
          </w:p>
          <w:p w14:paraId="4AB5FE7E" w14:textId="77777777" w:rsidR="00412938" w:rsidRPr="00412938" w:rsidRDefault="00412938" w:rsidP="00412938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12938">
              <w:rPr>
                <w:rFonts w:ascii="Calibri" w:eastAsia="Times New Roman" w:hAnsi="Calibri" w:cs="Calibri"/>
                <w:sz w:val="24"/>
                <w:szCs w:val="24"/>
              </w:rPr>
              <w:t>1-19 min every day </w:t>
            </w:r>
          </w:p>
          <w:p w14:paraId="42F0F40D" w14:textId="77777777" w:rsidR="00412938" w:rsidRPr="00412938" w:rsidRDefault="00412938" w:rsidP="00412938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12938">
              <w:rPr>
                <w:rFonts w:ascii="Calibri" w:eastAsia="Times New Roman" w:hAnsi="Calibri" w:cs="Calibri"/>
                <w:sz w:val="24"/>
                <w:szCs w:val="24"/>
              </w:rPr>
              <w:t>Never  </w:t>
            </w:r>
          </w:p>
          <w:p w14:paraId="76E69768" w14:textId="77777777" w:rsidR="00FE1F0E" w:rsidRPr="00821BE3" w:rsidRDefault="00FE1F0E" w:rsidP="00FE1F0E">
            <w:pPr>
              <w:pStyle w:val="BodyText"/>
              <w:ind w:right="576"/>
              <w:rPr>
                <w:b/>
                <w:sz w:val="22"/>
              </w:rPr>
            </w:pPr>
          </w:p>
        </w:tc>
        <w:tc>
          <w:tcPr>
            <w:tcW w:w="3986" w:type="dxa"/>
          </w:tcPr>
          <w:p w14:paraId="074B7974" w14:textId="144A4255" w:rsidR="00FE1F0E" w:rsidRDefault="00A627FF" w:rsidP="00FE1F0E">
            <w:r>
              <w:t xml:space="preserve">Added a recess question to secondary school SLAQ to bring in line with newer recommendations and newly proposed </w:t>
            </w:r>
            <w:r w:rsidR="00E3211A">
              <w:t>recess legislation, which covers students K-8</w:t>
            </w:r>
          </w:p>
        </w:tc>
      </w:tr>
      <w:tr w:rsidR="00FE1F0E" w14:paraId="297963D0" w14:textId="77777777" w:rsidTr="1A1D50EA">
        <w:trPr>
          <w:cantSplit/>
          <w:trHeight w:val="300"/>
        </w:trPr>
        <w:tc>
          <w:tcPr>
            <w:tcW w:w="3145" w:type="dxa"/>
          </w:tcPr>
          <w:p w14:paraId="0A260B5F" w14:textId="7BA388F2" w:rsidR="00FE1F0E" w:rsidRDefault="00FE1F0E" w:rsidP="00FE1F0E">
            <w:r>
              <w:t>Q8.</w:t>
            </w:r>
            <w:r w:rsidR="00DA4470">
              <w:t>6</w:t>
            </w:r>
            <w:r w:rsidR="00126197">
              <w:t>/8.6</w:t>
            </w:r>
            <w:r>
              <w:t xml:space="preserve"> Deleted this question</w:t>
            </w:r>
          </w:p>
        </w:tc>
        <w:tc>
          <w:tcPr>
            <w:tcW w:w="6030" w:type="dxa"/>
          </w:tcPr>
          <w:p w14:paraId="708EFAE6" w14:textId="35D0B474" w:rsidR="00FE1F0E" w:rsidRPr="00821BE3" w:rsidRDefault="00FE1F0E" w:rsidP="00FE1F0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8"/>
              </w:rPr>
            </w:pPr>
            <w:r w:rsidRPr="00821BE3">
              <w:rPr>
                <w:rStyle w:val="normaltextrun"/>
                <w:rFonts w:ascii="Calibri" w:hAnsi="Calibri" w:cs="Calibri"/>
                <w:b/>
                <w:bCs/>
                <w:sz w:val="22"/>
              </w:rPr>
              <w:t>8.6</w:t>
            </w:r>
            <w:r w:rsidR="00126197">
              <w:rPr>
                <w:rStyle w:val="normaltextrun"/>
                <w:rFonts w:ascii="Calibri" w:hAnsi="Calibri" w:cs="Calibri"/>
                <w:b/>
                <w:bCs/>
                <w:sz w:val="22"/>
              </w:rPr>
              <w:t>/8.6</w:t>
            </w:r>
            <w:r w:rsidRPr="00821BE3">
              <w:rPr>
                <w:rStyle w:val="normaltextrun"/>
                <w:rFonts w:ascii="Calibri" w:hAnsi="Calibri" w:cs="Calibri"/>
                <w:b/>
                <w:bCs/>
                <w:sz w:val="22"/>
              </w:rPr>
              <w:t xml:space="preserve"> Easy-to-understand information about wellness policies is distributed to all parents at least annually:</w:t>
            </w:r>
            <w:r w:rsidRPr="00821BE3">
              <w:rPr>
                <w:rStyle w:val="eop"/>
                <w:rFonts w:ascii="Calibri" w:hAnsi="Calibri" w:cs="Calibri"/>
                <w:sz w:val="22"/>
              </w:rPr>
              <w:t> </w:t>
            </w:r>
          </w:p>
          <w:p w14:paraId="383C3D05" w14:textId="77777777" w:rsidR="00FE1F0E" w:rsidRPr="00821BE3" w:rsidRDefault="00FE1F0E" w:rsidP="0E4123B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E4123B0">
              <w:rPr>
                <w:rStyle w:val="normaltextrun"/>
                <w:rFonts w:ascii="Calibri" w:hAnsi="Calibri" w:cs="Calibri"/>
                <w:sz w:val="22"/>
                <w:szCs w:val="22"/>
              </w:rPr>
              <w:t>Yes </w:t>
            </w:r>
            <w:r w:rsidRPr="0E4123B0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9FDBF35" w14:textId="77777777" w:rsidR="00FE1F0E" w:rsidRPr="00821BE3" w:rsidRDefault="00FE1F0E" w:rsidP="0E4123B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E4123B0">
              <w:rPr>
                <w:rStyle w:val="normaltextrun"/>
                <w:rFonts w:ascii="Calibri" w:hAnsi="Calibri" w:cs="Calibri"/>
                <w:sz w:val="22"/>
                <w:szCs w:val="22"/>
              </w:rPr>
              <w:t>No</w:t>
            </w:r>
            <w:r w:rsidRPr="0E4123B0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86" w:type="dxa"/>
          </w:tcPr>
          <w:p w14:paraId="4692F845" w14:textId="7DF5272A" w:rsidR="00FE1F0E" w:rsidRDefault="00FE1F0E" w:rsidP="00FE1F0E">
            <w:r>
              <w:t>Question was redundant with questions asked in Section 1 of the SLAQ</w:t>
            </w:r>
          </w:p>
          <w:p w14:paraId="3ECD4F12" w14:textId="6ED76BAE" w:rsidR="00FE1F0E" w:rsidRDefault="00FE1F0E" w:rsidP="7A3F455B"/>
          <w:p w14:paraId="169D3EA8" w14:textId="2F53F2A8" w:rsidR="00FE1F0E" w:rsidRDefault="2E16EBEA" w:rsidP="7A3F455B">
            <w:r>
              <w:t xml:space="preserve">(e.g., Q 1.1 During the past year, has anyone at your school... Distributed your </w:t>
            </w:r>
            <w:proofErr w:type="gramStart"/>
            <w:r>
              <w:t>district’s</w:t>
            </w:r>
            <w:proofErr w:type="gramEnd"/>
            <w:r>
              <w:t xml:space="preserve"> or school’s wellness policy to parents and families)</w:t>
            </w:r>
          </w:p>
        </w:tc>
      </w:tr>
    </w:tbl>
    <w:p w14:paraId="30F6DF8E" w14:textId="77777777" w:rsidR="00C818DF" w:rsidRDefault="00C818DF"/>
    <w:p w14:paraId="09EB1EE2" w14:textId="77777777" w:rsidR="00244DC1" w:rsidRDefault="00244DC1"/>
    <w:p w14:paraId="3CAD5688" w14:textId="77777777" w:rsidR="008071F8" w:rsidRDefault="008071F8"/>
    <w:sectPr w:rsidR="008071F8" w:rsidSect="002E5E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09F7"/>
    <w:multiLevelType w:val="hybridMultilevel"/>
    <w:tmpl w:val="11C03B4C"/>
    <w:lvl w:ilvl="0" w:tplc="2A880EF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48D8"/>
    <w:multiLevelType w:val="multilevel"/>
    <w:tmpl w:val="8536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B2098"/>
    <w:multiLevelType w:val="multilevel"/>
    <w:tmpl w:val="2F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C47901"/>
    <w:multiLevelType w:val="multilevel"/>
    <w:tmpl w:val="D380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D04175"/>
    <w:multiLevelType w:val="multilevel"/>
    <w:tmpl w:val="EE64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9C5159"/>
    <w:multiLevelType w:val="multilevel"/>
    <w:tmpl w:val="F076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431E3D"/>
    <w:multiLevelType w:val="multilevel"/>
    <w:tmpl w:val="9E72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985538"/>
    <w:multiLevelType w:val="multilevel"/>
    <w:tmpl w:val="3762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DB0635"/>
    <w:multiLevelType w:val="hybridMultilevel"/>
    <w:tmpl w:val="82D49016"/>
    <w:lvl w:ilvl="0" w:tplc="5952FE4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2"/>
      </w:rPr>
    </w:lvl>
    <w:lvl w:ilvl="1" w:tplc="97FAF2C4">
      <w:numFmt w:val="bullet"/>
      <w:lvlText w:val="•"/>
      <w:lvlJc w:val="left"/>
      <w:pPr>
        <w:ind w:left="1224" w:hanging="248"/>
      </w:pPr>
      <w:rPr>
        <w:rFonts w:hint="default"/>
      </w:rPr>
    </w:lvl>
    <w:lvl w:ilvl="2" w:tplc="E03AA4CE">
      <w:numFmt w:val="bullet"/>
      <w:lvlText w:val="•"/>
      <w:lvlJc w:val="left"/>
      <w:pPr>
        <w:ind w:left="2194" w:hanging="248"/>
      </w:pPr>
      <w:rPr>
        <w:rFonts w:hint="default"/>
      </w:rPr>
    </w:lvl>
    <w:lvl w:ilvl="3" w:tplc="F09AC2B4">
      <w:numFmt w:val="bullet"/>
      <w:lvlText w:val="•"/>
      <w:lvlJc w:val="left"/>
      <w:pPr>
        <w:ind w:left="3164" w:hanging="248"/>
      </w:pPr>
      <w:rPr>
        <w:rFonts w:hint="default"/>
      </w:rPr>
    </w:lvl>
    <w:lvl w:ilvl="4" w:tplc="F0521A6C">
      <w:numFmt w:val="bullet"/>
      <w:lvlText w:val="•"/>
      <w:lvlJc w:val="left"/>
      <w:pPr>
        <w:ind w:left="4134" w:hanging="248"/>
      </w:pPr>
      <w:rPr>
        <w:rFonts w:hint="default"/>
      </w:rPr>
    </w:lvl>
    <w:lvl w:ilvl="5" w:tplc="F1A254BA">
      <w:numFmt w:val="bullet"/>
      <w:lvlText w:val="•"/>
      <w:lvlJc w:val="left"/>
      <w:pPr>
        <w:ind w:left="5104" w:hanging="248"/>
      </w:pPr>
      <w:rPr>
        <w:rFonts w:hint="default"/>
      </w:rPr>
    </w:lvl>
    <w:lvl w:ilvl="6" w:tplc="D1B6B422">
      <w:numFmt w:val="bullet"/>
      <w:lvlText w:val="•"/>
      <w:lvlJc w:val="left"/>
      <w:pPr>
        <w:ind w:left="6074" w:hanging="248"/>
      </w:pPr>
      <w:rPr>
        <w:rFonts w:hint="default"/>
      </w:rPr>
    </w:lvl>
    <w:lvl w:ilvl="7" w:tplc="1B085044">
      <w:numFmt w:val="bullet"/>
      <w:lvlText w:val="•"/>
      <w:lvlJc w:val="left"/>
      <w:pPr>
        <w:ind w:left="7044" w:hanging="248"/>
      </w:pPr>
      <w:rPr>
        <w:rFonts w:hint="default"/>
      </w:rPr>
    </w:lvl>
    <w:lvl w:ilvl="8" w:tplc="A832EEFE">
      <w:numFmt w:val="bullet"/>
      <w:lvlText w:val="•"/>
      <w:lvlJc w:val="left"/>
      <w:pPr>
        <w:ind w:left="8014" w:hanging="248"/>
      </w:pPr>
      <w:rPr>
        <w:rFonts w:hint="default"/>
      </w:rPr>
    </w:lvl>
  </w:abstractNum>
  <w:abstractNum w:abstractNumId="9" w15:restartNumberingAfterBreak="0">
    <w:nsid w:val="14181806"/>
    <w:multiLevelType w:val="multilevel"/>
    <w:tmpl w:val="C2B4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8C7E65"/>
    <w:multiLevelType w:val="multilevel"/>
    <w:tmpl w:val="5514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120702"/>
    <w:multiLevelType w:val="multilevel"/>
    <w:tmpl w:val="F6FE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B268DC"/>
    <w:multiLevelType w:val="multilevel"/>
    <w:tmpl w:val="13D6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1472BC"/>
    <w:multiLevelType w:val="multilevel"/>
    <w:tmpl w:val="F05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197F5D"/>
    <w:multiLevelType w:val="multilevel"/>
    <w:tmpl w:val="BBB6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C34BCC"/>
    <w:multiLevelType w:val="multilevel"/>
    <w:tmpl w:val="4608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954AA9"/>
    <w:multiLevelType w:val="multilevel"/>
    <w:tmpl w:val="1006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371B21"/>
    <w:multiLevelType w:val="hybridMultilevel"/>
    <w:tmpl w:val="034266D8"/>
    <w:lvl w:ilvl="0" w:tplc="58ECC042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D738A3"/>
    <w:multiLevelType w:val="multilevel"/>
    <w:tmpl w:val="F9A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D2072E"/>
    <w:multiLevelType w:val="multilevel"/>
    <w:tmpl w:val="311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CF2099"/>
    <w:multiLevelType w:val="hybridMultilevel"/>
    <w:tmpl w:val="932C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4642E"/>
    <w:multiLevelType w:val="multilevel"/>
    <w:tmpl w:val="FD8C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ED4F3F"/>
    <w:multiLevelType w:val="hybridMultilevel"/>
    <w:tmpl w:val="D80A8E9C"/>
    <w:lvl w:ilvl="0" w:tplc="7818C9F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17A33"/>
    <w:multiLevelType w:val="multilevel"/>
    <w:tmpl w:val="8348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4011FA"/>
    <w:multiLevelType w:val="multilevel"/>
    <w:tmpl w:val="DA00F37A"/>
    <w:lvl w:ilvl="0">
      <w:start w:val="1"/>
      <w:numFmt w:val="bullet"/>
      <w:suff w:val="space"/>
      <w:lvlText w:val=""/>
      <w:lvlJc w:val="left"/>
      <w:pPr>
        <w:ind w:left="72" w:firstLine="14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5C0C2C"/>
    <w:multiLevelType w:val="multilevel"/>
    <w:tmpl w:val="30DA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DE371E"/>
    <w:multiLevelType w:val="multilevel"/>
    <w:tmpl w:val="79A6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EF46FF"/>
    <w:multiLevelType w:val="multilevel"/>
    <w:tmpl w:val="B8B6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1103C96"/>
    <w:multiLevelType w:val="multilevel"/>
    <w:tmpl w:val="088A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445AC8"/>
    <w:multiLevelType w:val="multilevel"/>
    <w:tmpl w:val="D554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04780F"/>
    <w:multiLevelType w:val="multilevel"/>
    <w:tmpl w:val="3572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D0B749F"/>
    <w:multiLevelType w:val="multilevel"/>
    <w:tmpl w:val="990E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0B1171"/>
    <w:multiLevelType w:val="multilevel"/>
    <w:tmpl w:val="E73A2A4E"/>
    <w:lvl w:ilvl="0">
      <w:start w:val="1"/>
      <w:numFmt w:val="bullet"/>
      <w:lvlText w:val=""/>
      <w:lvlJc w:val="left"/>
      <w:pPr>
        <w:tabs>
          <w:tab w:val="num" w:pos="720"/>
        </w:tabs>
        <w:ind w:left="288" w:firstLine="72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9577AB"/>
    <w:multiLevelType w:val="multilevel"/>
    <w:tmpl w:val="3CE4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47E3492"/>
    <w:multiLevelType w:val="multilevel"/>
    <w:tmpl w:val="F8BC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F57E8D"/>
    <w:multiLevelType w:val="multilevel"/>
    <w:tmpl w:val="64B0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F6152AA"/>
    <w:multiLevelType w:val="multilevel"/>
    <w:tmpl w:val="3BB2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E24D17"/>
    <w:multiLevelType w:val="multilevel"/>
    <w:tmpl w:val="64A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D3A345"/>
    <w:multiLevelType w:val="hybridMultilevel"/>
    <w:tmpl w:val="C3AE7C16"/>
    <w:lvl w:ilvl="0" w:tplc="D44AD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0EA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A87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46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4D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10A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27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46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3C1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35416"/>
    <w:multiLevelType w:val="multilevel"/>
    <w:tmpl w:val="335A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0966C0"/>
    <w:multiLevelType w:val="multilevel"/>
    <w:tmpl w:val="538A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FE4E21"/>
    <w:multiLevelType w:val="multilevel"/>
    <w:tmpl w:val="F820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BF72AF"/>
    <w:multiLevelType w:val="multilevel"/>
    <w:tmpl w:val="D4C6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F47759"/>
    <w:multiLevelType w:val="multilevel"/>
    <w:tmpl w:val="C3B4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8452423">
    <w:abstractNumId w:val="38"/>
  </w:num>
  <w:num w:numId="2" w16cid:durableId="692220611">
    <w:abstractNumId w:val="12"/>
  </w:num>
  <w:num w:numId="3" w16cid:durableId="1908371784">
    <w:abstractNumId w:val="42"/>
  </w:num>
  <w:num w:numId="4" w16cid:durableId="98379800">
    <w:abstractNumId w:val="37"/>
  </w:num>
  <w:num w:numId="5" w16cid:durableId="1073967266">
    <w:abstractNumId w:val="28"/>
  </w:num>
  <w:num w:numId="6" w16cid:durableId="924805883">
    <w:abstractNumId w:val="39"/>
  </w:num>
  <w:num w:numId="7" w16cid:durableId="1704475713">
    <w:abstractNumId w:val="29"/>
  </w:num>
  <w:num w:numId="8" w16cid:durableId="2085029898">
    <w:abstractNumId w:val="30"/>
  </w:num>
  <w:num w:numId="9" w16cid:durableId="2063214074">
    <w:abstractNumId w:val="11"/>
  </w:num>
  <w:num w:numId="10" w16cid:durableId="1857041148">
    <w:abstractNumId w:val="23"/>
  </w:num>
  <w:num w:numId="11" w16cid:durableId="458690565">
    <w:abstractNumId w:val="33"/>
  </w:num>
  <w:num w:numId="12" w16cid:durableId="1689940104">
    <w:abstractNumId w:val="31"/>
  </w:num>
  <w:num w:numId="13" w16cid:durableId="412626663">
    <w:abstractNumId w:val="9"/>
  </w:num>
  <w:num w:numId="14" w16cid:durableId="1008094736">
    <w:abstractNumId w:val="26"/>
  </w:num>
  <w:num w:numId="15" w16cid:durableId="1196041674">
    <w:abstractNumId w:val="13"/>
  </w:num>
  <w:num w:numId="16" w16cid:durableId="2011911261">
    <w:abstractNumId w:val="2"/>
  </w:num>
  <w:num w:numId="17" w16cid:durableId="1144814746">
    <w:abstractNumId w:val="36"/>
  </w:num>
  <w:num w:numId="18" w16cid:durableId="654996218">
    <w:abstractNumId w:val="40"/>
  </w:num>
  <w:num w:numId="19" w16cid:durableId="1509058425">
    <w:abstractNumId w:val="25"/>
  </w:num>
  <w:num w:numId="20" w16cid:durableId="1831015852">
    <w:abstractNumId w:val="14"/>
  </w:num>
  <w:num w:numId="21" w16cid:durableId="253172185">
    <w:abstractNumId w:val="8"/>
  </w:num>
  <w:num w:numId="22" w16cid:durableId="1575092747">
    <w:abstractNumId w:val="19"/>
  </w:num>
  <w:num w:numId="23" w16cid:durableId="1463961152">
    <w:abstractNumId w:val="43"/>
  </w:num>
  <w:num w:numId="24" w16cid:durableId="706833626">
    <w:abstractNumId w:val="6"/>
  </w:num>
  <w:num w:numId="25" w16cid:durableId="631332218">
    <w:abstractNumId w:val="16"/>
  </w:num>
  <w:num w:numId="26" w16cid:durableId="1871339555">
    <w:abstractNumId w:val="3"/>
  </w:num>
  <w:num w:numId="27" w16cid:durableId="946816324">
    <w:abstractNumId w:val="32"/>
  </w:num>
  <w:num w:numId="28" w16cid:durableId="1860462659">
    <w:abstractNumId w:val="1"/>
  </w:num>
  <w:num w:numId="29" w16cid:durableId="1458181890">
    <w:abstractNumId w:val="5"/>
  </w:num>
  <w:num w:numId="30" w16cid:durableId="1386880127">
    <w:abstractNumId w:val="0"/>
  </w:num>
  <w:num w:numId="31" w16cid:durableId="1861357224">
    <w:abstractNumId w:val="22"/>
  </w:num>
  <w:num w:numId="32" w16cid:durableId="875504063">
    <w:abstractNumId w:val="17"/>
  </w:num>
  <w:num w:numId="33" w16cid:durableId="935792204">
    <w:abstractNumId w:val="27"/>
  </w:num>
  <w:num w:numId="34" w16cid:durableId="1415516310">
    <w:abstractNumId w:val="21"/>
  </w:num>
  <w:num w:numId="35" w16cid:durableId="1129516379">
    <w:abstractNumId w:val="34"/>
  </w:num>
  <w:num w:numId="36" w16cid:durableId="474684395">
    <w:abstractNumId w:val="41"/>
  </w:num>
  <w:num w:numId="37" w16cid:durableId="291402270">
    <w:abstractNumId w:val="35"/>
  </w:num>
  <w:num w:numId="38" w16cid:durableId="1012613453">
    <w:abstractNumId w:val="20"/>
  </w:num>
  <w:num w:numId="39" w16cid:durableId="1376345455">
    <w:abstractNumId w:val="24"/>
  </w:num>
  <w:num w:numId="40" w16cid:durableId="103040679">
    <w:abstractNumId w:val="10"/>
  </w:num>
  <w:num w:numId="41" w16cid:durableId="1676572699">
    <w:abstractNumId w:val="7"/>
  </w:num>
  <w:num w:numId="42" w16cid:durableId="2029871008">
    <w:abstractNumId w:val="4"/>
  </w:num>
  <w:num w:numId="43" w16cid:durableId="1856185916">
    <w:abstractNumId w:val="18"/>
  </w:num>
  <w:num w:numId="44" w16cid:durableId="13658641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05"/>
    <w:rsid w:val="000053C7"/>
    <w:rsid w:val="00023E5D"/>
    <w:rsid w:val="000372B7"/>
    <w:rsid w:val="00040677"/>
    <w:rsid w:val="00062C36"/>
    <w:rsid w:val="000D5785"/>
    <w:rsid w:val="000F45F2"/>
    <w:rsid w:val="001033D6"/>
    <w:rsid w:val="001036E7"/>
    <w:rsid w:val="00124F6B"/>
    <w:rsid w:val="00126197"/>
    <w:rsid w:val="00127B0A"/>
    <w:rsid w:val="0016683C"/>
    <w:rsid w:val="0018237F"/>
    <w:rsid w:val="00186F7B"/>
    <w:rsid w:val="001A1F35"/>
    <w:rsid w:val="001B1814"/>
    <w:rsid w:val="001C0844"/>
    <w:rsid w:val="001C1D1B"/>
    <w:rsid w:val="001D15C9"/>
    <w:rsid w:val="001E68CD"/>
    <w:rsid w:val="001F3C14"/>
    <w:rsid w:val="00200E95"/>
    <w:rsid w:val="00244DC1"/>
    <w:rsid w:val="002639CC"/>
    <w:rsid w:val="002664C9"/>
    <w:rsid w:val="002923F6"/>
    <w:rsid w:val="002A3837"/>
    <w:rsid w:val="002C2605"/>
    <w:rsid w:val="002D0482"/>
    <w:rsid w:val="002D5377"/>
    <w:rsid w:val="002E5E39"/>
    <w:rsid w:val="002F784B"/>
    <w:rsid w:val="003228C9"/>
    <w:rsid w:val="00352E03"/>
    <w:rsid w:val="003D4E95"/>
    <w:rsid w:val="00412938"/>
    <w:rsid w:val="00423E34"/>
    <w:rsid w:val="004872B3"/>
    <w:rsid w:val="004B4869"/>
    <w:rsid w:val="004C1CDA"/>
    <w:rsid w:val="00521D2F"/>
    <w:rsid w:val="00594E5B"/>
    <w:rsid w:val="005A5F4B"/>
    <w:rsid w:val="005F0856"/>
    <w:rsid w:val="00611CC8"/>
    <w:rsid w:val="00616E30"/>
    <w:rsid w:val="006467E1"/>
    <w:rsid w:val="00646C9C"/>
    <w:rsid w:val="006566DA"/>
    <w:rsid w:val="00687335"/>
    <w:rsid w:val="006C4965"/>
    <w:rsid w:val="006E278B"/>
    <w:rsid w:val="007A5238"/>
    <w:rsid w:val="007E65D6"/>
    <w:rsid w:val="007F3D6F"/>
    <w:rsid w:val="007F4F69"/>
    <w:rsid w:val="008071F8"/>
    <w:rsid w:val="00821BE3"/>
    <w:rsid w:val="00827AD6"/>
    <w:rsid w:val="00861739"/>
    <w:rsid w:val="008A1155"/>
    <w:rsid w:val="008B2016"/>
    <w:rsid w:val="008D0578"/>
    <w:rsid w:val="008F12FE"/>
    <w:rsid w:val="00934F8E"/>
    <w:rsid w:val="00971F5D"/>
    <w:rsid w:val="00983288"/>
    <w:rsid w:val="009A7221"/>
    <w:rsid w:val="009D2E8D"/>
    <w:rsid w:val="009D754B"/>
    <w:rsid w:val="009E62BC"/>
    <w:rsid w:val="009F0DD3"/>
    <w:rsid w:val="00A01A3E"/>
    <w:rsid w:val="00A26F3E"/>
    <w:rsid w:val="00A316D3"/>
    <w:rsid w:val="00A627FF"/>
    <w:rsid w:val="00A715E8"/>
    <w:rsid w:val="00A763D4"/>
    <w:rsid w:val="00AD0BC1"/>
    <w:rsid w:val="00B001BF"/>
    <w:rsid w:val="00B12B93"/>
    <w:rsid w:val="00B32EFF"/>
    <w:rsid w:val="00B81CF1"/>
    <w:rsid w:val="00BC0D97"/>
    <w:rsid w:val="00BD5924"/>
    <w:rsid w:val="00BE3D8A"/>
    <w:rsid w:val="00C647B8"/>
    <w:rsid w:val="00C818DF"/>
    <w:rsid w:val="00C922C4"/>
    <w:rsid w:val="00C96A9B"/>
    <w:rsid w:val="00CB58C9"/>
    <w:rsid w:val="00CB7B46"/>
    <w:rsid w:val="00CE71A6"/>
    <w:rsid w:val="00D007B2"/>
    <w:rsid w:val="00D5224B"/>
    <w:rsid w:val="00D8796C"/>
    <w:rsid w:val="00DA4470"/>
    <w:rsid w:val="00DB1B01"/>
    <w:rsid w:val="00DB7107"/>
    <w:rsid w:val="00DE19A8"/>
    <w:rsid w:val="00E026C5"/>
    <w:rsid w:val="00E272DB"/>
    <w:rsid w:val="00E3211A"/>
    <w:rsid w:val="00E45639"/>
    <w:rsid w:val="00E6537B"/>
    <w:rsid w:val="00EA6ACB"/>
    <w:rsid w:val="00F168F5"/>
    <w:rsid w:val="00F25EDF"/>
    <w:rsid w:val="00F97178"/>
    <w:rsid w:val="00FA785A"/>
    <w:rsid w:val="00FB6D01"/>
    <w:rsid w:val="00FE1F0E"/>
    <w:rsid w:val="062A7908"/>
    <w:rsid w:val="065400EE"/>
    <w:rsid w:val="069E6D0B"/>
    <w:rsid w:val="0806E6F6"/>
    <w:rsid w:val="084C4748"/>
    <w:rsid w:val="0D9EDC50"/>
    <w:rsid w:val="0DE328D2"/>
    <w:rsid w:val="0E4123B0"/>
    <w:rsid w:val="0F7C42F9"/>
    <w:rsid w:val="109F4F11"/>
    <w:rsid w:val="10E9D5A3"/>
    <w:rsid w:val="11323E7E"/>
    <w:rsid w:val="11D20552"/>
    <w:rsid w:val="13679232"/>
    <w:rsid w:val="13A0300A"/>
    <w:rsid w:val="178C98E6"/>
    <w:rsid w:val="17FE6BCC"/>
    <w:rsid w:val="1A1D50EA"/>
    <w:rsid w:val="1A34F6C3"/>
    <w:rsid w:val="1B9B0836"/>
    <w:rsid w:val="1E975FFD"/>
    <w:rsid w:val="202ABBAF"/>
    <w:rsid w:val="204D45B0"/>
    <w:rsid w:val="20D59F44"/>
    <w:rsid w:val="23E8B9BE"/>
    <w:rsid w:val="246954D8"/>
    <w:rsid w:val="24E4B89A"/>
    <w:rsid w:val="274B6A64"/>
    <w:rsid w:val="275C7073"/>
    <w:rsid w:val="28226B65"/>
    <w:rsid w:val="28554A29"/>
    <w:rsid w:val="29EF1EB2"/>
    <w:rsid w:val="2C9664D8"/>
    <w:rsid w:val="2CC945E8"/>
    <w:rsid w:val="2E16EBEA"/>
    <w:rsid w:val="2F57E81F"/>
    <w:rsid w:val="2FFF97F2"/>
    <w:rsid w:val="309C877C"/>
    <w:rsid w:val="32303703"/>
    <w:rsid w:val="34149A1B"/>
    <w:rsid w:val="35880B19"/>
    <w:rsid w:val="36D78089"/>
    <w:rsid w:val="3BDB0CE1"/>
    <w:rsid w:val="3BE247CA"/>
    <w:rsid w:val="3EC4E119"/>
    <w:rsid w:val="407333CF"/>
    <w:rsid w:val="40E6D999"/>
    <w:rsid w:val="414F1E96"/>
    <w:rsid w:val="416F88DB"/>
    <w:rsid w:val="420C6521"/>
    <w:rsid w:val="422DD57B"/>
    <w:rsid w:val="42AB9300"/>
    <w:rsid w:val="4385DDDD"/>
    <w:rsid w:val="44A2D7FF"/>
    <w:rsid w:val="4519CFDC"/>
    <w:rsid w:val="45C6CFFB"/>
    <w:rsid w:val="45FCC3BC"/>
    <w:rsid w:val="47F51A65"/>
    <w:rsid w:val="483920D0"/>
    <w:rsid w:val="48BBCF02"/>
    <w:rsid w:val="4A47CC50"/>
    <w:rsid w:val="4F8BC1E7"/>
    <w:rsid w:val="504C4809"/>
    <w:rsid w:val="5154CABB"/>
    <w:rsid w:val="52C0634F"/>
    <w:rsid w:val="52F3F439"/>
    <w:rsid w:val="530AFC1F"/>
    <w:rsid w:val="531A0BE7"/>
    <w:rsid w:val="57508A53"/>
    <w:rsid w:val="5842CECE"/>
    <w:rsid w:val="58EC5AB4"/>
    <w:rsid w:val="59244B67"/>
    <w:rsid w:val="595D50C4"/>
    <w:rsid w:val="5C8158CF"/>
    <w:rsid w:val="5D5B78E3"/>
    <w:rsid w:val="5F0C53E0"/>
    <w:rsid w:val="5FA4ECDF"/>
    <w:rsid w:val="600CBF1E"/>
    <w:rsid w:val="60AD11D7"/>
    <w:rsid w:val="60B6FC56"/>
    <w:rsid w:val="62D8E1AD"/>
    <w:rsid w:val="646BA22B"/>
    <w:rsid w:val="67755BB8"/>
    <w:rsid w:val="677B44A2"/>
    <w:rsid w:val="67C5DF2C"/>
    <w:rsid w:val="6B0BEAF0"/>
    <w:rsid w:val="6B8D39E4"/>
    <w:rsid w:val="6D7F219A"/>
    <w:rsid w:val="6DAB8A2B"/>
    <w:rsid w:val="6E078444"/>
    <w:rsid w:val="6F722DF7"/>
    <w:rsid w:val="709172A9"/>
    <w:rsid w:val="71B719F6"/>
    <w:rsid w:val="73AF5ED8"/>
    <w:rsid w:val="7477BC4E"/>
    <w:rsid w:val="74793847"/>
    <w:rsid w:val="74B134E3"/>
    <w:rsid w:val="76CF233D"/>
    <w:rsid w:val="79488291"/>
    <w:rsid w:val="7A3F455B"/>
    <w:rsid w:val="7AB52A61"/>
    <w:rsid w:val="7B354D5F"/>
    <w:rsid w:val="7DFDF289"/>
    <w:rsid w:val="7F8377E2"/>
    <w:rsid w:val="7F9AC21E"/>
    <w:rsid w:val="7FE18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5326"/>
  <w15:chartTrackingRefBased/>
  <w15:docId w15:val="{6263AE9D-C2EC-41FE-8AD9-0A6C3C2E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7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2605"/>
  </w:style>
  <w:style w:type="character" w:customStyle="1" w:styleId="eop">
    <w:name w:val="eop"/>
    <w:basedOn w:val="DefaultParagraphFont"/>
    <w:rsid w:val="00C818DF"/>
  </w:style>
  <w:style w:type="paragraph" w:customStyle="1" w:styleId="paragraph">
    <w:name w:val="paragraph"/>
    <w:basedOn w:val="Normal"/>
    <w:rsid w:val="002E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Response options (12 pt no emphasis)"/>
    <w:basedOn w:val="Normal"/>
    <w:link w:val="BodyTextChar"/>
    <w:uiPriority w:val="1"/>
    <w:qFormat/>
    <w:rsid w:val="000053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</w:rPr>
  </w:style>
  <w:style w:type="character" w:customStyle="1" w:styleId="BodyTextChar">
    <w:name w:val="Body Text Char"/>
    <w:aliases w:val="Response options (12 pt no emphasis) Char"/>
    <w:basedOn w:val="DefaultParagraphFont"/>
    <w:link w:val="BodyText"/>
    <w:uiPriority w:val="1"/>
    <w:rsid w:val="000053C7"/>
    <w:rPr>
      <w:rFonts w:ascii="Calibri" w:eastAsia="Calibri" w:hAnsi="Calibri" w:cs="Calibri"/>
      <w:sz w:val="24"/>
    </w:rPr>
  </w:style>
  <w:style w:type="character" w:styleId="IntenseEmphasis">
    <w:name w:val="Intense Emphasis"/>
    <w:aliases w:val="Instructions/definitions"/>
    <w:basedOn w:val="DefaultParagraphFont"/>
    <w:uiPriority w:val="21"/>
    <w:qFormat/>
    <w:rsid w:val="000053C7"/>
    <w:rPr>
      <w:i/>
      <w:iCs/>
      <w:color w:val="538135" w:themeColor="accent6" w:themeShade="BF"/>
      <w:sz w:val="24"/>
    </w:rPr>
  </w:style>
  <w:style w:type="paragraph" w:customStyle="1" w:styleId="TableParagraph">
    <w:name w:val="Table Paragraph"/>
    <w:basedOn w:val="Normal"/>
    <w:uiPriority w:val="1"/>
    <w:qFormat/>
    <w:rsid w:val="00244DC1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1E68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3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6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6E7"/>
    <w:rPr>
      <w:rFonts w:ascii="Calibri" w:eastAsia="Calibri" w:hAnsi="Calibri" w:cs="Calibri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036E7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17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178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178"/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872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0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75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8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8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51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4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4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D9114525-6249-47E3-98B7-0A03D46C774C}">
    <t:Anchor>
      <t:Comment id="303279247"/>
    </t:Anchor>
    <t:History>
      <t:Event id="{3E7E2C8C-C1A7-48ED-A1AC-A2A6500E05AF}" time="2023-05-10T17:14:21.551Z">
        <t:Attribution userId="S::mrwestfall@ucdavis.edu::b93b117d-d29b-4b18-a170-6904bb2a87ba" userProvider="AD" userName="Miranda Westfall"/>
        <t:Anchor>
          <t:Comment id="1819522408"/>
        </t:Anchor>
        <t:Create/>
      </t:Event>
      <t:Event id="{587084CD-4439-4622-A198-C86FAF1ECCB9}" time="2023-05-10T17:14:21.551Z">
        <t:Attribution userId="S::mrwestfall@ucdavis.edu::b93b117d-d29b-4b18-a170-6904bb2a87ba" userProvider="AD" userName="Miranda Westfall"/>
        <t:Anchor>
          <t:Comment id="1819522408"/>
        </t:Anchor>
        <t:Assign userId="S::krplank@ucdavis.edu::b2cefeaa-0883-4747-b51f-2945c3d8c72f" userProvider="AD" userName="Kaela R Plank"/>
      </t:Event>
      <t:Event id="{35729270-F81E-450A-A50A-A9773C06D884}" time="2023-05-10T17:14:21.551Z">
        <t:Attribution userId="S::mrwestfall@ucdavis.edu::b93b117d-d29b-4b18-a170-6904bb2a87ba" userProvider="AD" userName="Miranda Westfall"/>
        <t:Anchor>
          <t:Comment id="1819522408"/>
        </t:Anchor>
        <t:SetTitle title="@Kaela R Plank I believe Janice finalized these two items in the surveys with track. Can you add here? Then I'll share with Lauren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7" ma:contentTypeDescription="Create a new document." ma:contentTypeScope="" ma:versionID="693c7ed2d05fe262e6ee4c5d3473925b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994d47a462ecfa1dc1556f82b4d5b33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  <SharedWithUsers xmlns="a280c736-6624-4261-b35e-217fc03f2a21">
      <UserInfo>
        <DisplayName>Amanda M Linares</DisplayName>
        <AccountId>18</AccountId>
        <AccountType/>
      </UserInfo>
      <UserInfo>
        <DisplayName>Carolyn Dawn Rider</DisplayName>
        <AccountId>16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C1A6E-4197-414F-82D5-16CF0F3639AC}"/>
</file>

<file path=customXml/itemProps2.xml><?xml version="1.0" encoding="utf-8"?>
<ds:datastoreItem xmlns:ds="http://schemas.openxmlformats.org/officeDocument/2006/customXml" ds:itemID="{A055E259-C825-43F4-BAF5-0EE9DB466E55}">
  <ds:schemaRefs>
    <ds:schemaRef ds:uri="http://schemas.microsoft.com/office/2006/metadata/properties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customXml/itemProps3.xml><?xml version="1.0" encoding="utf-8"?>
<ds:datastoreItem xmlns:ds="http://schemas.openxmlformats.org/officeDocument/2006/customXml" ds:itemID="{19B3D4B9-4B52-46DF-B31D-080C5E961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1481</Words>
  <Characters>8446</Characters>
  <Application>Microsoft Office Word</Application>
  <DocSecurity>4</DocSecurity>
  <Lines>70</Lines>
  <Paragraphs>19</Paragraphs>
  <ScaleCrop>false</ScaleCrop>
  <Company>UC Davis</Company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Kaela R Plank</dc:creator>
  <cp:keywords/>
  <dc:description/>
  <cp:lastModifiedBy>Carolyn Dawn Rider</cp:lastModifiedBy>
  <cp:revision>9</cp:revision>
  <dcterms:created xsi:type="dcterms:W3CDTF">2023-06-30T00:03:00Z</dcterms:created>
  <dcterms:modified xsi:type="dcterms:W3CDTF">2023-07-06T14:48:00Z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MediaServiceImageTags">
    <vt:lpwstr/>
  </property>
</Properties>
</file>