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F35D8" w14:textId="77777777" w:rsidR="00827AB7" w:rsidRDefault="00827AB7" w:rsidP="00827AB7">
      <w:pPr>
        <w:pStyle w:val="NormalWeb"/>
        <w:jc w:val="center"/>
        <w:rPr>
          <w:kern w:val="2"/>
          <w14:ligatures w14:val="standardContextual"/>
        </w:rPr>
      </w:pPr>
      <w:proofErr w:type="spellStart"/>
      <w:r>
        <w:rPr>
          <w:rStyle w:val="Emphasis"/>
          <w:b/>
          <w:bCs/>
          <w:kern w:val="2"/>
          <w14:ligatures w14:val="standardContextual"/>
        </w:rPr>
        <w:t>EcoFarm</w:t>
      </w:r>
      <w:proofErr w:type="spellEnd"/>
      <w:r>
        <w:rPr>
          <w:rStyle w:val="Emphasis"/>
          <w:b/>
          <w:bCs/>
          <w:kern w:val="2"/>
          <w14:ligatures w14:val="standardContextual"/>
        </w:rPr>
        <w:t xml:space="preserve"> and Wild Farm Alliance Jointly Present:</w:t>
      </w:r>
    </w:p>
    <w:p w14:paraId="1DA17317" w14:textId="77777777" w:rsidR="00827AB7" w:rsidRDefault="00827AB7" w:rsidP="00827AB7">
      <w:pPr>
        <w:pStyle w:val="Heading2"/>
        <w:jc w:val="center"/>
        <w:rPr>
          <w:rFonts w:eastAsiaTheme="minorHAnsi"/>
          <w:kern w:val="2"/>
          <w14:ligatures w14:val="standardContextual"/>
        </w:rPr>
      </w:pPr>
      <w:r>
        <w:rPr>
          <w:rFonts w:eastAsiaTheme="minorHAnsi"/>
          <w:kern w:val="2"/>
          <w14:ligatures w14:val="standardContextual"/>
        </w:rPr>
        <w:t>Practical Whole Farm Solutions for Pest Management Practitioners and Growers</w:t>
      </w:r>
    </w:p>
    <w:p w14:paraId="55C9081B" w14:textId="77777777" w:rsidR="00827AB7" w:rsidRDefault="00827AB7" w:rsidP="00827AB7">
      <w:pPr>
        <w:pStyle w:val="NormalWeb"/>
        <w:jc w:val="center"/>
        <w:rPr>
          <w:kern w:val="2"/>
          <w14:ligatures w14:val="standardContextual"/>
        </w:rPr>
      </w:pPr>
      <w:r>
        <w:rPr>
          <w:rStyle w:val="Strong"/>
          <w:kern w:val="2"/>
          <w14:ligatures w14:val="standardContextual"/>
        </w:rPr>
        <w:t xml:space="preserve">Wednesday, January 22, </w:t>
      </w:r>
      <w:proofErr w:type="gramStart"/>
      <w:r>
        <w:rPr>
          <w:rStyle w:val="Strong"/>
          <w:kern w:val="2"/>
          <w14:ligatures w14:val="standardContextual"/>
        </w:rPr>
        <w:t>2025</w:t>
      </w:r>
      <w:proofErr w:type="gramEnd"/>
      <w:r>
        <w:rPr>
          <w:rStyle w:val="Strong"/>
          <w:kern w:val="2"/>
          <w14:ligatures w14:val="standardContextual"/>
        </w:rPr>
        <w:t xml:space="preserve"> from 8 am - 5 pm</w:t>
      </w:r>
      <w:r>
        <w:rPr>
          <w:b/>
          <w:bCs/>
          <w:kern w:val="2"/>
          <w14:ligatures w14:val="standardContextual"/>
        </w:rPr>
        <w:br/>
      </w:r>
      <w:r>
        <w:rPr>
          <w:rStyle w:val="Strong"/>
          <w:kern w:val="2"/>
          <w14:ligatures w14:val="standardContextual"/>
        </w:rPr>
        <w:t>Asilomar Conference Grounds in Pacific Grove, CA</w:t>
      </w:r>
      <w:r>
        <w:rPr>
          <w:b/>
          <w:bCs/>
          <w:kern w:val="2"/>
          <w14:ligatures w14:val="standardContextual"/>
        </w:rPr>
        <w:br/>
      </w:r>
      <w:r>
        <w:rPr>
          <w:rStyle w:val="Strong"/>
          <w:kern w:val="2"/>
          <w14:ligatures w14:val="standardContextual"/>
        </w:rPr>
        <w:t>$99 (lunch included)</w:t>
      </w:r>
    </w:p>
    <w:p w14:paraId="1C48C9FB" w14:textId="77777777" w:rsidR="00827AB7" w:rsidRDefault="00827AB7" w:rsidP="00827AB7">
      <w:pPr>
        <w:pStyle w:val="NormalWeb"/>
        <w:rPr>
          <w:kern w:val="2"/>
          <w14:ligatures w14:val="standardContextual"/>
        </w:rPr>
      </w:pPr>
      <w:r>
        <w:rPr>
          <w:kern w:val="2"/>
          <w14:ligatures w14:val="standardContextual"/>
        </w:rPr>
        <w:t xml:space="preserve">This </w:t>
      </w:r>
      <w:proofErr w:type="spellStart"/>
      <w:r>
        <w:rPr>
          <w:kern w:val="2"/>
          <w14:ligatures w14:val="standardContextual"/>
        </w:rPr>
        <w:t>EcoFarm</w:t>
      </w:r>
      <w:proofErr w:type="spellEnd"/>
      <w:r>
        <w:rPr>
          <w:kern w:val="2"/>
          <w14:ligatures w14:val="standardContextual"/>
        </w:rPr>
        <w:t xml:space="preserve"> Pre Conference is a unique opportunity to learn a whole systems approach to pest management, addressing both soil health and habitat diversity on the farm. The target audience is PCAs, CCAs and growers of California agriculture. It covers techniques on how to reduce the use of pesticides and come into compliance with California's pesticide reduction strategy.</w:t>
      </w:r>
      <w:r>
        <w:rPr>
          <w:rStyle w:val="Strong"/>
          <w:kern w:val="2"/>
          <w14:ligatures w14:val="standardContextual"/>
        </w:rPr>
        <w:t> </w:t>
      </w:r>
      <w:r>
        <w:rPr>
          <w:kern w:val="2"/>
          <w14:ligatures w14:val="standardContextual"/>
        </w:rPr>
        <w:t>Learn more about the sessions included in this pre-conference event below.</w:t>
      </w:r>
    </w:p>
    <w:p w14:paraId="2F795151" w14:textId="6A89E473" w:rsidR="00827AB7" w:rsidRPr="00827AB7" w:rsidRDefault="00827AB7" w:rsidP="00827AB7">
      <w:pPr>
        <w:pStyle w:val="NormalWeb"/>
        <w:rPr>
          <w:b/>
          <w:bCs/>
          <w:kern w:val="2"/>
          <w14:ligatures w14:val="standardContextual"/>
        </w:rPr>
      </w:pPr>
      <w:r w:rsidRPr="00827AB7">
        <w:rPr>
          <w:rStyle w:val="Emphasis"/>
          <w:b/>
          <w:bCs/>
          <w:kern w:val="2"/>
          <w14:ligatures w14:val="standardContextual"/>
        </w:rPr>
        <w:t>DPR and CCA continuing education credits</w:t>
      </w:r>
      <w:r w:rsidRPr="00827AB7">
        <w:rPr>
          <w:rStyle w:val="Emphasis"/>
          <w:b/>
          <w:bCs/>
          <w:kern w:val="2"/>
          <w14:ligatures w14:val="standardContextual"/>
        </w:rPr>
        <w:t xml:space="preserve"> will be available</w:t>
      </w:r>
    </w:p>
    <w:p w14:paraId="5C314D91" w14:textId="77777777" w:rsidR="00827AB7" w:rsidRDefault="00827AB7" w:rsidP="00827AB7">
      <w:pPr>
        <w:pStyle w:val="Heading4"/>
        <w:rPr>
          <w:rFonts w:eastAsiaTheme="minorHAnsi"/>
          <w:kern w:val="2"/>
          <w14:ligatures w14:val="standardContextual"/>
        </w:rPr>
      </w:pPr>
      <w:r>
        <w:rPr>
          <w:rStyle w:val="Strong"/>
          <w:rFonts w:eastAsiaTheme="minorHAnsi"/>
          <w:b w:val="0"/>
          <w:bCs w:val="0"/>
          <w:kern w:val="2"/>
          <w14:ligatures w14:val="standardContextual"/>
        </w:rPr>
        <w:t>Topics Include:</w:t>
      </w:r>
    </w:p>
    <w:p w14:paraId="6A7995E8" w14:textId="77777777" w:rsidR="00827AB7" w:rsidRDefault="00827AB7" w:rsidP="00827AB7">
      <w:pPr>
        <w:numPr>
          <w:ilvl w:val="0"/>
          <w:numId w:val="1"/>
        </w:numPr>
        <w:spacing w:before="100" w:beforeAutospacing="1" w:after="100" w:afterAutospacing="1"/>
        <w:rPr>
          <w:kern w:val="2"/>
          <w14:ligatures w14:val="standardContextual"/>
        </w:rPr>
      </w:pPr>
      <w:r>
        <w:rPr>
          <w:rStyle w:val="Strong"/>
          <w:kern w:val="2"/>
          <w14:ligatures w14:val="standardContextual"/>
        </w:rPr>
        <w:t>A Sustainable Future for Pest Managemen</w:t>
      </w:r>
      <w:r>
        <w:rPr>
          <w:kern w:val="2"/>
          <w14:ligatures w14:val="standardContextual"/>
        </w:rPr>
        <w:t>t, </w:t>
      </w:r>
      <w:r>
        <w:rPr>
          <w:rStyle w:val="Emphasis"/>
          <w:kern w:val="2"/>
          <w14:ligatures w14:val="standardContextual"/>
        </w:rPr>
        <w:t>Julie Henderson, CA Director, Department of Pesticide Regulation</w:t>
      </w:r>
      <w:r>
        <w:rPr>
          <w:kern w:val="2"/>
          <w14:ligatures w14:val="standardContextual"/>
        </w:rPr>
        <w:t xml:space="preserve"> </w:t>
      </w:r>
    </w:p>
    <w:p w14:paraId="5578C424" w14:textId="77777777" w:rsidR="00827AB7" w:rsidRDefault="00827AB7" w:rsidP="00827AB7">
      <w:pPr>
        <w:numPr>
          <w:ilvl w:val="0"/>
          <w:numId w:val="1"/>
        </w:numPr>
        <w:spacing w:before="100" w:beforeAutospacing="1" w:after="100" w:afterAutospacing="1"/>
        <w:rPr>
          <w:kern w:val="2"/>
          <w14:ligatures w14:val="standardContextual"/>
        </w:rPr>
      </w:pPr>
      <w:r>
        <w:rPr>
          <w:rStyle w:val="Strong"/>
          <w:kern w:val="2"/>
          <w14:ligatures w14:val="standardContextual"/>
        </w:rPr>
        <w:t>From Integrated Pest Management to Adaptive Ecosystem Management</w:t>
      </w:r>
      <w:r>
        <w:rPr>
          <w:kern w:val="2"/>
          <w14:ligatures w14:val="standardContextual"/>
        </w:rPr>
        <w:t>, </w:t>
      </w:r>
      <w:r>
        <w:rPr>
          <w:rStyle w:val="Emphasis"/>
          <w:kern w:val="2"/>
          <w14:ligatures w14:val="standardContextual"/>
        </w:rPr>
        <w:t>Dr. Hans Rudolf Herren, Entomologist, California Farmer and Development Specialist</w:t>
      </w:r>
      <w:r>
        <w:rPr>
          <w:kern w:val="2"/>
          <w14:ligatures w14:val="standardContextual"/>
        </w:rPr>
        <w:t xml:space="preserve"> </w:t>
      </w:r>
    </w:p>
    <w:p w14:paraId="15097146" w14:textId="77777777" w:rsidR="00827AB7" w:rsidRDefault="00827AB7" w:rsidP="00827AB7">
      <w:pPr>
        <w:numPr>
          <w:ilvl w:val="0"/>
          <w:numId w:val="1"/>
        </w:numPr>
        <w:spacing w:before="100" w:beforeAutospacing="1" w:after="100" w:afterAutospacing="1"/>
        <w:rPr>
          <w:kern w:val="2"/>
          <w14:ligatures w14:val="standardContextual"/>
        </w:rPr>
      </w:pPr>
      <w:r>
        <w:rPr>
          <w:rStyle w:val="Strong"/>
          <w:kern w:val="2"/>
          <w14:ligatures w14:val="standardContextual"/>
        </w:rPr>
        <w:t>Diversifying Habitat on the Farm Supports a Diversity of Beneficials and a Blanket of Attack</w:t>
      </w:r>
      <w:r>
        <w:rPr>
          <w:kern w:val="2"/>
          <w14:ligatures w14:val="standardContextual"/>
        </w:rPr>
        <w:t>, </w:t>
      </w:r>
      <w:r>
        <w:rPr>
          <w:rStyle w:val="Emphasis"/>
          <w:kern w:val="2"/>
          <w14:ligatures w14:val="standardContextual"/>
        </w:rPr>
        <w:t>Dr. William E. Snyder, Professor of Agroecology and Systems Biology, Univ. of Georgia</w:t>
      </w:r>
      <w:r>
        <w:rPr>
          <w:kern w:val="2"/>
          <w14:ligatures w14:val="standardContextual"/>
        </w:rPr>
        <w:t xml:space="preserve"> </w:t>
      </w:r>
    </w:p>
    <w:p w14:paraId="264B35E4" w14:textId="77777777" w:rsidR="00827AB7" w:rsidRDefault="00827AB7" w:rsidP="00827AB7">
      <w:pPr>
        <w:numPr>
          <w:ilvl w:val="0"/>
          <w:numId w:val="1"/>
        </w:numPr>
        <w:spacing w:before="100" w:beforeAutospacing="1" w:after="100" w:afterAutospacing="1"/>
        <w:rPr>
          <w:kern w:val="2"/>
          <w14:ligatures w14:val="standardContextual"/>
        </w:rPr>
      </w:pPr>
      <w:r>
        <w:rPr>
          <w:rStyle w:val="Strong"/>
          <w:kern w:val="2"/>
          <w14:ligatures w14:val="standardContextual"/>
        </w:rPr>
        <w:t xml:space="preserve">Soil Health and </w:t>
      </w:r>
      <w:proofErr w:type="spellStart"/>
      <w:r>
        <w:rPr>
          <w:rStyle w:val="Strong"/>
          <w:kern w:val="2"/>
          <w14:ligatures w14:val="standardContextual"/>
        </w:rPr>
        <w:t>EcoSystem</w:t>
      </w:r>
      <w:proofErr w:type="spellEnd"/>
      <w:r>
        <w:rPr>
          <w:rStyle w:val="Strong"/>
          <w:kern w:val="2"/>
          <w14:ligatures w14:val="standardContextual"/>
        </w:rPr>
        <w:t xml:space="preserve"> Management Minimize Soil Pest Problems</w:t>
      </w:r>
      <w:r>
        <w:rPr>
          <w:kern w:val="2"/>
          <w14:ligatures w14:val="standardContextual"/>
        </w:rPr>
        <w:t>, </w:t>
      </w:r>
      <w:r>
        <w:rPr>
          <w:rStyle w:val="Emphasis"/>
          <w:kern w:val="2"/>
          <w14:ligatures w14:val="standardContextual"/>
        </w:rPr>
        <w:t>Dr. Margaret Lloyd, Small Farms Advisor, UCANR Gerald Davis, Retired Agronomist and PCA for Grimmway Farms</w:t>
      </w:r>
      <w:r>
        <w:rPr>
          <w:kern w:val="2"/>
          <w14:ligatures w14:val="standardContextual"/>
        </w:rPr>
        <w:t xml:space="preserve"> </w:t>
      </w:r>
    </w:p>
    <w:p w14:paraId="2E5F2CCB" w14:textId="77777777" w:rsidR="00827AB7" w:rsidRDefault="00827AB7" w:rsidP="00827AB7">
      <w:pPr>
        <w:numPr>
          <w:ilvl w:val="0"/>
          <w:numId w:val="1"/>
        </w:numPr>
        <w:spacing w:before="100" w:beforeAutospacing="1" w:after="100" w:afterAutospacing="1"/>
        <w:rPr>
          <w:kern w:val="2"/>
          <w14:ligatures w14:val="standardContextual"/>
        </w:rPr>
      </w:pPr>
      <w:r>
        <w:rPr>
          <w:rStyle w:val="Strong"/>
          <w:kern w:val="2"/>
          <w14:ligatures w14:val="standardContextual"/>
        </w:rPr>
        <w:t>Pest Management Practices Used in the Field</w:t>
      </w:r>
      <w:r>
        <w:rPr>
          <w:kern w:val="2"/>
          <w14:ligatures w14:val="standardContextual"/>
        </w:rPr>
        <w:t>, </w:t>
      </w:r>
      <w:r>
        <w:rPr>
          <w:rStyle w:val="Emphasis"/>
          <w:kern w:val="2"/>
          <w14:ligatures w14:val="standardContextual"/>
        </w:rPr>
        <w:t>Kim Horton, Agronomy Manager, Taylor Farms &amp; Dr. Dylan Beal, Entomology Farm Advisor, UCCE</w:t>
      </w:r>
      <w:r>
        <w:rPr>
          <w:kern w:val="2"/>
          <w14:ligatures w14:val="standardContextual"/>
        </w:rPr>
        <w:t xml:space="preserve"> </w:t>
      </w:r>
    </w:p>
    <w:p w14:paraId="14462DBB" w14:textId="77777777" w:rsidR="00827AB7" w:rsidRDefault="00827AB7" w:rsidP="00827AB7">
      <w:pPr>
        <w:numPr>
          <w:ilvl w:val="0"/>
          <w:numId w:val="1"/>
        </w:numPr>
        <w:spacing w:before="100" w:beforeAutospacing="1" w:after="100" w:afterAutospacing="1"/>
        <w:rPr>
          <w:kern w:val="2"/>
          <w14:ligatures w14:val="standardContextual"/>
        </w:rPr>
      </w:pPr>
      <w:r>
        <w:rPr>
          <w:rStyle w:val="Strong"/>
          <w:kern w:val="2"/>
          <w14:ligatures w14:val="standardContextual"/>
        </w:rPr>
        <w:t>Strengths and Weaknesses of Fungicide and Insecticide Biocontrol Products for Organic Growers</w:t>
      </w:r>
      <w:r>
        <w:rPr>
          <w:kern w:val="2"/>
          <w14:ligatures w14:val="standardContextual"/>
        </w:rPr>
        <w:t>, </w:t>
      </w:r>
      <w:r>
        <w:rPr>
          <w:rStyle w:val="Emphasis"/>
          <w:kern w:val="2"/>
          <w14:ligatures w14:val="standardContextual"/>
        </w:rPr>
        <w:t>Dr. Matt Grieshop, Director, Grimm Family Organic Center at Cal Poly &amp; Gina Bella Colfer, Sustainability PCA/CCA, Wilbur-Ellis</w:t>
      </w:r>
      <w:r>
        <w:rPr>
          <w:kern w:val="2"/>
          <w14:ligatures w14:val="standardContextual"/>
        </w:rPr>
        <w:t xml:space="preserve"> </w:t>
      </w:r>
    </w:p>
    <w:p w14:paraId="63552B6F" w14:textId="77777777" w:rsidR="00827AB7" w:rsidRDefault="00827AB7" w:rsidP="00827AB7">
      <w:pPr>
        <w:numPr>
          <w:ilvl w:val="0"/>
          <w:numId w:val="1"/>
        </w:numPr>
        <w:spacing w:before="100" w:beforeAutospacing="1" w:after="100" w:afterAutospacing="1"/>
        <w:rPr>
          <w:kern w:val="2"/>
          <w14:ligatures w14:val="standardContextual"/>
        </w:rPr>
      </w:pPr>
      <w:r>
        <w:rPr>
          <w:rStyle w:val="Strong"/>
          <w:kern w:val="2"/>
          <w14:ligatures w14:val="standardContextual"/>
        </w:rPr>
        <w:t>Weed Management Roundtable: The Role of Technology in Dealing with Weeds</w:t>
      </w:r>
      <w:r>
        <w:rPr>
          <w:kern w:val="2"/>
          <w14:ligatures w14:val="standardContextual"/>
        </w:rPr>
        <w:t>, </w:t>
      </w:r>
      <w:r>
        <w:rPr>
          <w:rStyle w:val="Emphasis"/>
          <w:kern w:val="2"/>
          <w14:ligatures w14:val="standardContextual"/>
        </w:rPr>
        <w:t>Dr. Darryl Wong, Executive Director, Center for Agroecology and Sustainable Food System at UCSC; Curtis Garner, Cofounder, Verdant Robotics; Nathan Dorn, Agricultural Business Development Lead, Farm-ng</w:t>
      </w:r>
      <w:r>
        <w:rPr>
          <w:kern w:val="2"/>
          <w14:ligatures w14:val="standardContextual"/>
        </w:rPr>
        <w:t>; </w:t>
      </w:r>
      <w:r>
        <w:rPr>
          <w:rStyle w:val="Emphasis"/>
          <w:kern w:val="2"/>
          <w14:ligatures w14:val="standardContextual"/>
        </w:rPr>
        <w:t>Moderator: Richard Smith, Emeritus Farm Advisor, UCCE</w:t>
      </w:r>
      <w:r>
        <w:rPr>
          <w:kern w:val="2"/>
          <w14:ligatures w14:val="standardContextual"/>
        </w:rPr>
        <w:t xml:space="preserve"> </w:t>
      </w:r>
    </w:p>
    <w:p w14:paraId="55702C9F" w14:textId="77777777" w:rsidR="00827AB7" w:rsidRDefault="00827AB7" w:rsidP="00827AB7">
      <w:pPr>
        <w:numPr>
          <w:ilvl w:val="0"/>
          <w:numId w:val="1"/>
        </w:numPr>
        <w:spacing w:before="100" w:beforeAutospacing="1" w:after="100" w:afterAutospacing="1"/>
        <w:rPr>
          <w:kern w:val="2"/>
          <w14:ligatures w14:val="standardContextual"/>
        </w:rPr>
      </w:pPr>
      <w:r>
        <w:rPr>
          <w:rStyle w:val="Strong"/>
          <w:kern w:val="2"/>
          <w14:ligatures w14:val="standardContextual"/>
        </w:rPr>
        <w:t>Organic Thresholds and Scouting</w:t>
      </w:r>
      <w:r>
        <w:rPr>
          <w:kern w:val="2"/>
          <w14:ligatures w14:val="standardContextual"/>
        </w:rPr>
        <w:t>, </w:t>
      </w:r>
      <w:r>
        <w:rPr>
          <w:rStyle w:val="Emphasis"/>
          <w:kern w:val="2"/>
          <w14:ligatures w14:val="standardContextual"/>
        </w:rPr>
        <w:t>Dr. David Headrick, Professor, Cal Poly San Luis Obispo &amp; Jessica Vaughan, Vaughan Grower Consulting</w:t>
      </w:r>
      <w:r>
        <w:rPr>
          <w:kern w:val="2"/>
          <w14:ligatures w14:val="standardContextual"/>
        </w:rPr>
        <w:t xml:space="preserve"> </w:t>
      </w:r>
    </w:p>
    <w:p w14:paraId="4221EA9E" w14:textId="7591C8F1" w:rsidR="005056D3" w:rsidRPr="00C906A2" w:rsidRDefault="00827AB7" w:rsidP="00C906A2">
      <w:pPr>
        <w:jc w:val="center"/>
        <w:rPr>
          <w:b/>
          <w:bCs/>
          <w:sz w:val="32"/>
          <w:szCs w:val="32"/>
        </w:rPr>
      </w:pPr>
      <w:r w:rsidRPr="00C906A2">
        <w:rPr>
          <w:b/>
          <w:bCs/>
          <w:sz w:val="32"/>
          <w:szCs w:val="32"/>
        </w:rPr>
        <w:t xml:space="preserve">To Register: </w:t>
      </w:r>
      <w:r w:rsidR="00C906A2" w:rsidRPr="00C906A2">
        <w:rPr>
          <w:b/>
          <w:bCs/>
          <w:sz w:val="32"/>
          <w:szCs w:val="32"/>
        </w:rPr>
        <w:t xml:space="preserve">Contact </w:t>
      </w:r>
      <w:r w:rsidRPr="00C906A2">
        <w:rPr>
          <w:b/>
          <w:bCs/>
          <w:sz w:val="32"/>
          <w:szCs w:val="32"/>
        </w:rPr>
        <w:t>Eco-Farm.Org</w:t>
      </w:r>
    </w:p>
    <w:sectPr w:rsidR="005056D3" w:rsidRPr="00C906A2" w:rsidSect="00827AB7">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6BA"/>
    <w:multiLevelType w:val="multilevel"/>
    <w:tmpl w:val="366C5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572415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B7"/>
    <w:rsid w:val="0028156E"/>
    <w:rsid w:val="005056D3"/>
    <w:rsid w:val="00827AB7"/>
    <w:rsid w:val="00C906A2"/>
    <w:rsid w:val="00F4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E4BD"/>
  <w15:chartTrackingRefBased/>
  <w15:docId w15:val="{C8BB91E1-1DD8-4127-A22E-97731D67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AB7"/>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827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A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A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A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A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AB7"/>
    <w:rPr>
      <w:rFonts w:eastAsiaTheme="majorEastAsia" w:cstheme="majorBidi"/>
      <w:color w:val="272727" w:themeColor="text1" w:themeTint="D8"/>
    </w:rPr>
  </w:style>
  <w:style w:type="paragraph" w:styleId="Title">
    <w:name w:val="Title"/>
    <w:basedOn w:val="Normal"/>
    <w:next w:val="Normal"/>
    <w:link w:val="TitleChar"/>
    <w:uiPriority w:val="10"/>
    <w:qFormat/>
    <w:rsid w:val="00827A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AB7"/>
    <w:pPr>
      <w:spacing w:before="160"/>
      <w:jc w:val="center"/>
    </w:pPr>
    <w:rPr>
      <w:i/>
      <w:iCs/>
      <w:color w:val="404040" w:themeColor="text1" w:themeTint="BF"/>
    </w:rPr>
  </w:style>
  <w:style w:type="character" w:customStyle="1" w:styleId="QuoteChar">
    <w:name w:val="Quote Char"/>
    <w:basedOn w:val="DefaultParagraphFont"/>
    <w:link w:val="Quote"/>
    <w:uiPriority w:val="29"/>
    <w:rsid w:val="00827AB7"/>
    <w:rPr>
      <w:i/>
      <w:iCs/>
      <w:color w:val="404040" w:themeColor="text1" w:themeTint="BF"/>
    </w:rPr>
  </w:style>
  <w:style w:type="paragraph" w:styleId="ListParagraph">
    <w:name w:val="List Paragraph"/>
    <w:basedOn w:val="Normal"/>
    <w:uiPriority w:val="34"/>
    <w:qFormat/>
    <w:rsid w:val="00827AB7"/>
    <w:pPr>
      <w:ind w:left="720"/>
      <w:contextualSpacing/>
    </w:pPr>
  </w:style>
  <w:style w:type="character" w:styleId="IntenseEmphasis">
    <w:name w:val="Intense Emphasis"/>
    <w:basedOn w:val="DefaultParagraphFont"/>
    <w:uiPriority w:val="21"/>
    <w:qFormat/>
    <w:rsid w:val="00827AB7"/>
    <w:rPr>
      <w:i/>
      <w:iCs/>
      <w:color w:val="0F4761" w:themeColor="accent1" w:themeShade="BF"/>
    </w:rPr>
  </w:style>
  <w:style w:type="paragraph" w:styleId="IntenseQuote">
    <w:name w:val="Intense Quote"/>
    <w:basedOn w:val="Normal"/>
    <w:next w:val="Normal"/>
    <w:link w:val="IntenseQuoteChar"/>
    <w:uiPriority w:val="30"/>
    <w:qFormat/>
    <w:rsid w:val="00827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AB7"/>
    <w:rPr>
      <w:i/>
      <w:iCs/>
      <w:color w:val="0F4761" w:themeColor="accent1" w:themeShade="BF"/>
    </w:rPr>
  </w:style>
  <w:style w:type="character" w:styleId="IntenseReference">
    <w:name w:val="Intense Reference"/>
    <w:basedOn w:val="DefaultParagraphFont"/>
    <w:uiPriority w:val="32"/>
    <w:qFormat/>
    <w:rsid w:val="00827AB7"/>
    <w:rPr>
      <w:b/>
      <w:bCs/>
      <w:smallCaps/>
      <w:color w:val="0F4761" w:themeColor="accent1" w:themeShade="BF"/>
      <w:spacing w:val="5"/>
    </w:rPr>
  </w:style>
  <w:style w:type="paragraph" w:styleId="NormalWeb">
    <w:name w:val="Normal (Web)"/>
    <w:basedOn w:val="Normal"/>
    <w:uiPriority w:val="99"/>
    <w:semiHidden/>
    <w:unhideWhenUsed/>
    <w:rsid w:val="00827AB7"/>
    <w:pPr>
      <w:spacing w:before="100" w:beforeAutospacing="1" w:after="100" w:afterAutospacing="1"/>
    </w:pPr>
  </w:style>
  <w:style w:type="character" w:styleId="Emphasis">
    <w:name w:val="Emphasis"/>
    <w:basedOn w:val="DefaultParagraphFont"/>
    <w:uiPriority w:val="20"/>
    <w:qFormat/>
    <w:rsid w:val="00827AB7"/>
    <w:rPr>
      <w:i/>
      <w:iCs/>
    </w:rPr>
  </w:style>
  <w:style w:type="character" w:styleId="Strong">
    <w:name w:val="Strong"/>
    <w:basedOn w:val="DefaultParagraphFont"/>
    <w:uiPriority w:val="22"/>
    <w:qFormat/>
    <w:rsid w:val="00827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richard smith</cp:lastModifiedBy>
  <cp:revision>2</cp:revision>
  <dcterms:created xsi:type="dcterms:W3CDTF">2024-12-17T17:13:00Z</dcterms:created>
  <dcterms:modified xsi:type="dcterms:W3CDTF">2024-12-17T17:18:00Z</dcterms:modified>
</cp:coreProperties>
</file>