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5FFB" w14:textId="3503CBAB" w:rsidR="008D4190" w:rsidRDefault="00500494">
      <w:r w:rsidRPr="008D4190">
        <w:rPr>
          <w:rFonts w:ascii="Times New Roman" w:hAnsi="Times New Roman" w:cs="Times New Roman"/>
          <w:b/>
          <w:bCs/>
          <w:noProof/>
          <w:sz w:val="28"/>
          <w:szCs w:val="28"/>
        </w:rPr>
        <mc:AlternateContent>
          <mc:Choice Requires="wps">
            <w:drawing>
              <wp:anchor distT="45720" distB="45720" distL="114300" distR="114300" simplePos="0" relativeHeight="251659264" behindDoc="0" locked="0" layoutInCell="1" allowOverlap="1" wp14:anchorId="50BC4E10" wp14:editId="4F0F6EB2">
                <wp:simplePos x="0" y="0"/>
                <wp:positionH relativeFrom="column">
                  <wp:posOffset>593090</wp:posOffset>
                </wp:positionH>
                <wp:positionV relativeFrom="paragraph">
                  <wp:posOffset>-198755</wp:posOffset>
                </wp:positionV>
                <wp:extent cx="63754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noFill/>
                        <a:ln w="9525">
                          <a:noFill/>
                          <a:miter lim="800000"/>
                          <a:headEnd/>
                          <a:tailEnd/>
                        </a:ln>
                      </wps:spPr>
                      <wps:txbx>
                        <w:txbxContent>
                          <w:p w14:paraId="4CF8B47D" w14:textId="65C60499" w:rsidR="008D4190" w:rsidRPr="0023404D" w:rsidRDefault="008D4190" w:rsidP="008D4190">
                            <w:pPr>
                              <w:tabs>
                                <w:tab w:val="right" w:pos="10800"/>
                              </w:tabs>
                              <w:spacing w:before="100" w:beforeAutospacing="1" w:after="0" w:line="240" w:lineRule="auto"/>
                              <w:jc w:val="right"/>
                              <w:rPr>
                                <w:rFonts w:ascii="Calibri" w:eastAsia="Calibri" w:hAnsi="Calibri" w:cs="Times New Roman"/>
                                <w:b/>
                                <w:i/>
                                <w:iCs/>
                                <w:color w:val="2F5496" w:themeColor="accent1" w:themeShade="BF"/>
                                <w:sz w:val="36"/>
                                <w:szCs w:val="36"/>
                              </w:rPr>
                            </w:pPr>
                            <w:r w:rsidRPr="0023404D">
                              <w:rPr>
                                <w:rFonts w:ascii="Calibri" w:eastAsia="Calibri" w:hAnsi="Calibri" w:cs="Times New Roman"/>
                                <w:b/>
                                <w:i/>
                                <w:iCs/>
                                <w:color w:val="2F5496" w:themeColor="accent1" w:themeShade="BF"/>
                                <w:sz w:val="36"/>
                                <w:szCs w:val="36"/>
                              </w:rPr>
                              <w:t>In a Nutshell</w:t>
                            </w:r>
                          </w:p>
                          <w:p w14:paraId="67200001" w14:textId="61910660" w:rsidR="008D4190" w:rsidRDefault="008D4190" w:rsidP="008D4190">
                            <w:pPr>
                              <w:jc w:val="right"/>
                            </w:pPr>
                            <w:r w:rsidRPr="0023404D">
                              <w:rPr>
                                <w:rFonts w:ascii="Calibri" w:eastAsia="Calibri" w:hAnsi="Calibri" w:cs="Times New Roman"/>
                                <w:b/>
                                <w:i/>
                                <w:iCs/>
                                <w:color w:val="2F5496" w:themeColor="accent1" w:themeShade="BF"/>
                                <w:sz w:val="36"/>
                                <w:szCs w:val="36"/>
                              </w:rPr>
                              <w:tab/>
                            </w:r>
                            <w:r w:rsidR="00895FFB">
                              <w:rPr>
                                <w:rFonts w:ascii="Calibri" w:eastAsia="Calibri" w:hAnsi="Calibri" w:cs="Times New Roman"/>
                                <w:b/>
                                <w:i/>
                                <w:iCs/>
                                <w:color w:val="2F5496" w:themeColor="accent1" w:themeShade="BF"/>
                                <w:sz w:val="36"/>
                                <w:szCs w:val="36"/>
                              </w:rPr>
                              <w:t>Fresno</w:t>
                            </w:r>
                            <w:r w:rsidRPr="0023404D">
                              <w:rPr>
                                <w:rFonts w:ascii="Calibri" w:eastAsia="Calibri" w:hAnsi="Calibri" w:cs="Times New Roman"/>
                                <w:b/>
                                <w:i/>
                                <w:iCs/>
                                <w:color w:val="2F5496" w:themeColor="accent1" w:themeShade="BF"/>
                                <w:sz w:val="36"/>
                                <w:szCs w:val="36"/>
                              </w:rPr>
                              <w:t xml:space="preserve"> Count</w:t>
                            </w:r>
                            <w:r w:rsidR="00895FFB">
                              <w:rPr>
                                <w:rFonts w:ascii="Calibri" w:eastAsia="Calibri" w:hAnsi="Calibri" w:cs="Times New Roman"/>
                                <w:b/>
                                <w:i/>
                                <w:iCs/>
                                <w:color w:val="2F5496" w:themeColor="accent1" w:themeShade="BF"/>
                                <w:sz w:val="36"/>
                                <w:szCs w:val="36"/>
                              </w:rPr>
                              <w: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C4E10" id="_x0000_t202" coordsize="21600,21600" o:spt="202" path="m,l,21600r21600,l21600,xe">
                <v:stroke joinstyle="miter"/>
                <v:path gradientshapeok="t" o:connecttype="rect"/>
              </v:shapetype>
              <v:shape id="Text Box 2" o:spid="_x0000_s1026" type="#_x0000_t202" style="position:absolute;margin-left:46.7pt;margin-top:-15.65pt;width:5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U2+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" filled="f" stroked="f">
                <v:textbox style="mso-fit-shape-to-text:t">
                  <w:txbxContent>
                    <w:p w14:paraId="4CF8B47D" w14:textId="65C60499" w:rsidR="008D4190" w:rsidRPr="0023404D" w:rsidRDefault="008D4190" w:rsidP="008D4190">
                      <w:pPr>
                        <w:tabs>
                          <w:tab w:val="right" w:pos="10800"/>
                        </w:tabs>
                        <w:spacing w:before="100" w:beforeAutospacing="1" w:after="0" w:line="240" w:lineRule="auto"/>
                        <w:jc w:val="right"/>
                        <w:rPr>
                          <w:rFonts w:ascii="Calibri" w:eastAsia="Calibri" w:hAnsi="Calibri" w:cs="Times New Roman"/>
                          <w:b/>
                          <w:i/>
                          <w:iCs/>
                          <w:color w:val="2F5496" w:themeColor="accent1" w:themeShade="BF"/>
                          <w:sz w:val="36"/>
                          <w:szCs w:val="36"/>
                        </w:rPr>
                      </w:pPr>
                      <w:r w:rsidRPr="0023404D">
                        <w:rPr>
                          <w:rFonts w:ascii="Calibri" w:eastAsia="Calibri" w:hAnsi="Calibri" w:cs="Times New Roman"/>
                          <w:b/>
                          <w:i/>
                          <w:iCs/>
                          <w:color w:val="2F5496" w:themeColor="accent1" w:themeShade="BF"/>
                          <w:sz w:val="36"/>
                          <w:szCs w:val="36"/>
                        </w:rPr>
                        <w:t>In a Nutshell</w:t>
                      </w:r>
                    </w:p>
                    <w:p w14:paraId="67200001" w14:textId="61910660" w:rsidR="008D4190" w:rsidRDefault="008D4190" w:rsidP="008D4190">
                      <w:pPr>
                        <w:jc w:val="right"/>
                      </w:pPr>
                      <w:r w:rsidRPr="0023404D">
                        <w:rPr>
                          <w:rFonts w:ascii="Calibri" w:eastAsia="Calibri" w:hAnsi="Calibri" w:cs="Times New Roman"/>
                          <w:b/>
                          <w:i/>
                          <w:iCs/>
                          <w:color w:val="2F5496" w:themeColor="accent1" w:themeShade="BF"/>
                          <w:sz w:val="36"/>
                          <w:szCs w:val="36"/>
                        </w:rPr>
                        <w:tab/>
                      </w:r>
                      <w:r w:rsidR="00895FFB">
                        <w:rPr>
                          <w:rFonts w:ascii="Calibri" w:eastAsia="Calibri" w:hAnsi="Calibri" w:cs="Times New Roman"/>
                          <w:b/>
                          <w:i/>
                          <w:iCs/>
                          <w:color w:val="2F5496" w:themeColor="accent1" w:themeShade="BF"/>
                          <w:sz w:val="36"/>
                          <w:szCs w:val="36"/>
                        </w:rPr>
                        <w:t>Fresno</w:t>
                      </w:r>
                      <w:r w:rsidRPr="0023404D">
                        <w:rPr>
                          <w:rFonts w:ascii="Calibri" w:eastAsia="Calibri" w:hAnsi="Calibri" w:cs="Times New Roman"/>
                          <w:b/>
                          <w:i/>
                          <w:iCs/>
                          <w:color w:val="2F5496" w:themeColor="accent1" w:themeShade="BF"/>
                          <w:sz w:val="36"/>
                          <w:szCs w:val="36"/>
                        </w:rPr>
                        <w:t xml:space="preserve"> Count</w:t>
                      </w:r>
                      <w:r w:rsidR="00895FFB">
                        <w:rPr>
                          <w:rFonts w:ascii="Calibri" w:eastAsia="Calibri" w:hAnsi="Calibri" w:cs="Times New Roman"/>
                          <w:b/>
                          <w:i/>
                          <w:iCs/>
                          <w:color w:val="2F5496" w:themeColor="accent1" w:themeShade="BF"/>
                          <w:sz w:val="36"/>
                          <w:szCs w:val="36"/>
                        </w:rPr>
                        <w:t>y</w:t>
                      </w:r>
                    </w:p>
                  </w:txbxContent>
                </v:textbox>
              </v:shape>
            </w:pict>
          </mc:Fallback>
        </mc:AlternateContent>
      </w:r>
      <w:r w:rsidR="008D4190">
        <w:rPr>
          <w:rFonts w:ascii="Times New Roman" w:hAnsi="Times New Roman" w:cs="Times New Roman"/>
          <w:b/>
          <w:bCs/>
          <w:noProof/>
          <w:sz w:val="28"/>
          <w:szCs w:val="28"/>
        </w:rPr>
        <w:drawing>
          <wp:anchor distT="0" distB="0" distL="114300" distR="114300" simplePos="0" relativeHeight="251662336" behindDoc="0" locked="0" layoutInCell="1" allowOverlap="1" wp14:anchorId="5EBE356C" wp14:editId="59D447DE">
            <wp:simplePos x="0" y="0"/>
            <wp:positionH relativeFrom="margin">
              <wp:posOffset>2939415</wp:posOffset>
            </wp:positionH>
            <wp:positionV relativeFrom="paragraph">
              <wp:posOffset>-137795</wp:posOffset>
            </wp:positionV>
            <wp:extent cx="796966" cy="793791"/>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6966" cy="793791"/>
                    </a:xfrm>
                    <a:prstGeom prst="rect">
                      <a:avLst/>
                    </a:prstGeom>
                  </pic:spPr>
                </pic:pic>
              </a:graphicData>
            </a:graphic>
            <wp14:sizeRelH relativeFrom="page">
              <wp14:pctWidth>0</wp14:pctWidth>
            </wp14:sizeRelH>
            <wp14:sizeRelV relativeFrom="page">
              <wp14:pctHeight>0</wp14:pctHeight>
            </wp14:sizeRelV>
          </wp:anchor>
        </w:drawing>
      </w:r>
    </w:p>
    <w:p w14:paraId="453BB25F" w14:textId="343CC94A" w:rsidR="008D4190" w:rsidRDefault="008D4190"/>
    <w:p w14:paraId="576443A0" w14:textId="77777777" w:rsidR="008D4190" w:rsidRDefault="008D4190"/>
    <w:tbl>
      <w:tblPr>
        <w:tblW w:w="10792"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10792"/>
      </w:tblGrid>
      <w:tr w:rsidR="00132BD3" w:rsidRPr="006A4E28" w14:paraId="70DC4150" w14:textId="77777777" w:rsidTr="00D31251">
        <w:trPr>
          <w:trHeight w:val="654"/>
        </w:trPr>
        <w:tc>
          <w:tcPr>
            <w:tcW w:w="10792" w:type="dxa"/>
            <w:tcBorders>
              <w:top w:val="single" w:sz="6" w:space="0" w:color="DEE2E6"/>
              <w:left w:val="single" w:sz="6" w:space="0" w:color="DEE2E6"/>
              <w:bottom w:val="single" w:sz="6" w:space="0" w:color="DEE2E6"/>
              <w:right w:val="single" w:sz="6" w:space="0" w:color="DEE2E6"/>
            </w:tcBorders>
          </w:tcPr>
          <w:p w14:paraId="34067396" w14:textId="7FBC2EC3" w:rsidR="00500494" w:rsidRDefault="00500494" w:rsidP="00636D30">
            <w:pPr>
              <w:jc w:val="center"/>
              <w:rPr>
                <w:rFonts w:ascii="Times New Roman" w:hAnsi="Times New Roman" w:cs="Times New Roman"/>
                <w:b/>
                <w:bCs/>
                <w:sz w:val="28"/>
                <w:szCs w:val="28"/>
              </w:rPr>
            </w:pPr>
            <w:r w:rsidRPr="008D4190">
              <w:rPr>
                <w:rFonts w:ascii="Times New Roman" w:hAnsi="Times New Roman" w:cs="Times New Roman"/>
                <w:b/>
                <w:bCs/>
                <w:noProof/>
                <w:sz w:val="28"/>
                <w:szCs w:val="28"/>
              </w:rPr>
              <mc:AlternateContent>
                <mc:Choice Requires="wps">
                  <w:drawing>
                    <wp:anchor distT="45720" distB="45720" distL="114300" distR="114300" simplePos="0" relativeHeight="251661312" behindDoc="0" locked="0" layoutInCell="1" allowOverlap="1" wp14:anchorId="0A1288D7" wp14:editId="6755A8CC">
                      <wp:simplePos x="0" y="0"/>
                      <wp:positionH relativeFrom="column">
                        <wp:posOffset>4108450</wp:posOffset>
                      </wp:positionH>
                      <wp:positionV relativeFrom="paragraph">
                        <wp:posOffset>-310515</wp:posOffset>
                      </wp:positionV>
                      <wp:extent cx="2360930" cy="140462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6030F67" w14:textId="1A87F21F" w:rsidR="008D4190" w:rsidRDefault="00B50AEC" w:rsidP="008D4190">
                                  <w:pPr>
                                    <w:jc w:val="right"/>
                                  </w:pPr>
                                  <w:r>
                                    <w:rPr>
                                      <w:color w:val="FFFFFF" w:themeColor="background1"/>
                                      <w:sz w:val="28"/>
                                      <w:szCs w:val="28"/>
                                    </w:rPr>
                                    <w:t>February</w:t>
                                  </w:r>
                                  <w:r w:rsidR="008D4190" w:rsidRPr="0023404D">
                                    <w:rPr>
                                      <w:color w:val="FFFFFF" w:themeColor="background1"/>
                                      <w:sz w:val="28"/>
                                      <w:szCs w:val="28"/>
                                    </w:rPr>
                                    <w:t xml:space="preserve"> 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1288D7" id="_x0000_s1027" type="#_x0000_t202" style="position:absolute;left:0;text-align:left;margin-left:323.5pt;margin-top:-24.4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" filled="f" stroked="f">
                      <v:textbox style="mso-fit-shape-to-text:t">
                        <w:txbxContent>
                          <w:p w14:paraId="06030F67" w14:textId="1A87F21F" w:rsidR="008D4190" w:rsidRDefault="00B50AEC" w:rsidP="008D4190">
                            <w:pPr>
                              <w:jc w:val="right"/>
                            </w:pPr>
                            <w:r>
                              <w:rPr>
                                <w:color w:val="FFFFFF" w:themeColor="background1"/>
                                <w:sz w:val="28"/>
                                <w:szCs w:val="28"/>
                              </w:rPr>
                              <w:t>February</w:t>
                            </w:r>
                            <w:r w:rsidR="008D4190" w:rsidRPr="0023404D">
                              <w:rPr>
                                <w:color w:val="FFFFFF" w:themeColor="background1"/>
                                <w:sz w:val="28"/>
                                <w:szCs w:val="28"/>
                              </w:rPr>
                              <w:t xml:space="preserve"> 2023</w:t>
                            </w:r>
                          </w:p>
                        </w:txbxContent>
                      </v:textbox>
                    </v:shape>
                  </w:pict>
                </mc:Fallback>
              </mc:AlternateContent>
            </w:r>
            <w:r>
              <w:rPr>
                <w:rFonts w:ascii="Times New Roman" w:hAnsi="Times New Roman" w:cs="Times New Roman"/>
                <w:noProof/>
                <w:sz w:val="24"/>
                <w:szCs w:val="24"/>
              </w:rPr>
              <w:drawing>
                <wp:anchor distT="0" distB="0" distL="114300" distR="114300" simplePos="0" relativeHeight="251658239" behindDoc="0" locked="0" layoutInCell="1" allowOverlap="1" wp14:anchorId="799609BE" wp14:editId="46F63D29">
                  <wp:simplePos x="0" y="0"/>
                  <wp:positionH relativeFrom="margin">
                    <wp:posOffset>-372110</wp:posOffset>
                  </wp:positionH>
                  <wp:positionV relativeFrom="paragraph">
                    <wp:posOffset>-1352550</wp:posOffset>
                  </wp:positionV>
                  <wp:extent cx="7451725" cy="1786890"/>
                  <wp:effectExtent l="0" t="0" r="0" b="3810"/>
                  <wp:wrapNone/>
                  <wp:docPr id="2" name="Picture 2"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funnel chart&#10;&#10;Description automatically generated"/>
                          <pic:cNvPicPr/>
                        </pic:nvPicPr>
                        <pic:blipFill rotWithShape="1">
                          <a:blip r:embed="rId8" cstate="print">
                            <a:extLst>
                              <a:ext uri="{28A0092B-C50C-407E-A947-70E740481C1C}">
                                <a14:useLocalDpi xmlns:a14="http://schemas.microsoft.com/office/drawing/2010/main" val="0"/>
                              </a:ext>
                            </a:extLst>
                          </a:blip>
                          <a:srcRect l="6182" t="21423" r="6663"/>
                          <a:stretch/>
                        </pic:blipFill>
                        <pic:spPr bwMode="auto">
                          <a:xfrm>
                            <a:off x="0" y="0"/>
                            <a:ext cx="7451725" cy="1786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A11CD7" w14:textId="36945A8F" w:rsidR="00132BD3" w:rsidRPr="00D31251" w:rsidRDefault="00132BD3" w:rsidP="00636D30">
            <w:pPr>
              <w:jc w:val="center"/>
              <w:rPr>
                <w:rFonts w:ascii="Times New Roman" w:hAnsi="Times New Roman" w:cs="Times New Roman"/>
                <w:b/>
                <w:bCs/>
                <w:sz w:val="6"/>
                <w:szCs w:val="6"/>
              </w:rPr>
            </w:pPr>
          </w:p>
        </w:tc>
      </w:tr>
    </w:tbl>
    <w:p w14:paraId="5A62E90A" w14:textId="77777777" w:rsidR="00D31251" w:rsidRDefault="00D31251" w:rsidP="000A1CC5">
      <w:pPr>
        <w:spacing w:before="80" w:after="0" w:line="240" w:lineRule="auto"/>
        <w:jc w:val="center"/>
        <w:rPr>
          <w:rFonts w:ascii="Times New Roman" w:hAnsi="Times New Roman" w:cs="Times New Roman"/>
          <w:b/>
          <w:bCs/>
          <w:sz w:val="28"/>
          <w:szCs w:val="28"/>
        </w:rPr>
      </w:pPr>
      <w:bookmarkStart w:id="0" w:name="_Hlk122515266"/>
    </w:p>
    <w:p w14:paraId="016581CF" w14:textId="393C53AD" w:rsidR="00132BD3" w:rsidRPr="00444738" w:rsidRDefault="00D31251" w:rsidP="000A1CC5">
      <w:pPr>
        <w:spacing w:before="8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How Late is Too Late for NOW Winter Sanitation?</w:t>
      </w:r>
    </w:p>
    <w:p w14:paraId="68B86FAF" w14:textId="4B6693AE" w:rsidR="00132BD3" w:rsidRDefault="00132BD3" w:rsidP="00D31251">
      <w:pPr>
        <w:spacing w:after="0" w:line="240" w:lineRule="auto"/>
        <w:jc w:val="center"/>
        <w:rPr>
          <w:rFonts w:ascii="Times New Roman" w:hAnsi="Times New Roman" w:cs="Times New Roman"/>
          <w:sz w:val="24"/>
          <w:szCs w:val="24"/>
        </w:rPr>
      </w:pPr>
    </w:p>
    <w:bookmarkEnd w:id="0"/>
    <w:p w14:paraId="32CD3015" w14:textId="77777777" w:rsidR="00D31251" w:rsidRPr="00D31251" w:rsidRDefault="00D31251" w:rsidP="00D31251">
      <w:pPr>
        <w:spacing w:after="0" w:line="240" w:lineRule="auto"/>
        <w:jc w:val="center"/>
        <w:rPr>
          <w:rFonts w:ascii="Times New Roman" w:hAnsi="Times New Roman" w:cs="Times New Roman"/>
          <w:sz w:val="24"/>
          <w:szCs w:val="24"/>
        </w:rPr>
      </w:pPr>
      <w:r w:rsidRPr="00D31251">
        <w:rPr>
          <w:rFonts w:ascii="Times New Roman" w:hAnsi="Times New Roman" w:cs="Times New Roman"/>
          <w:sz w:val="24"/>
          <w:szCs w:val="24"/>
        </w:rPr>
        <w:t xml:space="preserve">Cameron Zuber, Orchard Crops Farm Advisor, </w:t>
      </w:r>
      <w:proofErr w:type="gramStart"/>
      <w:r w:rsidRPr="00D31251">
        <w:rPr>
          <w:rFonts w:ascii="Times New Roman" w:hAnsi="Times New Roman" w:cs="Times New Roman"/>
          <w:sz w:val="24"/>
          <w:szCs w:val="24"/>
        </w:rPr>
        <w:t>Merced</w:t>
      </w:r>
      <w:proofErr w:type="gramEnd"/>
      <w:r w:rsidRPr="00D31251">
        <w:rPr>
          <w:rFonts w:ascii="Times New Roman" w:hAnsi="Times New Roman" w:cs="Times New Roman"/>
          <w:sz w:val="24"/>
          <w:szCs w:val="24"/>
        </w:rPr>
        <w:t xml:space="preserve"> and Madera Counties</w:t>
      </w:r>
    </w:p>
    <w:p w14:paraId="04BA5685" w14:textId="1C3AD49E" w:rsidR="00D31251" w:rsidRDefault="00D31251" w:rsidP="00D31251">
      <w:pPr>
        <w:spacing w:after="0" w:line="240" w:lineRule="auto"/>
        <w:jc w:val="center"/>
        <w:rPr>
          <w:rFonts w:ascii="Times New Roman" w:hAnsi="Times New Roman" w:cs="Times New Roman"/>
          <w:sz w:val="24"/>
          <w:szCs w:val="24"/>
        </w:rPr>
      </w:pPr>
      <w:r w:rsidRPr="00D31251">
        <w:rPr>
          <w:rFonts w:ascii="Times New Roman" w:hAnsi="Times New Roman" w:cs="Times New Roman"/>
          <w:sz w:val="24"/>
          <w:szCs w:val="24"/>
        </w:rPr>
        <w:t xml:space="preserve">Elizabeth Fichtner, Orchard Systems Advisor, </w:t>
      </w:r>
      <w:proofErr w:type="gramStart"/>
      <w:r w:rsidRPr="00D31251">
        <w:rPr>
          <w:rFonts w:ascii="Times New Roman" w:hAnsi="Times New Roman" w:cs="Times New Roman"/>
          <w:sz w:val="24"/>
          <w:szCs w:val="24"/>
        </w:rPr>
        <w:t>Tulare</w:t>
      </w:r>
      <w:proofErr w:type="gramEnd"/>
      <w:r w:rsidRPr="00D31251">
        <w:rPr>
          <w:rFonts w:ascii="Times New Roman" w:hAnsi="Times New Roman" w:cs="Times New Roman"/>
          <w:sz w:val="24"/>
          <w:szCs w:val="24"/>
        </w:rPr>
        <w:t xml:space="preserve"> and Kings Counties</w:t>
      </w:r>
    </w:p>
    <w:p w14:paraId="17FB6195" w14:textId="77777777" w:rsidR="00D31251" w:rsidRPr="00D31251" w:rsidRDefault="00D31251" w:rsidP="00D31251">
      <w:pPr>
        <w:spacing w:after="0" w:line="240" w:lineRule="auto"/>
        <w:jc w:val="center"/>
        <w:rPr>
          <w:rFonts w:ascii="Times New Roman" w:hAnsi="Times New Roman" w:cs="Times New Roman"/>
          <w:sz w:val="24"/>
          <w:szCs w:val="24"/>
        </w:rPr>
      </w:pPr>
    </w:p>
    <w:p w14:paraId="7B95EB54" w14:textId="21DB3CBD" w:rsidR="00D31251" w:rsidRDefault="00D31251" w:rsidP="00D31251">
      <w:pPr>
        <w:spacing w:after="0" w:line="240" w:lineRule="auto"/>
        <w:rPr>
          <w:rFonts w:ascii="Times New Roman" w:hAnsi="Times New Roman" w:cs="Times New Roman"/>
          <w:sz w:val="24"/>
          <w:szCs w:val="24"/>
        </w:rPr>
      </w:pPr>
      <w:r w:rsidRPr="00D31251">
        <w:rPr>
          <w:rFonts w:ascii="Times New Roman" w:hAnsi="Times New Roman" w:cs="Times New Roman"/>
          <w:sz w:val="24"/>
          <w:szCs w:val="24"/>
        </w:rPr>
        <w:t>The removal of nuts remaining on almond trees from the prior year’s crop is an important winter sanitation practice for the management of navel orangeworm (NOW), Amyelois transitella. Residual nuts are called ‘</w:t>
      </w:r>
      <w:proofErr w:type="gramStart"/>
      <w:r w:rsidRPr="00D31251">
        <w:rPr>
          <w:rFonts w:ascii="Times New Roman" w:hAnsi="Times New Roman" w:cs="Times New Roman"/>
          <w:sz w:val="24"/>
          <w:szCs w:val="24"/>
        </w:rPr>
        <w:t>mummies’</w:t>
      </w:r>
      <w:proofErr w:type="gramEnd"/>
      <w:r w:rsidRPr="00D31251">
        <w:rPr>
          <w:rFonts w:ascii="Times New Roman" w:hAnsi="Times New Roman" w:cs="Times New Roman"/>
          <w:sz w:val="24"/>
          <w:szCs w:val="24"/>
        </w:rPr>
        <w:t xml:space="preserve"> and the process of removing the mummies is referred to as a ‘mummy shake’ because they are mechanically shaken from trees. This practice is conducted during the dormant and delayed dormant season, a time when orchard access may be thwarted by the winter rains. </w:t>
      </w:r>
    </w:p>
    <w:p w14:paraId="72B5ED8F" w14:textId="77777777" w:rsidR="00D31251" w:rsidRPr="00D31251" w:rsidRDefault="00D31251" w:rsidP="00D31251">
      <w:pPr>
        <w:spacing w:after="0" w:line="240" w:lineRule="auto"/>
        <w:rPr>
          <w:rFonts w:ascii="Times New Roman" w:hAnsi="Times New Roman" w:cs="Times New Roman"/>
          <w:sz w:val="24"/>
          <w:szCs w:val="24"/>
        </w:rPr>
      </w:pPr>
    </w:p>
    <w:p w14:paraId="4171EC81" w14:textId="4EFEDB2A" w:rsidR="00D31251" w:rsidRDefault="00D31251" w:rsidP="00D31251">
      <w:pPr>
        <w:spacing w:after="0" w:line="240" w:lineRule="auto"/>
        <w:rPr>
          <w:rFonts w:ascii="Times New Roman" w:hAnsi="Times New Roman" w:cs="Times New Roman"/>
          <w:sz w:val="24"/>
          <w:szCs w:val="24"/>
        </w:rPr>
      </w:pPr>
      <w:r w:rsidRPr="00D31251">
        <w:rPr>
          <w:rFonts w:ascii="Times New Roman" w:hAnsi="Times New Roman" w:cs="Times New Roman"/>
          <w:sz w:val="24"/>
          <w:szCs w:val="24"/>
        </w:rPr>
        <w:t xml:space="preserve">Most growers strive to have the mummy shake complete by mid-January when buds are dormant and less likely to abscise from the vibration caused by a mechanical shaker. As the flower buds progress toward bloom, they become more sensitive to the shaker vibration and more likely to abscise. Studies conducted in the 1980s (Sibbett et al.) established that the shaking of mummies by January 31 (approximately 8 days prior to bloom) at a Kern County site did not adversely affect yield; however, the authors cautioned growers of the risk of delaying mummy shakes further, particularly on early blooming varieties and in locations in the southern San Joaquin Valley1. Because bud development and bloom date advance with increasing latitude, the potential risk of early and mid-February mummy shakes was investigated by W. Asai (Pomology Consulting, Turlock, CA) in the northern San Joaquin Valley. This work, conducted at a more northern latitude, suggested shakes conducted in early February may not compromise </w:t>
      </w:r>
      <w:r w:rsidRPr="00D31251">
        <w:rPr>
          <w:rFonts w:ascii="Times New Roman" w:hAnsi="Times New Roman" w:cs="Times New Roman"/>
          <w:color w:val="222222"/>
          <w:spacing w:val="3"/>
          <w:sz w:val="24"/>
          <w:szCs w:val="24"/>
        </w:rPr>
        <w:t>yield</w:t>
      </w:r>
      <w:r w:rsidRPr="00D31251">
        <w:rPr>
          <w:rFonts w:ascii="Times New Roman" w:hAnsi="Times New Roman" w:cs="Times New Roman"/>
          <w:color w:val="222222"/>
          <w:spacing w:val="3"/>
          <w:sz w:val="24"/>
          <w:szCs w:val="24"/>
          <w:vertAlign w:val="superscript"/>
        </w:rPr>
        <w:t>2</w:t>
      </w:r>
      <w:r w:rsidRPr="00D31251">
        <w:rPr>
          <w:rFonts w:ascii="Times New Roman" w:hAnsi="Times New Roman" w:cs="Times New Roman"/>
          <w:sz w:val="24"/>
          <w:szCs w:val="24"/>
        </w:rPr>
        <w:t xml:space="preserve">. </w:t>
      </w:r>
    </w:p>
    <w:p w14:paraId="4282C556" w14:textId="77777777" w:rsidR="00D31251" w:rsidRPr="00D31251" w:rsidRDefault="00D31251" w:rsidP="00D31251">
      <w:pPr>
        <w:spacing w:after="0" w:line="240" w:lineRule="auto"/>
        <w:rPr>
          <w:rFonts w:ascii="Times New Roman" w:hAnsi="Times New Roman" w:cs="Times New Roman"/>
          <w:sz w:val="24"/>
          <w:szCs w:val="24"/>
        </w:rPr>
      </w:pPr>
    </w:p>
    <w:p w14:paraId="4A8AD56C" w14:textId="1BACFE72" w:rsidR="00D31251" w:rsidRDefault="00D31251" w:rsidP="00D31251">
      <w:pPr>
        <w:spacing w:after="0" w:line="240" w:lineRule="auto"/>
        <w:rPr>
          <w:rFonts w:ascii="Times New Roman" w:hAnsi="Times New Roman" w:cs="Times New Roman"/>
          <w:sz w:val="24"/>
          <w:szCs w:val="24"/>
        </w:rPr>
      </w:pPr>
      <w:r w:rsidRPr="00D31251">
        <w:rPr>
          <w:rFonts w:ascii="Times New Roman" w:hAnsi="Times New Roman" w:cs="Times New Roman"/>
          <w:sz w:val="24"/>
          <w:szCs w:val="24"/>
        </w:rPr>
        <w:t>The lack of yield detriment attributed to a mummy shake-mediated bud loss may seem counterintuitive; however, simple concepts of tree physiology may help explain this phenomenon. Consider that only approximately 30% of the flowers on a tree set a crop. A given tree does not have the carbohydrate stores needed to set every flower. As a result, the loss of a subset of flower buds may have little effect on overall yield. Naturally, the risk of crop loss increases the closer the shake approaches bloom, and both research groups suggested that mummy shakes be complete prior to the pink bud stage of development.</w:t>
      </w:r>
    </w:p>
    <w:p w14:paraId="56AA0DC4" w14:textId="77777777" w:rsidR="00D31251" w:rsidRPr="00D31251" w:rsidRDefault="00D31251" w:rsidP="00D31251">
      <w:pPr>
        <w:spacing w:after="0" w:line="240" w:lineRule="auto"/>
        <w:rPr>
          <w:rFonts w:ascii="Times New Roman" w:hAnsi="Times New Roman" w:cs="Times New Roman"/>
          <w:sz w:val="24"/>
          <w:szCs w:val="24"/>
        </w:rPr>
      </w:pPr>
    </w:p>
    <w:p w14:paraId="4B2A71CA" w14:textId="54DEF470" w:rsidR="00D31251" w:rsidRDefault="00D31251" w:rsidP="00D31251">
      <w:pPr>
        <w:spacing w:after="0" w:line="240" w:lineRule="auto"/>
        <w:rPr>
          <w:rFonts w:ascii="Times New Roman" w:hAnsi="Times New Roman" w:cs="Times New Roman"/>
          <w:sz w:val="24"/>
          <w:szCs w:val="24"/>
        </w:rPr>
      </w:pPr>
      <w:r w:rsidRPr="00D31251">
        <w:rPr>
          <w:rFonts w:ascii="Times New Roman" w:hAnsi="Times New Roman" w:cs="Times New Roman"/>
          <w:sz w:val="24"/>
          <w:szCs w:val="24"/>
        </w:rPr>
        <w:t>Although rainy years make it difficult for growers to access orchards and complete orchard sanitation tasks, the heightened soil moisture adversely affects NOW survival in comparison to dry winters. Mummy nuts on the ground support enhanced NOW survival on a dry orchard floor than on moist soil with winter vegetation in the row middles. The next step in managing overwintering populations of NOW is destruction of mummies by flailing or mowing. Flailing and mowing should be completed by March 1, prior to the emergence of NOW. The emergence profile of NOW varies by location, but the first flight generally starts in late March.</w:t>
      </w:r>
    </w:p>
    <w:p w14:paraId="08545D89" w14:textId="77777777" w:rsidR="00D31251" w:rsidRPr="00D31251" w:rsidRDefault="00D31251" w:rsidP="00D31251">
      <w:pPr>
        <w:spacing w:after="0" w:line="240" w:lineRule="auto"/>
        <w:rPr>
          <w:rFonts w:ascii="Times New Roman" w:hAnsi="Times New Roman" w:cs="Times New Roman"/>
          <w:sz w:val="24"/>
          <w:szCs w:val="24"/>
        </w:rPr>
      </w:pPr>
    </w:p>
    <w:p w14:paraId="365C3F41" w14:textId="2783E398" w:rsidR="00D31251" w:rsidRPr="00D31251" w:rsidRDefault="00D31251" w:rsidP="00D31251">
      <w:pPr>
        <w:spacing w:after="0" w:line="240" w:lineRule="auto"/>
        <w:rPr>
          <w:rFonts w:ascii="Times New Roman" w:hAnsi="Times New Roman" w:cs="Times New Roman"/>
          <w:sz w:val="24"/>
          <w:szCs w:val="24"/>
        </w:rPr>
      </w:pPr>
      <w:r w:rsidRPr="00D31251">
        <w:rPr>
          <w:rFonts w:ascii="Times New Roman" w:hAnsi="Times New Roman" w:cs="Times New Roman"/>
          <w:sz w:val="24"/>
          <w:szCs w:val="24"/>
        </w:rPr>
        <w:t xml:space="preserve">Growers who have not completed their winter sanitation practices by the end of January should walk their orchards to assess bud development in consideration of a delayed mummy shake. </w:t>
      </w:r>
      <w:proofErr w:type="gramStart"/>
      <w:r w:rsidRPr="00D31251">
        <w:rPr>
          <w:rFonts w:ascii="Times New Roman" w:hAnsi="Times New Roman" w:cs="Times New Roman"/>
          <w:sz w:val="24"/>
          <w:szCs w:val="24"/>
        </w:rPr>
        <w:t>Winter sanitation can reduce now</w:t>
      </w:r>
      <w:proofErr w:type="gramEnd"/>
      <w:r w:rsidRPr="00D31251">
        <w:rPr>
          <w:rFonts w:ascii="Times New Roman" w:hAnsi="Times New Roman" w:cs="Times New Roman"/>
          <w:sz w:val="24"/>
          <w:szCs w:val="24"/>
        </w:rPr>
        <w:t xml:space="preserve"> damage by up to 80%, so an early February shake may be worth the effort if orchard access is possible and bud development has not advanced into pink tip. For more information on NOW management, visit </w:t>
      </w:r>
      <w:hyperlink r:id="rId9" w:history="1">
        <w:r w:rsidR="00361ACE" w:rsidRPr="00210E69">
          <w:rPr>
            <w:rStyle w:val="Hyperlink"/>
            <w:rFonts w:ascii="Times New Roman" w:hAnsi="Times New Roman" w:cs="Times New Roman"/>
            <w:sz w:val="24"/>
            <w:szCs w:val="24"/>
          </w:rPr>
          <w:t>www.ipm.ucdavis.edu</w:t>
        </w:r>
      </w:hyperlink>
      <w:r w:rsidRPr="00D31251">
        <w:rPr>
          <w:rFonts w:ascii="Times New Roman" w:hAnsi="Times New Roman" w:cs="Times New Roman"/>
          <w:sz w:val="24"/>
          <w:szCs w:val="24"/>
        </w:rPr>
        <w:t>.</w:t>
      </w:r>
      <w:r w:rsidR="00361ACE">
        <w:rPr>
          <w:rFonts w:ascii="Times New Roman" w:hAnsi="Times New Roman" w:cs="Times New Roman"/>
          <w:sz w:val="24"/>
          <w:szCs w:val="24"/>
        </w:rPr>
        <w:t xml:space="preserve"> </w:t>
      </w:r>
    </w:p>
    <w:p w14:paraId="0BF37789" w14:textId="4FFF556F" w:rsidR="00D31251" w:rsidRPr="00D31251" w:rsidRDefault="005F4B42" w:rsidP="005F4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 1</w:t>
      </w:r>
    </w:p>
    <w:p w14:paraId="183B944E" w14:textId="56A04FF5" w:rsidR="00D31251" w:rsidRDefault="00D31251" w:rsidP="00D31251">
      <w:pPr>
        <w:spacing w:after="0" w:line="240" w:lineRule="auto"/>
        <w:jc w:val="center"/>
        <w:rPr>
          <w:rFonts w:ascii="Times New Roman" w:hAnsi="Times New Roman" w:cs="Times New Roman"/>
          <w:sz w:val="24"/>
          <w:szCs w:val="24"/>
        </w:rPr>
      </w:pPr>
      <w:r w:rsidRPr="00D31251">
        <w:rPr>
          <w:rFonts w:ascii="baskerville-urw" w:eastAsia="MS Mincho" w:hAnsi="baskerville-urw" w:cs="Arial"/>
          <w:noProof/>
          <w:color w:val="222222"/>
          <w:spacing w:val="3"/>
          <w:sz w:val="27"/>
          <w:szCs w:val="27"/>
        </w:rPr>
        <w:lastRenderedPageBreak/>
        <w:drawing>
          <wp:inline distT="0" distB="0" distL="0" distR="0" wp14:anchorId="5F28579F" wp14:editId="29B66500">
            <wp:extent cx="5476875" cy="4105275"/>
            <wp:effectExtent l="19050" t="19050" r="28575" b="28575"/>
            <wp:docPr id="11" name="Picture 11" descr="A picture containing grass, outdoor, field,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field, tre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4105275"/>
                    </a:xfrm>
                    <a:prstGeom prst="rect">
                      <a:avLst/>
                    </a:prstGeom>
                    <a:noFill/>
                    <a:ln>
                      <a:solidFill>
                        <a:sysClr val="windowText" lastClr="000000"/>
                      </a:solidFill>
                    </a:ln>
                  </pic:spPr>
                </pic:pic>
              </a:graphicData>
            </a:graphic>
          </wp:inline>
        </w:drawing>
      </w:r>
    </w:p>
    <w:p w14:paraId="163D6ADC" w14:textId="7A7F511D" w:rsidR="00D31251" w:rsidRPr="00D31251" w:rsidRDefault="00D31251" w:rsidP="00D31251">
      <w:pPr>
        <w:spacing w:after="0" w:line="240" w:lineRule="auto"/>
        <w:jc w:val="center"/>
        <w:rPr>
          <w:rFonts w:ascii="Times New Roman" w:hAnsi="Times New Roman" w:cs="Times New Roman"/>
          <w:i/>
          <w:iCs/>
          <w:sz w:val="20"/>
          <w:szCs w:val="20"/>
        </w:rPr>
      </w:pPr>
      <w:r w:rsidRPr="00D31251">
        <w:rPr>
          <w:rFonts w:ascii="Times New Roman" w:hAnsi="Times New Roman" w:cs="Times New Roman"/>
          <w:i/>
          <w:iCs/>
          <w:sz w:val="20"/>
          <w:szCs w:val="20"/>
        </w:rPr>
        <w:t>Photo of flooded Merced County almond field in January.</w:t>
      </w:r>
    </w:p>
    <w:p w14:paraId="4D393437" w14:textId="0C1BD881" w:rsidR="00D31251" w:rsidRDefault="00D31251" w:rsidP="00D31251">
      <w:pPr>
        <w:spacing w:after="0" w:line="240" w:lineRule="auto"/>
        <w:rPr>
          <w:rFonts w:ascii="Times New Roman" w:hAnsi="Times New Roman" w:cs="Times New Roman"/>
          <w:sz w:val="24"/>
          <w:szCs w:val="24"/>
        </w:rPr>
      </w:pPr>
    </w:p>
    <w:p w14:paraId="234D85E3" w14:textId="701611B4" w:rsidR="006C6B89" w:rsidRDefault="006C6B89" w:rsidP="00D31251">
      <w:pPr>
        <w:spacing w:after="0" w:line="240" w:lineRule="auto"/>
        <w:rPr>
          <w:rFonts w:ascii="Times New Roman" w:hAnsi="Times New Roman" w:cs="Times New Roman"/>
          <w:sz w:val="24"/>
          <w:szCs w:val="24"/>
        </w:rPr>
      </w:pPr>
    </w:p>
    <w:p w14:paraId="19B22818" w14:textId="77777777" w:rsidR="006C6B89" w:rsidRPr="00D31251" w:rsidRDefault="006C6B89" w:rsidP="00D31251">
      <w:pPr>
        <w:spacing w:after="0" w:line="240" w:lineRule="auto"/>
        <w:rPr>
          <w:rFonts w:ascii="Times New Roman" w:hAnsi="Times New Roman" w:cs="Times New Roman"/>
          <w:sz w:val="24"/>
          <w:szCs w:val="24"/>
        </w:rPr>
      </w:pPr>
    </w:p>
    <w:p w14:paraId="68B1EF1B" w14:textId="253E2023" w:rsidR="00D31251" w:rsidRDefault="006C6B89" w:rsidP="006C6B89">
      <w:pPr>
        <w:spacing w:after="0" w:line="240" w:lineRule="auto"/>
        <w:jc w:val="center"/>
        <w:rPr>
          <w:rFonts w:ascii="Times New Roman" w:hAnsi="Times New Roman" w:cs="Times New Roman"/>
          <w:sz w:val="24"/>
          <w:szCs w:val="24"/>
        </w:rPr>
      </w:pPr>
      <w:r w:rsidRPr="006C6B89">
        <w:rPr>
          <w:rFonts w:ascii="baskerville-urw" w:eastAsia="MS Mincho" w:hAnsi="baskerville-urw" w:cs="Arial"/>
          <w:noProof/>
          <w:color w:val="222222"/>
          <w:spacing w:val="3"/>
          <w:sz w:val="27"/>
          <w:szCs w:val="27"/>
        </w:rPr>
        <w:drawing>
          <wp:inline distT="0" distB="0" distL="0" distR="0" wp14:anchorId="5B63AA04" wp14:editId="197E4A5A">
            <wp:extent cx="5476875" cy="3081655"/>
            <wp:effectExtent l="0" t="0" r="9525" b="4445"/>
            <wp:docPr id="10" name="Picture 10" descr="A picture containing grass, outdoor, spider,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outdoor, spider, wi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6875" cy="3081655"/>
                    </a:xfrm>
                    <a:prstGeom prst="rect">
                      <a:avLst/>
                    </a:prstGeom>
                    <a:noFill/>
                    <a:ln>
                      <a:noFill/>
                    </a:ln>
                  </pic:spPr>
                </pic:pic>
              </a:graphicData>
            </a:graphic>
          </wp:inline>
        </w:drawing>
      </w:r>
    </w:p>
    <w:p w14:paraId="269507F6" w14:textId="1F9C6B27" w:rsidR="00D31251" w:rsidRPr="00D31251" w:rsidRDefault="00D31251" w:rsidP="006C6B89">
      <w:pPr>
        <w:spacing w:after="0" w:line="240" w:lineRule="auto"/>
        <w:jc w:val="center"/>
        <w:rPr>
          <w:rFonts w:ascii="Times New Roman" w:hAnsi="Times New Roman" w:cs="Times New Roman"/>
          <w:i/>
          <w:iCs/>
          <w:sz w:val="20"/>
          <w:szCs w:val="20"/>
        </w:rPr>
      </w:pPr>
      <w:r w:rsidRPr="00D31251">
        <w:rPr>
          <w:rFonts w:ascii="Times New Roman" w:hAnsi="Times New Roman" w:cs="Times New Roman"/>
          <w:i/>
          <w:iCs/>
          <w:sz w:val="20"/>
          <w:szCs w:val="20"/>
        </w:rPr>
        <w:t>Photos of residual nuts after harvest. Left photo source Elizabeth Fichtner.</w:t>
      </w:r>
    </w:p>
    <w:p w14:paraId="3E5F2403" w14:textId="77777777" w:rsidR="00D31251" w:rsidRPr="00D31251" w:rsidRDefault="00D31251" w:rsidP="00D31251">
      <w:pPr>
        <w:spacing w:after="0" w:line="240" w:lineRule="auto"/>
        <w:rPr>
          <w:rFonts w:ascii="Times New Roman" w:hAnsi="Times New Roman" w:cs="Times New Roman"/>
          <w:i/>
          <w:iCs/>
          <w:sz w:val="20"/>
          <w:szCs w:val="20"/>
        </w:rPr>
      </w:pPr>
    </w:p>
    <w:p w14:paraId="553B649D" w14:textId="77777777" w:rsidR="006C6B89" w:rsidRDefault="006C6B89" w:rsidP="00D31251">
      <w:pPr>
        <w:spacing w:after="0" w:line="240" w:lineRule="auto"/>
        <w:rPr>
          <w:rFonts w:ascii="Times New Roman" w:hAnsi="Times New Roman" w:cs="Times New Roman"/>
          <w:sz w:val="24"/>
          <w:szCs w:val="24"/>
        </w:rPr>
      </w:pPr>
    </w:p>
    <w:p w14:paraId="423117F9" w14:textId="77777777" w:rsidR="006C6B89" w:rsidRDefault="006C6B89" w:rsidP="00D31251">
      <w:pPr>
        <w:spacing w:after="0" w:line="240" w:lineRule="auto"/>
        <w:rPr>
          <w:rFonts w:ascii="Times New Roman" w:hAnsi="Times New Roman" w:cs="Times New Roman"/>
          <w:sz w:val="24"/>
          <w:szCs w:val="24"/>
        </w:rPr>
      </w:pPr>
    </w:p>
    <w:p w14:paraId="4D6CCDC8" w14:textId="77777777" w:rsidR="006C6B89" w:rsidRDefault="006C6B89" w:rsidP="00D31251">
      <w:pPr>
        <w:spacing w:after="0" w:line="240" w:lineRule="auto"/>
        <w:rPr>
          <w:rFonts w:ascii="Times New Roman" w:hAnsi="Times New Roman" w:cs="Times New Roman"/>
          <w:sz w:val="24"/>
          <w:szCs w:val="24"/>
        </w:rPr>
      </w:pPr>
    </w:p>
    <w:p w14:paraId="66E20A52" w14:textId="77777777" w:rsidR="006C6B89" w:rsidRDefault="006C6B89" w:rsidP="00D31251">
      <w:pPr>
        <w:spacing w:after="0" w:line="240" w:lineRule="auto"/>
        <w:rPr>
          <w:rFonts w:ascii="Times New Roman" w:hAnsi="Times New Roman" w:cs="Times New Roman"/>
          <w:sz w:val="24"/>
          <w:szCs w:val="24"/>
        </w:rPr>
      </w:pPr>
    </w:p>
    <w:p w14:paraId="52D503CA" w14:textId="117D5C7E" w:rsidR="006C6B89" w:rsidRDefault="005F4B42" w:rsidP="005F4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 2</w:t>
      </w:r>
    </w:p>
    <w:p w14:paraId="6F6158C4" w14:textId="1A094CCE" w:rsidR="006C6B89" w:rsidRPr="006C6B89" w:rsidRDefault="006C6B89" w:rsidP="006C6B89">
      <w:pPr>
        <w:spacing w:after="0" w:line="240" w:lineRule="auto"/>
        <w:jc w:val="center"/>
        <w:rPr>
          <w:rFonts w:ascii="Times New Roman" w:hAnsi="Times New Roman" w:cs="Times New Roman"/>
          <w:sz w:val="6"/>
          <w:szCs w:val="6"/>
        </w:rPr>
      </w:pPr>
      <w:r w:rsidRPr="006C6B89">
        <w:rPr>
          <w:rFonts w:ascii="baskerville-urw" w:eastAsia="MS Mincho" w:hAnsi="baskerville-urw" w:cs="Arial"/>
          <w:noProof/>
          <w:color w:val="222222"/>
          <w:spacing w:val="3"/>
          <w:sz w:val="27"/>
          <w:szCs w:val="27"/>
        </w:rPr>
        <w:lastRenderedPageBreak/>
        <w:drawing>
          <wp:inline distT="0" distB="0" distL="0" distR="0" wp14:anchorId="0F43AA73" wp14:editId="31EEC51D">
            <wp:extent cx="5481955" cy="5158105"/>
            <wp:effectExtent l="0" t="0" r="4445" b="4445"/>
            <wp:docPr id="12" name="Picture 1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alenda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1955" cy="5158105"/>
                    </a:xfrm>
                    <a:prstGeom prst="rect">
                      <a:avLst/>
                    </a:prstGeom>
                    <a:noFill/>
                    <a:ln>
                      <a:noFill/>
                    </a:ln>
                  </pic:spPr>
                </pic:pic>
              </a:graphicData>
            </a:graphic>
          </wp:inline>
        </w:drawing>
      </w:r>
      <w:r>
        <w:rPr>
          <w:rFonts w:ascii="Times New Roman" w:hAnsi="Times New Roman" w:cs="Times New Roman"/>
          <w:sz w:val="24"/>
          <w:szCs w:val="24"/>
        </w:rPr>
        <w:br/>
      </w:r>
    </w:p>
    <w:p w14:paraId="7832F78C" w14:textId="416D52AB" w:rsidR="00D31251" w:rsidRPr="006C6B89" w:rsidRDefault="00D31251" w:rsidP="006C6B89">
      <w:pPr>
        <w:spacing w:after="0" w:line="240" w:lineRule="auto"/>
        <w:jc w:val="center"/>
        <w:rPr>
          <w:rFonts w:ascii="Times New Roman" w:hAnsi="Times New Roman" w:cs="Times New Roman"/>
          <w:i/>
          <w:iCs/>
          <w:sz w:val="20"/>
          <w:szCs w:val="20"/>
        </w:rPr>
      </w:pPr>
      <w:r w:rsidRPr="006C6B89">
        <w:rPr>
          <w:rFonts w:ascii="Times New Roman" w:hAnsi="Times New Roman" w:cs="Times New Roman"/>
          <w:i/>
          <w:iCs/>
          <w:sz w:val="20"/>
          <w:szCs w:val="20"/>
        </w:rPr>
        <w:t>Photos of different dormant and bloom stages for almond buds and flowers. Green tip photo source Elizabeth Fichtner. Remaining photo source UC IPM.</w:t>
      </w:r>
    </w:p>
    <w:p w14:paraId="1F274ACD" w14:textId="700D0499" w:rsidR="006C6B89" w:rsidRPr="00907B03" w:rsidRDefault="006C6B89" w:rsidP="00D31251">
      <w:pPr>
        <w:spacing w:after="0" w:line="240" w:lineRule="auto"/>
        <w:rPr>
          <w:rFonts w:ascii="Times New Roman" w:hAnsi="Times New Roman" w:cs="Times New Roman"/>
          <w:sz w:val="20"/>
          <w:szCs w:val="20"/>
        </w:rPr>
      </w:pPr>
    </w:p>
    <w:p w14:paraId="3E764F81" w14:textId="5BD4CD52" w:rsidR="00907B03" w:rsidRPr="00907B03" w:rsidRDefault="00907B03" w:rsidP="00D31251">
      <w:pPr>
        <w:spacing w:after="0" w:line="240" w:lineRule="auto"/>
        <w:rPr>
          <w:rFonts w:ascii="Times New Roman" w:hAnsi="Times New Roman" w:cs="Times New Roman"/>
          <w:sz w:val="20"/>
          <w:szCs w:val="20"/>
        </w:rPr>
      </w:pPr>
    </w:p>
    <w:p w14:paraId="0DD5AB3E" w14:textId="77777777" w:rsidR="00907B03" w:rsidRPr="00907B03" w:rsidRDefault="00907B03" w:rsidP="00D31251">
      <w:pPr>
        <w:spacing w:after="0" w:line="240" w:lineRule="auto"/>
        <w:rPr>
          <w:rFonts w:ascii="Times New Roman" w:hAnsi="Times New Roman" w:cs="Times New Roman"/>
          <w:sz w:val="12"/>
          <w:szCs w:val="12"/>
        </w:rPr>
      </w:pPr>
    </w:p>
    <w:p w14:paraId="49A9A556" w14:textId="7F2E546F" w:rsidR="00D31251" w:rsidRPr="006C6B89" w:rsidRDefault="006C6B89" w:rsidP="006C6B89">
      <w:pPr>
        <w:spacing w:after="0" w:line="240" w:lineRule="auto"/>
        <w:jc w:val="center"/>
        <w:rPr>
          <w:rFonts w:ascii="Times New Roman" w:hAnsi="Times New Roman" w:cs="Times New Roman"/>
          <w:i/>
          <w:iCs/>
          <w:sz w:val="20"/>
          <w:szCs w:val="20"/>
        </w:rPr>
      </w:pPr>
      <w:r w:rsidRPr="006C6B89">
        <w:rPr>
          <w:rFonts w:ascii="baskerville-urw" w:eastAsia="MS Mincho" w:hAnsi="baskerville-urw" w:cs="Arial"/>
          <w:noProof/>
          <w:color w:val="222222"/>
          <w:spacing w:val="3"/>
          <w:sz w:val="27"/>
          <w:szCs w:val="27"/>
        </w:rPr>
        <w:drawing>
          <wp:inline distT="0" distB="0" distL="0" distR="0" wp14:anchorId="20B2737D" wp14:editId="79054205">
            <wp:extent cx="4987918" cy="2806535"/>
            <wp:effectExtent l="0" t="0" r="3810" b="0"/>
            <wp:docPr id="9" name="Picture 9"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e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3420" cy="2809631"/>
                    </a:xfrm>
                    <a:prstGeom prst="rect">
                      <a:avLst/>
                    </a:prstGeom>
                    <a:noFill/>
                    <a:ln>
                      <a:noFill/>
                    </a:ln>
                  </pic:spPr>
                </pic:pic>
              </a:graphicData>
            </a:graphic>
          </wp:inline>
        </w:drawing>
      </w:r>
      <w:r>
        <w:rPr>
          <w:rFonts w:ascii="Times New Roman" w:hAnsi="Times New Roman" w:cs="Times New Roman"/>
          <w:sz w:val="24"/>
          <w:szCs w:val="24"/>
        </w:rPr>
        <w:br/>
      </w:r>
      <w:r w:rsidRPr="006C6B89">
        <w:rPr>
          <w:rFonts w:ascii="Times New Roman" w:hAnsi="Times New Roman" w:cs="Times New Roman"/>
          <w:sz w:val="6"/>
          <w:szCs w:val="6"/>
        </w:rPr>
        <w:br/>
      </w:r>
      <w:r w:rsidR="00D31251" w:rsidRPr="006C6B89">
        <w:rPr>
          <w:rFonts w:ascii="Times New Roman" w:hAnsi="Times New Roman" w:cs="Times New Roman"/>
          <w:i/>
          <w:iCs/>
          <w:sz w:val="20"/>
          <w:szCs w:val="20"/>
        </w:rPr>
        <w:t>Photos of removed buds (top-left), shaker performing mummy shake with blue tarp on ground to capture removed buds (bottom-left), and buds captured after shake (right). Photos source Wes Asai.</w:t>
      </w:r>
    </w:p>
    <w:p w14:paraId="0C38B8A6" w14:textId="2F6A1392" w:rsidR="00D31251" w:rsidRPr="006C6B89" w:rsidRDefault="00D31251" w:rsidP="00D31251">
      <w:pPr>
        <w:spacing w:after="0" w:line="240" w:lineRule="auto"/>
        <w:rPr>
          <w:rFonts w:ascii="Times New Roman" w:hAnsi="Times New Roman" w:cs="Times New Roman"/>
          <w:i/>
          <w:iCs/>
          <w:sz w:val="24"/>
          <w:szCs w:val="24"/>
        </w:rPr>
      </w:pPr>
      <w:r w:rsidRPr="006C6B89">
        <w:rPr>
          <w:rFonts w:ascii="Times New Roman" w:hAnsi="Times New Roman" w:cs="Times New Roman"/>
          <w:i/>
          <w:iCs/>
          <w:sz w:val="24"/>
          <w:szCs w:val="24"/>
        </w:rPr>
        <w:lastRenderedPageBreak/>
        <w:t xml:space="preserve">Special thanks to David Haviland (Farm Advisor for Kern County) for response and additional comments on destroying removed fruit nuts which helped inform this post. Additional thanks to Phoebe Gordon (Orchard Crops Farm Advisor for Madera and Merced counties), Roger Duncan (Pomology Advisor for Stanislaus County), and Greg Browne (Plant Pathologist with UC Davis and USDA) for their comments. </w:t>
      </w:r>
    </w:p>
    <w:p w14:paraId="137D9B96" w14:textId="77777777" w:rsidR="006C6B89" w:rsidRPr="00D31251" w:rsidRDefault="006C6B89" w:rsidP="00D31251">
      <w:pPr>
        <w:spacing w:after="0" w:line="240" w:lineRule="auto"/>
        <w:rPr>
          <w:rFonts w:ascii="Times New Roman" w:hAnsi="Times New Roman" w:cs="Times New Roman"/>
          <w:sz w:val="24"/>
          <w:szCs w:val="24"/>
        </w:rPr>
      </w:pPr>
    </w:p>
    <w:p w14:paraId="77107B10" w14:textId="65B94B78" w:rsidR="00D31251" w:rsidRDefault="006C6B89" w:rsidP="00D31251">
      <w:pPr>
        <w:spacing w:after="0" w:line="240" w:lineRule="auto"/>
        <w:rPr>
          <w:rFonts w:ascii="Times New Roman" w:hAnsi="Times New Roman" w:cs="Times New Roman"/>
          <w:sz w:val="24"/>
          <w:szCs w:val="24"/>
        </w:rPr>
      </w:pPr>
      <w:r w:rsidRPr="006C6B89">
        <w:rPr>
          <w:rFonts w:ascii="baskerville-urw" w:eastAsia="MS Mincho" w:hAnsi="baskerville-urw" w:cs="Arial"/>
          <w:color w:val="222222"/>
          <w:spacing w:val="3"/>
          <w:sz w:val="27"/>
          <w:szCs w:val="27"/>
          <w:vertAlign w:val="superscript"/>
        </w:rPr>
        <w:t>1</w:t>
      </w:r>
      <w:r w:rsidRPr="006C6B89">
        <w:rPr>
          <w:rFonts w:ascii="baskerville-urw" w:eastAsia="MS Mincho" w:hAnsi="baskerville-urw" w:cs="Arial"/>
          <w:color w:val="222222"/>
          <w:spacing w:val="3"/>
          <w:sz w:val="27"/>
          <w:szCs w:val="27"/>
        </w:rPr>
        <w:t>Sibbe</w:t>
      </w:r>
      <w:r>
        <w:rPr>
          <w:rFonts w:ascii="baskerville-urw" w:eastAsia="MS Mincho" w:hAnsi="baskerville-urw" w:cs="Arial"/>
          <w:color w:val="222222"/>
          <w:spacing w:val="3"/>
          <w:sz w:val="27"/>
          <w:szCs w:val="27"/>
        </w:rPr>
        <w:t>t</w:t>
      </w:r>
      <w:r w:rsidRPr="006C6B89">
        <w:rPr>
          <w:rFonts w:ascii="baskerville-urw" w:eastAsia="MS Mincho" w:hAnsi="baskerville-urw" w:cs="Arial"/>
          <w:color w:val="222222"/>
          <w:spacing w:val="3"/>
          <w:sz w:val="27"/>
          <w:szCs w:val="27"/>
        </w:rPr>
        <w:t>t</w:t>
      </w:r>
      <w:r w:rsidR="00D31251" w:rsidRPr="00D31251">
        <w:rPr>
          <w:rFonts w:ascii="Times New Roman" w:hAnsi="Times New Roman" w:cs="Times New Roman"/>
          <w:sz w:val="24"/>
          <w:szCs w:val="24"/>
        </w:rPr>
        <w:t xml:space="preserve"> G.S., C.E. Curtis, M. Gerdts, J.D. Clark. Effect on yield from shaking almond trees for mummy nut removal. California Agriculture, 1983, </w:t>
      </w:r>
      <w:hyperlink r:id="rId14" w:history="1">
        <w:r w:rsidRPr="00171A8C">
          <w:rPr>
            <w:rStyle w:val="Hyperlink"/>
            <w:rFonts w:ascii="Times New Roman" w:hAnsi="Times New Roman" w:cs="Times New Roman"/>
            <w:sz w:val="24"/>
            <w:szCs w:val="24"/>
          </w:rPr>
          <w:t>https://hilgardia.ucanr.edu/fileaccess.cfm?article=172129&amp;p=HNWVWH</w:t>
        </w:r>
      </w:hyperlink>
    </w:p>
    <w:p w14:paraId="05472D4C" w14:textId="77777777" w:rsidR="006C6B89" w:rsidRPr="00D31251" w:rsidRDefault="006C6B89" w:rsidP="00D31251">
      <w:pPr>
        <w:spacing w:after="0" w:line="240" w:lineRule="auto"/>
        <w:rPr>
          <w:rFonts w:ascii="Times New Roman" w:hAnsi="Times New Roman" w:cs="Times New Roman"/>
          <w:sz w:val="24"/>
          <w:szCs w:val="24"/>
        </w:rPr>
      </w:pPr>
    </w:p>
    <w:p w14:paraId="7F195D76" w14:textId="15C7B050" w:rsidR="004835B4" w:rsidRPr="00D31251" w:rsidRDefault="006C6B89" w:rsidP="00D31251">
      <w:pPr>
        <w:spacing w:after="0" w:line="240" w:lineRule="auto"/>
        <w:rPr>
          <w:rFonts w:ascii="Times New Roman" w:hAnsi="Times New Roman" w:cs="Times New Roman"/>
          <w:sz w:val="24"/>
          <w:szCs w:val="24"/>
        </w:rPr>
      </w:pPr>
      <w:r w:rsidRPr="006C6B89">
        <w:rPr>
          <w:rFonts w:ascii="Times New Roman" w:hAnsi="Times New Roman" w:cs="Times New Roman"/>
          <w:sz w:val="24"/>
          <w:szCs w:val="24"/>
          <w:vertAlign w:val="superscript"/>
        </w:rPr>
        <w:t>2</w:t>
      </w:r>
      <w:r w:rsidRPr="006C6B89">
        <w:rPr>
          <w:rFonts w:ascii="Times New Roman" w:hAnsi="Times New Roman" w:cs="Times New Roman"/>
          <w:sz w:val="24"/>
          <w:szCs w:val="24"/>
        </w:rPr>
        <w:t>Asai</w:t>
      </w:r>
      <w:r w:rsidR="00D31251" w:rsidRPr="00D31251">
        <w:rPr>
          <w:rFonts w:ascii="Times New Roman" w:hAnsi="Times New Roman" w:cs="Times New Roman"/>
          <w:sz w:val="24"/>
          <w:szCs w:val="24"/>
        </w:rPr>
        <w:t xml:space="preserve"> W. Does late winter shaking reduce yield potential in almonds? West Coast Nut, 2020, </w:t>
      </w:r>
      <w:hyperlink r:id="rId15" w:history="1">
        <w:r w:rsidRPr="00171A8C">
          <w:rPr>
            <w:rStyle w:val="Hyperlink"/>
            <w:rFonts w:ascii="Times New Roman" w:hAnsi="Times New Roman" w:cs="Times New Roman"/>
            <w:sz w:val="24"/>
            <w:szCs w:val="24"/>
          </w:rPr>
          <w:t>https://www.wcngg.com/2020/01/06/does-late-winter-shaking-reduce-yield-potential-in-almonds/</w:t>
        </w:r>
      </w:hyperlink>
      <w:r>
        <w:rPr>
          <w:rFonts w:ascii="Times New Roman" w:hAnsi="Times New Roman" w:cs="Times New Roman"/>
          <w:sz w:val="24"/>
          <w:szCs w:val="24"/>
        </w:rPr>
        <w:t xml:space="preserve"> </w:t>
      </w:r>
    </w:p>
    <w:p w14:paraId="342D005A" w14:textId="77777777" w:rsidR="007E41BA" w:rsidRPr="00D31251" w:rsidRDefault="007E41BA" w:rsidP="00D31251">
      <w:pPr>
        <w:spacing w:after="0" w:line="240" w:lineRule="auto"/>
        <w:rPr>
          <w:rFonts w:ascii="Times New Roman" w:hAnsi="Times New Roman" w:cs="Times New Roman"/>
          <w:sz w:val="24"/>
          <w:szCs w:val="24"/>
        </w:rPr>
      </w:pPr>
    </w:p>
    <w:p w14:paraId="03BC7EF0" w14:textId="77777777" w:rsidR="00D31251" w:rsidRPr="00D31251" w:rsidRDefault="00D31251" w:rsidP="00D31251">
      <w:pPr>
        <w:spacing w:after="0" w:line="240" w:lineRule="auto"/>
        <w:rPr>
          <w:rFonts w:ascii="Times New Roman" w:hAnsi="Times New Roman" w:cs="Times New Roman"/>
          <w:sz w:val="24"/>
          <w:szCs w:val="24"/>
        </w:rPr>
      </w:pPr>
    </w:p>
    <w:p w14:paraId="61C77821" w14:textId="5BA1D283" w:rsidR="006C6B89" w:rsidRPr="00513BF1" w:rsidRDefault="006C6B89" w:rsidP="006C6B89">
      <w:pPr>
        <w:jc w:val="center"/>
        <w:rPr>
          <w:rFonts w:ascii="Times New Roman" w:hAnsi="Times New Roman" w:cs="Times New Roman"/>
          <w:b/>
          <w:sz w:val="28"/>
          <w:szCs w:val="28"/>
        </w:rPr>
      </w:pPr>
      <w:r w:rsidRPr="00513BF1">
        <w:rPr>
          <w:rFonts w:ascii="Times New Roman" w:hAnsi="Times New Roman" w:cs="Times New Roman"/>
          <w:b/>
          <w:sz w:val="28"/>
          <w:szCs w:val="28"/>
        </w:rPr>
        <w:t xml:space="preserve">U.S. EPA proposed changes to rodenticide labels for agricultural use:  </w:t>
      </w:r>
      <w:r w:rsidR="00513BF1">
        <w:rPr>
          <w:rFonts w:ascii="Times New Roman" w:hAnsi="Times New Roman" w:cs="Times New Roman"/>
          <w:b/>
          <w:sz w:val="28"/>
          <w:szCs w:val="28"/>
        </w:rPr>
        <w:br/>
      </w:r>
      <w:r w:rsidRPr="00513BF1">
        <w:rPr>
          <w:rFonts w:ascii="Times New Roman" w:hAnsi="Times New Roman" w:cs="Times New Roman"/>
          <w:b/>
          <w:sz w:val="28"/>
          <w:szCs w:val="28"/>
        </w:rPr>
        <w:t>opportunity for public comment</w:t>
      </w:r>
    </w:p>
    <w:p w14:paraId="79FE9AFA" w14:textId="3B451CDC" w:rsidR="006C6B89" w:rsidRPr="006C6B89" w:rsidRDefault="006C6B89" w:rsidP="006C6B89">
      <w:pPr>
        <w:jc w:val="center"/>
        <w:rPr>
          <w:rFonts w:ascii="Times New Roman" w:hAnsi="Times New Roman" w:cs="Times New Roman"/>
          <w:sz w:val="24"/>
          <w:szCs w:val="24"/>
        </w:rPr>
      </w:pPr>
      <w:r w:rsidRPr="006C6B89">
        <w:rPr>
          <w:rFonts w:ascii="Times New Roman" w:hAnsi="Times New Roman" w:cs="Times New Roman"/>
          <w:sz w:val="24"/>
          <w:szCs w:val="24"/>
        </w:rPr>
        <w:t>Roger A. Baldwin, Professor of Cooperative Extension, UC Davis</w:t>
      </w:r>
      <w:r>
        <w:rPr>
          <w:rFonts w:ascii="Times New Roman" w:hAnsi="Times New Roman" w:cs="Times New Roman"/>
          <w:sz w:val="24"/>
          <w:szCs w:val="24"/>
        </w:rPr>
        <w:br/>
      </w:r>
      <w:r w:rsidRPr="006C6B89">
        <w:rPr>
          <w:rFonts w:ascii="Times New Roman" w:hAnsi="Times New Roman" w:cs="Times New Roman"/>
          <w:sz w:val="24"/>
          <w:szCs w:val="24"/>
        </w:rPr>
        <w:t>Niamh Quinn, Cooperative Extension Advisor, UC South Coast Research and Extension Center</w:t>
      </w:r>
    </w:p>
    <w:p w14:paraId="378C5C96" w14:textId="77777777" w:rsidR="006C6B89" w:rsidRPr="006C6B89" w:rsidRDefault="006C6B89" w:rsidP="006C6B89">
      <w:pPr>
        <w:spacing w:after="0" w:line="240" w:lineRule="auto"/>
        <w:rPr>
          <w:rFonts w:ascii="Times New Roman" w:hAnsi="Times New Roman" w:cs="Times New Roman"/>
          <w:sz w:val="24"/>
          <w:szCs w:val="24"/>
        </w:rPr>
      </w:pPr>
    </w:p>
    <w:p w14:paraId="1EC8B266"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 xml:space="preserve">Rodents cause substantial damage and health risks in agricultural productions systems through direct consumption of fruit, nuts, and vegetative material; damage to the plant (e.g., girdling of stems and trunks); by providing a food safety hazard from contamination; damage to irrigation infrastructure; damage to farm equipment; burrow systems posing a hazard to farm laborers; posing a health risk through potential disease transmission; and increased soil erosion by water channeling down burrow systems, among other potential damage outcomes.  They also cause substantial damage and food contamination risks in livestock holding facilities, food processing facilities, barns, and other agricultural-related structures.  As such, effective management is needed to minimize these risks.  The use of rodenticides is often considered the most efficacious and cost-effective tool for managing rodent pests, and as such, it is often included in Integrated Pest Management (IPM) programs designed to mitigate rodent damage and health risks.  Given the significance of rodenticides in managing rodent pests, it is important to know that the U.S. EPA has recently released a list of Proposed Interim Decisions (PIDs) for public comment that, if approved, will substantially alter if and how rodenticides may be used to manage rodent pests in the near future.  As such, we felt it was important to inform California’s agricultural producers as to the extent of these proposed changes, and if you are so inclined, we have provided a link for you to provide public comment on the PIDs, as well as links to contact your Senate and Congressional representatives to ensure your opinion is heard.  </w:t>
      </w:r>
    </w:p>
    <w:p w14:paraId="1470A69C" w14:textId="77777777" w:rsidR="006C6B89" w:rsidRPr="006C6B89" w:rsidRDefault="006C6B89" w:rsidP="006C6B89">
      <w:pPr>
        <w:spacing w:after="0" w:line="240" w:lineRule="auto"/>
        <w:rPr>
          <w:rFonts w:ascii="Times New Roman" w:hAnsi="Times New Roman" w:cs="Times New Roman"/>
          <w:sz w:val="24"/>
          <w:szCs w:val="24"/>
        </w:rPr>
      </w:pPr>
    </w:p>
    <w:p w14:paraId="40B460F3"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All rodenticides are currently under review.  These include first-generation anticoagulants (FGARs; chlorophacinone, diphacinone, and warfarin), second-generation anticoagulants (SGARs; brodifacoum, bromadiolone, difethialone, and difenacoum), zinc phosphide, strychnine, bromethalin, and cholecalciferol.  Of these, only FGARs, zinc phosphide, and strychnine have labels for use against field rodents (e.g., ground squirrels, pocket gophers, voles, rats, and mice found in agricultural fields), but not all of these active ingredients can be used for all rodent species.  As always, it is imperative to fully read a rodenticide’s label before determining if it is appropriate for use against a particular species and in a specific situation.  That said, the following are some significant changes that have been proposed that you should be aware of.  Other potential changes have been proposed as well, so please check out the PIDs for additional details (linked at the end of this document).</w:t>
      </w:r>
    </w:p>
    <w:p w14:paraId="62F81F8B" w14:textId="77777777" w:rsidR="006C6B89" w:rsidRPr="006C6B89" w:rsidRDefault="006C6B89" w:rsidP="006C6B89">
      <w:pPr>
        <w:spacing w:after="0" w:line="240" w:lineRule="auto"/>
        <w:rPr>
          <w:rFonts w:ascii="Times New Roman" w:hAnsi="Times New Roman" w:cs="Times New Roman"/>
          <w:sz w:val="24"/>
          <w:szCs w:val="24"/>
        </w:rPr>
      </w:pPr>
    </w:p>
    <w:p w14:paraId="63DF0C75" w14:textId="0D3B9C08" w:rsidR="006C6B89" w:rsidRDefault="006C6B89" w:rsidP="006C6B89">
      <w:pPr>
        <w:pStyle w:val="ListParagraph"/>
        <w:numPr>
          <w:ilvl w:val="0"/>
          <w:numId w:val="1"/>
        </w:numPr>
        <w:rPr>
          <w:rFonts w:cs="Times New Roman"/>
          <w:szCs w:val="24"/>
        </w:rPr>
      </w:pPr>
      <w:r w:rsidRPr="006C6B89">
        <w:rPr>
          <w:rFonts w:cs="Times New Roman"/>
          <w:szCs w:val="24"/>
        </w:rPr>
        <w:t>All rodenticides for field applications will become restricted-use products.  This means that applicators will need to be certified to use restricted-use products in these settings.  They will also have increased reporting requirements for their use.</w:t>
      </w:r>
    </w:p>
    <w:p w14:paraId="42DD923B" w14:textId="258946B3" w:rsidR="005F4B42" w:rsidRPr="006C6B89" w:rsidRDefault="005F4B42" w:rsidP="005F4B42">
      <w:pPr>
        <w:pStyle w:val="ListParagraph"/>
        <w:jc w:val="center"/>
        <w:rPr>
          <w:rFonts w:cs="Times New Roman"/>
          <w:szCs w:val="24"/>
        </w:rPr>
      </w:pPr>
      <w:r>
        <w:rPr>
          <w:rFonts w:cs="Times New Roman"/>
          <w:szCs w:val="24"/>
        </w:rPr>
        <w:t>Page 4</w:t>
      </w:r>
    </w:p>
    <w:p w14:paraId="7EEDD318" w14:textId="1C05187A" w:rsidR="006C6B89" w:rsidRPr="006C6B89" w:rsidRDefault="006C6B89" w:rsidP="006C6B89">
      <w:pPr>
        <w:pStyle w:val="ListParagraph"/>
        <w:numPr>
          <w:ilvl w:val="0"/>
          <w:numId w:val="1"/>
        </w:numPr>
        <w:rPr>
          <w:rFonts w:cs="Times New Roman"/>
          <w:szCs w:val="24"/>
        </w:rPr>
      </w:pPr>
      <w:r w:rsidRPr="006C6B89">
        <w:rPr>
          <w:rFonts w:cs="Times New Roman"/>
          <w:szCs w:val="24"/>
        </w:rPr>
        <w:lastRenderedPageBreak/>
        <w:t>Above</w:t>
      </w:r>
      <w:r w:rsidR="002D6F94">
        <w:rPr>
          <w:rFonts w:cs="Times New Roman"/>
          <w:szCs w:val="24"/>
        </w:rPr>
        <w:t xml:space="preserve"> </w:t>
      </w:r>
      <w:r w:rsidRPr="006C6B89">
        <w:rPr>
          <w:rFonts w:cs="Times New Roman"/>
          <w:szCs w:val="24"/>
        </w:rPr>
        <w:t>ground applications would be eliminated in rangeland, pastureland, and fallow land.  This is a substantial deviation, as many/most applications in these areas have traditionally been through broadcast applications or spot treatments.  This change would leave only bait stations for ground squirrels and voles.</w:t>
      </w:r>
    </w:p>
    <w:p w14:paraId="04C843D2" w14:textId="77777777" w:rsidR="006C6B89" w:rsidRPr="006C6B89" w:rsidRDefault="006C6B89" w:rsidP="006C6B89">
      <w:pPr>
        <w:pStyle w:val="ListParagraph"/>
        <w:numPr>
          <w:ilvl w:val="0"/>
          <w:numId w:val="1"/>
        </w:numPr>
        <w:rPr>
          <w:rFonts w:cs="Times New Roman"/>
          <w:szCs w:val="24"/>
        </w:rPr>
      </w:pPr>
      <w:r w:rsidRPr="006C6B89">
        <w:rPr>
          <w:rFonts w:cs="Times New Roman"/>
          <w:szCs w:val="24"/>
        </w:rPr>
        <w:t xml:space="preserve">Within-burrow applications of FGARs will generally not be allowed in croplands during the growing season.  This would eliminate FGAR application for pocket gophers for much of the </w:t>
      </w:r>
      <w:proofErr w:type="gramStart"/>
      <w:r w:rsidRPr="006C6B89">
        <w:rPr>
          <w:rFonts w:cs="Times New Roman"/>
          <w:szCs w:val="24"/>
        </w:rPr>
        <w:t>year, and</w:t>
      </w:r>
      <w:proofErr w:type="gramEnd"/>
      <w:r w:rsidRPr="006C6B89">
        <w:rPr>
          <w:rFonts w:cs="Times New Roman"/>
          <w:szCs w:val="24"/>
        </w:rPr>
        <w:t xml:space="preserve"> would eliminate it for all uses in some crops (e.g., citrus and alfalfa in certain areas of the state).</w:t>
      </w:r>
    </w:p>
    <w:p w14:paraId="11DE8BC2" w14:textId="77777777" w:rsidR="006C6B89" w:rsidRPr="006C6B89" w:rsidRDefault="006C6B89" w:rsidP="006C6B89">
      <w:pPr>
        <w:pStyle w:val="ListParagraph"/>
        <w:numPr>
          <w:ilvl w:val="0"/>
          <w:numId w:val="1"/>
        </w:numPr>
        <w:rPr>
          <w:rFonts w:cs="Times New Roman"/>
          <w:szCs w:val="24"/>
        </w:rPr>
      </w:pPr>
      <w:r w:rsidRPr="006C6B89">
        <w:rPr>
          <w:rFonts w:cs="Times New Roman"/>
          <w:szCs w:val="24"/>
        </w:rPr>
        <w:t>Carcass searches will be required every day or every two days (starting 3-4 days after the initial application), depending on the product used and where applied, for at least two weeks after the last application of the rodenticide.  When carcasses are found, they must be disposed of properly.  Any non-target mortalities must be reported to the U.S. EPA.  Collectively, this will require a major increase in labor, potentially making rodenticide applications impractical in many settings.</w:t>
      </w:r>
    </w:p>
    <w:p w14:paraId="21A45B5C" w14:textId="77777777" w:rsidR="006C6B89" w:rsidRPr="006C6B89" w:rsidRDefault="006C6B89" w:rsidP="006C6B89">
      <w:pPr>
        <w:pStyle w:val="ListParagraph"/>
        <w:numPr>
          <w:ilvl w:val="0"/>
          <w:numId w:val="1"/>
        </w:numPr>
        <w:rPr>
          <w:rFonts w:cs="Times New Roman"/>
          <w:szCs w:val="24"/>
        </w:rPr>
      </w:pPr>
      <w:r w:rsidRPr="006C6B89">
        <w:rPr>
          <w:rFonts w:cs="Times New Roman"/>
          <w:szCs w:val="24"/>
        </w:rPr>
        <w:t>Extensive endangered species designations are anticipated that will limit or eliminate the potential to apply rodenticides.  This could have large-scale impacts, although the full extent is not known at this time.</w:t>
      </w:r>
    </w:p>
    <w:p w14:paraId="39518FA5" w14:textId="77777777" w:rsidR="006C6B89" w:rsidRPr="006C6B89" w:rsidRDefault="006C6B89" w:rsidP="006C6B89">
      <w:pPr>
        <w:pStyle w:val="ListParagraph"/>
        <w:numPr>
          <w:ilvl w:val="0"/>
          <w:numId w:val="1"/>
        </w:numPr>
        <w:rPr>
          <w:rFonts w:cs="Times New Roman"/>
          <w:szCs w:val="24"/>
        </w:rPr>
      </w:pPr>
      <w:r w:rsidRPr="006C6B89">
        <w:rPr>
          <w:rFonts w:cs="Times New Roman"/>
          <w:szCs w:val="24"/>
        </w:rPr>
        <w:t>New labels will require the use of a PF10 respirator and chemical resistant gloves during application.  This is a substantial change for some rodenticide labels, requiring fit testing for all applicators, with the requirement of respirators ultimately making rodenticide application more physically challenging.</w:t>
      </w:r>
    </w:p>
    <w:p w14:paraId="090081C4" w14:textId="77777777" w:rsidR="006C6B89" w:rsidRPr="006C6B89" w:rsidRDefault="006C6B89" w:rsidP="006C6B89">
      <w:pPr>
        <w:spacing w:after="0" w:line="240" w:lineRule="auto"/>
        <w:rPr>
          <w:rFonts w:ascii="Times New Roman" w:hAnsi="Times New Roman" w:cs="Times New Roman"/>
          <w:sz w:val="24"/>
          <w:szCs w:val="24"/>
        </w:rPr>
      </w:pPr>
    </w:p>
    <w:p w14:paraId="737EE0FD"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Additional details on these proposed changes can be found at the following websites:</w:t>
      </w:r>
    </w:p>
    <w:p w14:paraId="658A513B" w14:textId="77777777" w:rsidR="006C6B89" w:rsidRPr="006C6B89" w:rsidRDefault="006C6B89" w:rsidP="006C6B89">
      <w:pPr>
        <w:spacing w:after="0" w:line="240" w:lineRule="auto"/>
        <w:rPr>
          <w:rFonts w:ascii="Times New Roman" w:hAnsi="Times New Roman" w:cs="Times New Roman"/>
          <w:sz w:val="24"/>
          <w:szCs w:val="24"/>
        </w:rPr>
      </w:pPr>
    </w:p>
    <w:p w14:paraId="065B2013" w14:textId="77777777" w:rsidR="006C6B89" w:rsidRPr="006C6B89" w:rsidRDefault="006C6B89" w:rsidP="006C6B89">
      <w:pPr>
        <w:pStyle w:val="ListParagraph"/>
        <w:numPr>
          <w:ilvl w:val="0"/>
          <w:numId w:val="2"/>
        </w:numPr>
        <w:rPr>
          <w:rFonts w:cs="Times New Roman"/>
          <w:szCs w:val="24"/>
        </w:rPr>
      </w:pPr>
      <w:r w:rsidRPr="006C6B89">
        <w:rPr>
          <w:rFonts w:cs="Times New Roman"/>
          <w:szCs w:val="24"/>
        </w:rPr>
        <w:t xml:space="preserve">Anticoagulant PID:  </w:t>
      </w:r>
      <w:hyperlink r:id="rId16" w:history="1">
        <w:r w:rsidRPr="006C6B89">
          <w:rPr>
            <w:rStyle w:val="Hyperlink"/>
            <w:rFonts w:cs="Times New Roman"/>
            <w:szCs w:val="24"/>
          </w:rPr>
          <w:t>https://www.regulations.gov/document/EPA-HQ-OPP-2015-0778-0094</w:t>
        </w:r>
      </w:hyperlink>
      <w:r w:rsidRPr="006C6B89">
        <w:rPr>
          <w:rFonts w:cs="Times New Roman"/>
          <w:szCs w:val="24"/>
        </w:rPr>
        <w:t xml:space="preserve"> </w:t>
      </w:r>
    </w:p>
    <w:p w14:paraId="70EA31FF" w14:textId="77777777" w:rsidR="006C6B89" w:rsidRPr="006C6B89" w:rsidRDefault="006C6B89" w:rsidP="006C6B89">
      <w:pPr>
        <w:pStyle w:val="ListParagraph"/>
        <w:numPr>
          <w:ilvl w:val="0"/>
          <w:numId w:val="2"/>
        </w:numPr>
        <w:rPr>
          <w:rFonts w:cs="Times New Roman"/>
          <w:szCs w:val="24"/>
        </w:rPr>
      </w:pPr>
      <w:r w:rsidRPr="006C6B89">
        <w:rPr>
          <w:rFonts w:cs="Times New Roman"/>
          <w:szCs w:val="24"/>
        </w:rPr>
        <w:t xml:space="preserve">Zinc phosphide PID:  </w:t>
      </w:r>
      <w:hyperlink r:id="rId17" w:history="1">
        <w:r w:rsidRPr="006C6B89">
          <w:rPr>
            <w:rStyle w:val="Hyperlink"/>
            <w:rFonts w:cs="Times New Roman"/>
            <w:szCs w:val="24"/>
          </w:rPr>
          <w:t>https://www.regulations.gov/document/EPA-HQ-OPP-2016-0140-0031</w:t>
        </w:r>
      </w:hyperlink>
    </w:p>
    <w:p w14:paraId="638CED35" w14:textId="77777777" w:rsidR="006C6B89" w:rsidRPr="006C6B89" w:rsidRDefault="006C6B89" w:rsidP="006C6B89">
      <w:pPr>
        <w:pStyle w:val="ListParagraph"/>
        <w:numPr>
          <w:ilvl w:val="0"/>
          <w:numId w:val="2"/>
        </w:numPr>
        <w:rPr>
          <w:rFonts w:cs="Times New Roman"/>
          <w:szCs w:val="24"/>
        </w:rPr>
      </w:pPr>
      <w:r w:rsidRPr="006C6B89">
        <w:rPr>
          <w:rFonts w:cs="Times New Roman"/>
          <w:szCs w:val="24"/>
        </w:rPr>
        <w:t xml:space="preserve">Strychnine PID:  </w:t>
      </w:r>
      <w:hyperlink r:id="rId18" w:history="1">
        <w:r w:rsidRPr="006C6B89">
          <w:rPr>
            <w:rStyle w:val="Hyperlink"/>
            <w:rFonts w:cs="Times New Roman"/>
            <w:szCs w:val="24"/>
          </w:rPr>
          <w:t>https://www.regulations.gov/document/EPA-HQ-OPP-2015-0754-0025</w:t>
        </w:r>
      </w:hyperlink>
      <w:r w:rsidRPr="006C6B89">
        <w:rPr>
          <w:rFonts w:cs="Times New Roman"/>
          <w:szCs w:val="24"/>
        </w:rPr>
        <w:t xml:space="preserve"> </w:t>
      </w:r>
    </w:p>
    <w:p w14:paraId="307507E9" w14:textId="77777777" w:rsidR="006C6B89" w:rsidRPr="006C6B89" w:rsidRDefault="006C6B89" w:rsidP="006C6B89">
      <w:pPr>
        <w:pStyle w:val="ListParagraph"/>
        <w:numPr>
          <w:ilvl w:val="0"/>
          <w:numId w:val="2"/>
        </w:numPr>
        <w:rPr>
          <w:rFonts w:cs="Times New Roman"/>
          <w:szCs w:val="24"/>
        </w:rPr>
      </w:pPr>
      <w:r w:rsidRPr="006C6B89">
        <w:rPr>
          <w:rFonts w:cs="Times New Roman"/>
          <w:szCs w:val="24"/>
        </w:rPr>
        <w:t xml:space="preserve">Bromethalin and cholecalciferol PID:  </w:t>
      </w:r>
      <w:hyperlink r:id="rId19" w:history="1">
        <w:r w:rsidRPr="006C6B89">
          <w:rPr>
            <w:rStyle w:val="Hyperlink"/>
            <w:rFonts w:cs="Times New Roman"/>
            <w:szCs w:val="24"/>
          </w:rPr>
          <w:t>https://www.regulations.gov/document/EPA-HQ-OPP-2016-0077-0024</w:t>
        </w:r>
      </w:hyperlink>
      <w:r w:rsidRPr="006C6B89">
        <w:rPr>
          <w:rFonts w:cs="Times New Roman"/>
          <w:szCs w:val="24"/>
        </w:rPr>
        <w:t xml:space="preserve"> </w:t>
      </w:r>
    </w:p>
    <w:p w14:paraId="14BD4093" w14:textId="77777777" w:rsidR="006C6B89" w:rsidRPr="006C6B89" w:rsidRDefault="006C6B89" w:rsidP="006C6B89">
      <w:pPr>
        <w:spacing w:after="0" w:line="240" w:lineRule="auto"/>
        <w:rPr>
          <w:rFonts w:ascii="Times New Roman" w:hAnsi="Times New Roman" w:cs="Times New Roman"/>
          <w:sz w:val="24"/>
          <w:szCs w:val="24"/>
        </w:rPr>
      </w:pPr>
    </w:p>
    <w:p w14:paraId="3B631375"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 xml:space="preserve">As mentioned previously, these proposed changes are likely to have a substantial impact on the use of rodenticides in agricultural settings.  However, these changes are currently open for public comment.  If you would like to comment on these proposed changes, the required links and useful guidance can be found at the following website:  </w:t>
      </w:r>
      <w:hyperlink r:id="rId20" w:history="1">
        <w:r w:rsidRPr="006C6B89">
          <w:rPr>
            <w:rStyle w:val="Hyperlink"/>
            <w:rFonts w:ascii="Times New Roman" w:hAnsi="Times New Roman" w:cs="Times New Roman"/>
            <w:sz w:val="24"/>
            <w:szCs w:val="24"/>
          </w:rPr>
          <w:t>https://responsiblerodenticides.org/</w:t>
        </w:r>
      </w:hyperlink>
      <w:r w:rsidRPr="006C6B89">
        <w:rPr>
          <w:rFonts w:ascii="Times New Roman" w:hAnsi="Times New Roman" w:cs="Times New Roman"/>
          <w:sz w:val="24"/>
          <w:szCs w:val="24"/>
        </w:rPr>
        <w:t xml:space="preserve">.  </w:t>
      </w:r>
    </w:p>
    <w:p w14:paraId="62EE30FD" w14:textId="77777777" w:rsidR="006C6B89" w:rsidRPr="006C6B89" w:rsidRDefault="006C6B89" w:rsidP="006C6B89">
      <w:pPr>
        <w:spacing w:after="0" w:line="240" w:lineRule="auto"/>
        <w:rPr>
          <w:rFonts w:ascii="Times New Roman" w:hAnsi="Times New Roman" w:cs="Times New Roman"/>
          <w:sz w:val="24"/>
          <w:szCs w:val="24"/>
        </w:rPr>
      </w:pPr>
    </w:p>
    <w:p w14:paraId="66DA50AB"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 xml:space="preserve">You may also comment on these proposed changes to your Senate and Congressional representatives.  If you are unsure who they are or how to contact them, check out:  </w:t>
      </w:r>
      <w:hyperlink r:id="rId21" w:history="1">
        <w:r w:rsidRPr="006C6B89">
          <w:rPr>
            <w:rStyle w:val="Hyperlink"/>
            <w:rFonts w:ascii="Times New Roman" w:hAnsi="Times New Roman" w:cs="Times New Roman"/>
            <w:sz w:val="24"/>
            <w:szCs w:val="24"/>
          </w:rPr>
          <w:t>https://www.congress.gov/contact-us</w:t>
        </w:r>
      </w:hyperlink>
      <w:r w:rsidRPr="006C6B89">
        <w:rPr>
          <w:rFonts w:ascii="Times New Roman" w:hAnsi="Times New Roman" w:cs="Times New Roman"/>
          <w:sz w:val="24"/>
          <w:szCs w:val="24"/>
        </w:rPr>
        <w:t xml:space="preserve">. </w:t>
      </w:r>
    </w:p>
    <w:p w14:paraId="6055AC80" w14:textId="77777777" w:rsidR="006C6B89" w:rsidRPr="006C6B89" w:rsidRDefault="006C6B89" w:rsidP="006C6B89">
      <w:pPr>
        <w:spacing w:after="0" w:line="240" w:lineRule="auto"/>
        <w:rPr>
          <w:rFonts w:ascii="Times New Roman" w:hAnsi="Times New Roman" w:cs="Times New Roman"/>
          <w:sz w:val="24"/>
          <w:szCs w:val="24"/>
        </w:rPr>
      </w:pPr>
    </w:p>
    <w:p w14:paraId="51C7986B" w14:textId="77777777" w:rsidR="006C6B89" w:rsidRPr="006C6B89" w:rsidRDefault="006C6B89" w:rsidP="006C6B89">
      <w:pPr>
        <w:spacing w:after="0" w:line="240" w:lineRule="auto"/>
        <w:rPr>
          <w:rFonts w:ascii="Times New Roman" w:hAnsi="Times New Roman" w:cs="Times New Roman"/>
          <w:sz w:val="24"/>
          <w:szCs w:val="24"/>
        </w:rPr>
      </w:pPr>
      <w:r w:rsidRPr="006C6B89">
        <w:rPr>
          <w:rFonts w:ascii="Times New Roman" w:hAnsi="Times New Roman" w:cs="Times New Roman"/>
          <w:sz w:val="24"/>
          <w:szCs w:val="24"/>
        </w:rPr>
        <w:t>The deadline for making comments to the U.S. EPA is unfortunately short, with a final deadline of February 13, 2023.  Therefore, you will need to provide your comments in short order.</w:t>
      </w:r>
    </w:p>
    <w:p w14:paraId="5170A045" w14:textId="77777777" w:rsidR="00D31251" w:rsidRPr="00D31251" w:rsidRDefault="00D31251" w:rsidP="006C6B89">
      <w:pPr>
        <w:spacing w:after="0" w:line="240" w:lineRule="auto"/>
        <w:rPr>
          <w:rFonts w:ascii="Times New Roman" w:hAnsi="Times New Roman" w:cs="Times New Roman"/>
          <w:sz w:val="24"/>
          <w:szCs w:val="24"/>
        </w:rPr>
      </w:pPr>
    </w:p>
    <w:p w14:paraId="5DC20980" w14:textId="62B8E461" w:rsidR="00D31251" w:rsidRDefault="00D31251" w:rsidP="006C6B89">
      <w:pPr>
        <w:spacing w:after="0" w:line="240" w:lineRule="auto"/>
        <w:rPr>
          <w:rFonts w:ascii="Times New Roman" w:hAnsi="Times New Roman" w:cs="Times New Roman"/>
          <w:sz w:val="24"/>
          <w:szCs w:val="24"/>
        </w:rPr>
      </w:pPr>
    </w:p>
    <w:p w14:paraId="6A1E37E6" w14:textId="24536A84" w:rsidR="006C6B89" w:rsidRDefault="006C6B89" w:rsidP="006C6B89">
      <w:pPr>
        <w:spacing w:after="0" w:line="240" w:lineRule="auto"/>
        <w:rPr>
          <w:rFonts w:ascii="Times New Roman" w:hAnsi="Times New Roman" w:cs="Times New Roman"/>
          <w:sz w:val="24"/>
          <w:szCs w:val="24"/>
        </w:rPr>
      </w:pPr>
    </w:p>
    <w:p w14:paraId="2F2A1C60" w14:textId="7D8F6138" w:rsidR="006C6B89" w:rsidRDefault="006C6B89" w:rsidP="006C6B89">
      <w:pPr>
        <w:spacing w:after="0" w:line="240" w:lineRule="auto"/>
        <w:rPr>
          <w:rFonts w:ascii="Times New Roman" w:hAnsi="Times New Roman" w:cs="Times New Roman"/>
          <w:sz w:val="24"/>
          <w:szCs w:val="24"/>
        </w:rPr>
      </w:pPr>
    </w:p>
    <w:p w14:paraId="00919317" w14:textId="6BC482A3" w:rsidR="006C6B89" w:rsidRDefault="006C6B89" w:rsidP="006C6B89">
      <w:pPr>
        <w:spacing w:after="0" w:line="240" w:lineRule="auto"/>
        <w:rPr>
          <w:rFonts w:ascii="Times New Roman" w:hAnsi="Times New Roman" w:cs="Times New Roman"/>
          <w:sz w:val="24"/>
          <w:szCs w:val="24"/>
        </w:rPr>
      </w:pPr>
    </w:p>
    <w:p w14:paraId="6CD4AAA3" w14:textId="35A32B86" w:rsidR="006C6B89" w:rsidRDefault="006C6B89" w:rsidP="006C6B89">
      <w:pPr>
        <w:spacing w:after="0" w:line="240" w:lineRule="auto"/>
        <w:rPr>
          <w:rFonts w:ascii="Times New Roman" w:hAnsi="Times New Roman" w:cs="Times New Roman"/>
          <w:sz w:val="24"/>
          <w:szCs w:val="24"/>
        </w:rPr>
      </w:pPr>
    </w:p>
    <w:p w14:paraId="4FC97458" w14:textId="7E812470" w:rsidR="006C6B89" w:rsidRDefault="006C6B89" w:rsidP="006C6B89">
      <w:pPr>
        <w:spacing w:after="0" w:line="240" w:lineRule="auto"/>
        <w:rPr>
          <w:rFonts w:ascii="Times New Roman" w:hAnsi="Times New Roman" w:cs="Times New Roman"/>
          <w:sz w:val="24"/>
          <w:szCs w:val="24"/>
        </w:rPr>
      </w:pPr>
    </w:p>
    <w:p w14:paraId="3B5FE00A" w14:textId="6822A324" w:rsidR="006C6B89" w:rsidRDefault="006C6B89" w:rsidP="006C6B89">
      <w:pPr>
        <w:spacing w:after="0" w:line="240" w:lineRule="auto"/>
        <w:rPr>
          <w:rFonts w:ascii="Times New Roman" w:hAnsi="Times New Roman" w:cs="Times New Roman"/>
          <w:sz w:val="24"/>
          <w:szCs w:val="24"/>
        </w:rPr>
      </w:pPr>
    </w:p>
    <w:p w14:paraId="13D98F2C" w14:textId="1C563E76" w:rsidR="006C6B89" w:rsidRDefault="006C6B89" w:rsidP="006C6B89">
      <w:pPr>
        <w:spacing w:after="0" w:line="240" w:lineRule="auto"/>
        <w:rPr>
          <w:rFonts w:ascii="Times New Roman" w:hAnsi="Times New Roman" w:cs="Times New Roman"/>
          <w:sz w:val="24"/>
          <w:szCs w:val="24"/>
        </w:rPr>
      </w:pPr>
    </w:p>
    <w:p w14:paraId="33A7068A" w14:textId="29B2B586" w:rsidR="006C6B89" w:rsidRDefault="006C6B89" w:rsidP="006C6B89">
      <w:pPr>
        <w:spacing w:after="0" w:line="240" w:lineRule="auto"/>
        <w:rPr>
          <w:rFonts w:ascii="Times New Roman" w:hAnsi="Times New Roman" w:cs="Times New Roman"/>
          <w:sz w:val="24"/>
          <w:szCs w:val="24"/>
        </w:rPr>
      </w:pPr>
    </w:p>
    <w:p w14:paraId="47EAA3E8" w14:textId="0F9EC709" w:rsidR="006C6B89" w:rsidRDefault="006C6B89" w:rsidP="006C6B89">
      <w:pPr>
        <w:spacing w:after="0" w:line="240" w:lineRule="auto"/>
        <w:rPr>
          <w:rFonts w:ascii="Times New Roman" w:hAnsi="Times New Roman" w:cs="Times New Roman"/>
          <w:sz w:val="24"/>
          <w:szCs w:val="24"/>
        </w:rPr>
      </w:pPr>
    </w:p>
    <w:p w14:paraId="5946703F" w14:textId="67702A00" w:rsidR="006C6B89" w:rsidRDefault="005F4B42" w:rsidP="005F4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 5</w:t>
      </w:r>
    </w:p>
    <w:p w14:paraId="6B49B715" w14:textId="6A600972" w:rsidR="002E47C8" w:rsidRDefault="002E47C8">
      <w:pPr>
        <w:rPr>
          <w:rFonts w:ascii="Times New Roman" w:hAnsi="Times New Roman" w:cs="Times New Roman"/>
          <w:sz w:val="24"/>
          <w:szCs w:val="24"/>
        </w:rPr>
      </w:pPr>
      <w:r>
        <w:rPr>
          <w:rFonts w:ascii="Times New Roman" w:hAnsi="Times New Roman" w:cs="Times New Roman"/>
          <w:sz w:val="24"/>
          <w:szCs w:val="24"/>
        </w:rPr>
        <w:br w:type="page"/>
      </w:r>
    </w:p>
    <w:p w14:paraId="01573ADA" w14:textId="171946F2" w:rsidR="006C6B89" w:rsidRDefault="002E47C8" w:rsidP="006C6B89">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36576" distB="36576" distL="36576" distR="36576" simplePos="0" relativeHeight="251672576" behindDoc="1" locked="0" layoutInCell="1" allowOverlap="1" wp14:anchorId="3699B678" wp14:editId="5707B4C4">
            <wp:simplePos x="0" y="0"/>
            <wp:positionH relativeFrom="margin">
              <wp:posOffset>28575</wp:posOffset>
            </wp:positionH>
            <wp:positionV relativeFrom="paragraph">
              <wp:posOffset>-1905</wp:posOffset>
            </wp:positionV>
            <wp:extent cx="6878432" cy="3861681"/>
            <wp:effectExtent l="0" t="0" r="0" b="5715"/>
            <wp:wrapNone/>
            <wp:docPr id="31" name="Picture 31" descr="A close up of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a flower&#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t="12199" b="10747"/>
                    <a:stretch>
                      <a:fillRect/>
                    </a:stretch>
                  </pic:blipFill>
                  <pic:spPr bwMode="auto">
                    <a:xfrm>
                      <a:off x="0" y="0"/>
                      <a:ext cx="6878432" cy="386168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76672" behindDoc="0" locked="0" layoutInCell="1" allowOverlap="1" wp14:anchorId="1C69B88F" wp14:editId="0B5C1E86">
            <wp:simplePos x="0" y="0"/>
            <wp:positionH relativeFrom="margin">
              <wp:posOffset>14288</wp:posOffset>
            </wp:positionH>
            <wp:positionV relativeFrom="paragraph">
              <wp:posOffset>-361950</wp:posOffset>
            </wp:positionV>
            <wp:extent cx="6881812" cy="892175"/>
            <wp:effectExtent l="0" t="0" r="0" b="3175"/>
            <wp:wrapNone/>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84629" cy="892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93F749" w14:textId="502659EB" w:rsidR="002E47C8" w:rsidRDefault="002E47C8" w:rsidP="006C6B89">
      <w:pPr>
        <w:spacing w:after="0" w:line="240" w:lineRule="auto"/>
        <w:rPr>
          <w:rFonts w:ascii="Times New Roman" w:hAnsi="Times New Roman" w:cs="Times New Roman"/>
          <w:sz w:val="24"/>
          <w:szCs w:val="24"/>
        </w:rPr>
      </w:pPr>
    </w:p>
    <w:p w14:paraId="582F636C" w14:textId="0BD779B1" w:rsidR="002E47C8" w:rsidRDefault="002E47C8" w:rsidP="006C6B89">
      <w:pPr>
        <w:spacing w:after="0" w:line="240" w:lineRule="auto"/>
        <w:rPr>
          <w:rFonts w:ascii="Times New Roman" w:hAnsi="Times New Roman" w:cs="Times New Roman"/>
          <w:sz w:val="24"/>
          <w:szCs w:val="24"/>
        </w:rPr>
      </w:pPr>
    </w:p>
    <w:p w14:paraId="5A184C41" w14:textId="47C638A2" w:rsidR="002E47C8" w:rsidRDefault="002E47C8" w:rsidP="006C6B89">
      <w:pPr>
        <w:spacing w:after="0" w:line="240" w:lineRule="auto"/>
        <w:rPr>
          <w:rFonts w:ascii="Times New Roman" w:hAnsi="Times New Roman" w:cs="Times New Roman"/>
          <w:sz w:val="24"/>
          <w:szCs w:val="24"/>
        </w:rPr>
      </w:pPr>
    </w:p>
    <w:p w14:paraId="30230156" w14:textId="5BEA945A" w:rsidR="002E47C8" w:rsidRDefault="002E47C8" w:rsidP="006C6B89">
      <w:pPr>
        <w:spacing w:after="0" w:line="240" w:lineRule="auto"/>
        <w:rPr>
          <w:rFonts w:ascii="Times New Roman" w:hAnsi="Times New Roman" w:cs="Times New Roman"/>
          <w:sz w:val="24"/>
          <w:szCs w:val="24"/>
        </w:rPr>
      </w:pPr>
    </w:p>
    <w:p w14:paraId="26B374AF" w14:textId="2E777B88" w:rsidR="002E47C8" w:rsidRDefault="002E47C8" w:rsidP="006C6B89">
      <w:pPr>
        <w:spacing w:after="0" w:line="240" w:lineRule="auto"/>
        <w:rPr>
          <w:rFonts w:ascii="Times New Roman" w:hAnsi="Times New Roman" w:cs="Times New Roman"/>
          <w:sz w:val="24"/>
          <w:szCs w:val="24"/>
        </w:rPr>
      </w:pPr>
    </w:p>
    <w:p w14:paraId="2D74942B" w14:textId="047013DE" w:rsidR="002E47C8" w:rsidRDefault="002E47C8" w:rsidP="006C6B89">
      <w:pPr>
        <w:spacing w:after="0" w:line="240" w:lineRule="auto"/>
        <w:rPr>
          <w:rFonts w:ascii="Times New Roman" w:hAnsi="Times New Roman" w:cs="Times New Roman"/>
          <w:sz w:val="24"/>
          <w:szCs w:val="24"/>
        </w:rPr>
      </w:pPr>
    </w:p>
    <w:p w14:paraId="7A6586AD" w14:textId="42E327B8" w:rsidR="002E47C8" w:rsidRDefault="002E47C8" w:rsidP="006C6B89">
      <w:pPr>
        <w:spacing w:after="0" w:line="240" w:lineRule="auto"/>
        <w:rPr>
          <w:rFonts w:ascii="Times New Roman" w:hAnsi="Times New Roman" w:cs="Times New Roman"/>
          <w:sz w:val="24"/>
          <w:szCs w:val="24"/>
        </w:rPr>
      </w:pPr>
    </w:p>
    <w:p w14:paraId="46641AB6" w14:textId="7F7439A4" w:rsidR="002E47C8" w:rsidRDefault="002E47C8" w:rsidP="006C6B89">
      <w:pPr>
        <w:spacing w:after="0" w:line="240" w:lineRule="auto"/>
        <w:rPr>
          <w:rFonts w:ascii="Times New Roman" w:hAnsi="Times New Roman" w:cs="Times New Roman"/>
          <w:sz w:val="24"/>
          <w:szCs w:val="24"/>
        </w:rPr>
      </w:pPr>
    </w:p>
    <w:p w14:paraId="003A4965" w14:textId="27871ED0" w:rsidR="002E47C8" w:rsidRDefault="002E47C8" w:rsidP="006C6B89">
      <w:pPr>
        <w:spacing w:after="0" w:line="240" w:lineRule="auto"/>
        <w:rPr>
          <w:rFonts w:ascii="Times New Roman" w:hAnsi="Times New Roman" w:cs="Times New Roman"/>
          <w:sz w:val="24"/>
          <w:szCs w:val="24"/>
        </w:rPr>
      </w:pPr>
    </w:p>
    <w:p w14:paraId="415D40A6" w14:textId="55052AF0" w:rsidR="002E47C8" w:rsidRDefault="002E47C8" w:rsidP="006C6B89">
      <w:pPr>
        <w:spacing w:after="0" w:line="240" w:lineRule="auto"/>
        <w:rPr>
          <w:rFonts w:ascii="Times New Roman" w:hAnsi="Times New Roman" w:cs="Times New Roman"/>
          <w:sz w:val="24"/>
          <w:szCs w:val="24"/>
        </w:rPr>
      </w:pPr>
    </w:p>
    <w:p w14:paraId="7D80BC19" w14:textId="7E611341" w:rsidR="002E47C8" w:rsidRDefault="002E47C8" w:rsidP="006C6B89">
      <w:pPr>
        <w:spacing w:after="0" w:line="240" w:lineRule="auto"/>
        <w:rPr>
          <w:rFonts w:ascii="Times New Roman" w:hAnsi="Times New Roman" w:cs="Times New Roman"/>
          <w:sz w:val="24"/>
          <w:szCs w:val="24"/>
        </w:rPr>
      </w:pPr>
    </w:p>
    <w:p w14:paraId="46891421" w14:textId="4E4C7EF9" w:rsidR="002E47C8" w:rsidRDefault="002E47C8" w:rsidP="006C6B89">
      <w:pPr>
        <w:spacing w:after="0" w:line="240" w:lineRule="auto"/>
        <w:rPr>
          <w:rFonts w:ascii="Times New Roman" w:hAnsi="Times New Roman" w:cs="Times New Roman"/>
          <w:sz w:val="24"/>
          <w:szCs w:val="24"/>
        </w:rPr>
      </w:pPr>
    </w:p>
    <w:p w14:paraId="16F62082" w14:textId="521CB1A3" w:rsidR="002E47C8" w:rsidRDefault="002E47C8" w:rsidP="006C6B89">
      <w:pPr>
        <w:spacing w:after="0" w:line="240" w:lineRule="auto"/>
        <w:rPr>
          <w:rFonts w:ascii="Times New Roman" w:hAnsi="Times New Roman" w:cs="Times New Roman"/>
          <w:sz w:val="24"/>
          <w:szCs w:val="24"/>
        </w:rPr>
      </w:pPr>
    </w:p>
    <w:p w14:paraId="5B9F6923" w14:textId="551068E0" w:rsidR="002E47C8" w:rsidRDefault="002E47C8" w:rsidP="006C6B89">
      <w:pPr>
        <w:spacing w:after="0" w:line="240" w:lineRule="auto"/>
        <w:rPr>
          <w:rFonts w:ascii="Times New Roman" w:hAnsi="Times New Roman" w:cs="Times New Roman"/>
          <w:sz w:val="24"/>
          <w:szCs w:val="24"/>
        </w:rPr>
      </w:pPr>
    </w:p>
    <w:p w14:paraId="189FBA80" w14:textId="6D77A333" w:rsidR="002E47C8" w:rsidRDefault="002E47C8" w:rsidP="006C6B89">
      <w:pPr>
        <w:spacing w:after="0" w:line="240" w:lineRule="auto"/>
        <w:rPr>
          <w:rFonts w:ascii="Times New Roman" w:hAnsi="Times New Roman" w:cs="Times New Roman"/>
          <w:sz w:val="24"/>
          <w:szCs w:val="24"/>
        </w:rPr>
      </w:pPr>
    </w:p>
    <w:p w14:paraId="3C072B8A" w14:textId="23D78EE4" w:rsidR="002E47C8" w:rsidRDefault="002E47C8" w:rsidP="006C6B89">
      <w:pPr>
        <w:spacing w:after="0" w:line="240" w:lineRule="auto"/>
        <w:rPr>
          <w:rFonts w:ascii="Times New Roman" w:hAnsi="Times New Roman" w:cs="Times New Roman"/>
          <w:sz w:val="24"/>
          <w:szCs w:val="24"/>
        </w:rPr>
      </w:pPr>
    </w:p>
    <w:p w14:paraId="7281E7D9" w14:textId="2D11B2EE" w:rsidR="002E47C8" w:rsidRDefault="002E47C8" w:rsidP="006C6B89">
      <w:pPr>
        <w:spacing w:after="0" w:line="240" w:lineRule="auto"/>
        <w:rPr>
          <w:rFonts w:ascii="Times New Roman" w:hAnsi="Times New Roman" w:cs="Times New Roman"/>
          <w:sz w:val="24"/>
          <w:szCs w:val="24"/>
        </w:rPr>
      </w:pPr>
    </w:p>
    <w:p w14:paraId="658B5341" w14:textId="25B4041C" w:rsidR="002E47C8" w:rsidRDefault="002E47C8" w:rsidP="006C6B89">
      <w:pPr>
        <w:spacing w:after="0" w:line="240" w:lineRule="auto"/>
        <w:rPr>
          <w:rFonts w:ascii="Times New Roman" w:hAnsi="Times New Roman" w:cs="Times New Roman"/>
          <w:sz w:val="24"/>
          <w:szCs w:val="24"/>
        </w:rPr>
      </w:pPr>
    </w:p>
    <w:p w14:paraId="549589B4" w14:textId="3BF10983" w:rsidR="002E47C8" w:rsidRDefault="002E47C8" w:rsidP="006C6B89">
      <w:pPr>
        <w:spacing w:after="0" w:line="240" w:lineRule="auto"/>
        <w:rPr>
          <w:rFonts w:ascii="Times New Roman" w:hAnsi="Times New Roman" w:cs="Times New Roman"/>
          <w:sz w:val="24"/>
          <w:szCs w:val="24"/>
        </w:rPr>
      </w:pPr>
    </w:p>
    <w:p w14:paraId="68951F4B" w14:textId="48254990" w:rsidR="002E47C8" w:rsidRDefault="002E47C8" w:rsidP="006C6B89">
      <w:pPr>
        <w:spacing w:after="0" w:line="240" w:lineRule="auto"/>
        <w:rPr>
          <w:rFonts w:ascii="Times New Roman" w:hAnsi="Times New Roman" w:cs="Times New Roman"/>
          <w:sz w:val="24"/>
          <w:szCs w:val="24"/>
        </w:rPr>
      </w:pPr>
    </w:p>
    <w:p w14:paraId="5EFBAF97" w14:textId="0635B398" w:rsidR="002E47C8" w:rsidRDefault="00AA60EC" w:rsidP="006C6B89">
      <w:pPr>
        <w:spacing w:after="0" w:line="240" w:lineRule="auto"/>
        <w:rPr>
          <w:rFonts w:ascii="Times New Roman" w:hAnsi="Times New Roman" w:cs="Times New Roman"/>
          <w:sz w:val="24"/>
          <w:szCs w:val="24"/>
        </w:rPr>
      </w:pPr>
      <w:r w:rsidRPr="002E47C8">
        <w:rPr>
          <w:rFonts w:ascii="Times New Roman" w:eastAsia="Times New Roman" w:hAnsi="Times New Roman" w:cs="Times New Roman"/>
          <w:noProof/>
          <w:sz w:val="24"/>
          <w:szCs w:val="24"/>
        </w:rPr>
        <mc:AlternateContent>
          <mc:Choice Requires="wps">
            <w:drawing>
              <wp:anchor distT="36576" distB="36576" distL="36576" distR="36576" simplePos="0" relativeHeight="251674624" behindDoc="0" locked="0" layoutInCell="1" allowOverlap="1" wp14:anchorId="03C37D16" wp14:editId="6B9C4313">
                <wp:simplePos x="0" y="0"/>
                <wp:positionH relativeFrom="margin">
                  <wp:posOffset>38100</wp:posOffset>
                </wp:positionH>
                <wp:positionV relativeFrom="paragraph">
                  <wp:posOffset>5715</wp:posOffset>
                </wp:positionV>
                <wp:extent cx="3781425" cy="4129088"/>
                <wp:effectExtent l="0" t="0" r="28575" b="24130"/>
                <wp:wrapNone/>
                <wp:docPr id="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4129088"/>
                        </a:xfrm>
                        <a:prstGeom prst="rect">
                          <a:avLst/>
                        </a:prstGeom>
                        <a:solidFill>
                          <a:srgbClr val="FFFFFF"/>
                        </a:solid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56D224A" w14:textId="77777777"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Madera County Almond Day</w:t>
                            </w:r>
                          </w:p>
                          <w:p w14:paraId="06C94FD2" w14:textId="77777777"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March 23, 2023</w:t>
                            </w:r>
                          </w:p>
                          <w:p w14:paraId="7407E415" w14:textId="77777777" w:rsidR="002E47C8" w:rsidRPr="00C434C5" w:rsidRDefault="002E47C8" w:rsidP="002E47C8">
                            <w:pPr>
                              <w:widowControl w:val="0"/>
                              <w:jc w:val="center"/>
                              <w:rPr>
                                <w:rFonts w:ascii="Times New Roman" w:hAnsi="Times New Roman" w:cs="Times New Roman"/>
                                <w:sz w:val="32"/>
                                <w:szCs w:val="32"/>
                              </w:rPr>
                            </w:pPr>
                            <w:r w:rsidRPr="00C434C5">
                              <w:rPr>
                                <w:rFonts w:ascii="Times New Roman" w:hAnsi="Times New Roman" w:cs="Times New Roman"/>
                                <w:sz w:val="32"/>
                                <w:szCs w:val="32"/>
                              </w:rPr>
                              <w:t> </w:t>
                            </w:r>
                          </w:p>
                          <w:p w14:paraId="6DC5EDB1" w14:textId="1276F5BF"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 xml:space="preserve">Madera County Farm Bureau </w:t>
                            </w:r>
                          </w:p>
                          <w:p w14:paraId="5D3C8713" w14:textId="78BE51FC" w:rsidR="002E47C8" w:rsidRPr="00C434C5" w:rsidRDefault="002E47C8" w:rsidP="002E47C8">
                            <w:pPr>
                              <w:widowControl w:val="0"/>
                              <w:jc w:val="center"/>
                              <w:rPr>
                                <w:rFonts w:ascii="Times New Roman" w:hAnsi="Times New Roman" w:cs="Times New Roman"/>
                                <w:sz w:val="32"/>
                                <w:szCs w:val="32"/>
                              </w:rPr>
                            </w:pPr>
                            <w:r w:rsidRPr="00C434C5">
                              <w:rPr>
                                <w:rFonts w:ascii="Times New Roman" w:hAnsi="Times New Roman" w:cs="Times New Roman"/>
                                <w:b/>
                                <w:bCs/>
                                <w:sz w:val="32"/>
                                <w:szCs w:val="32"/>
                              </w:rPr>
                              <w:t>1102 South Pine Street, Madera, CA 93637</w:t>
                            </w:r>
                          </w:p>
                          <w:p w14:paraId="7616D3C4"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 </w:t>
                            </w:r>
                          </w:p>
                          <w:p w14:paraId="64C70DAC" w14:textId="0CB449F9"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 xml:space="preserve">Check </w:t>
                            </w:r>
                            <w:hyperlink r:id="rId24" w:history="1">
                              <w:r w:rsidR="00AA60EC" w:rsidRPr="004B2D5E">
                                <w:rPr>
                                  <w:rStyle w:val="Hyperlink"/>
                                  <w:rFonts w:ascii="Times New Roman" w:hAnsi="Times New Roman" w:cs="Times New Roman"/>
                                  <w:sz w:val="32"/>
                                  <w:szCs w:val="32"/>
                                </w:rPr>
                                <w:t>www.sjvtandv.com</w:t>
                              </w:r>
                            </w:hyperlink>
                            <w:r w:rsidR="00AA60EC">
                              <w:rPr>
                                <w:rFonts w:ascii="Times New Roman" w:hAnsi="Times New Roman" w:cs="Times New Roman"/>
                                <w:sz w:val="32"/>
                                <w:szCs w:val="32"/>
                              </w:rPr>
                              <w:t xml:space="preserve"> </w:t>
                            </w:r>
                            <w:r w:rsidRPr="002E47C8">
                              <w:rPr>
                                <w:rFonts w:ascii="Times New Roman" w:hAnsi="Times New Roman" w:cs="Times New Roman"/>
                                <w:sz w:val="32"/>
                                <w:szCs w:val="32"/>
                              </w:rPr>
                              <w:t>for current information</w:t>
                            </w:r>
                          </w:p>
                          <w:p w14:paraId="436468E9"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DPR, INMTP, and CCA units requested</w:t>
                            </w:r>
                          </w:p>
                          <w:p w14:paraId="7E197BEC"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Light refreshments will be available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37D16" id="Text Box 32" o:spid="_x0000_s1028" type="#_x0000_t202" style="position:absolute;margin-left:3pt;margin-top:.45pt;width:297.75pt;height:325.15pt;z-index:2516746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" strokeweight="2pt">
                <v:shadow color="black [0]"/>
                <v:textbox inset="2.88pt,2.88pt,2.88pt,2.88pt">
                  <w:txbxContent>
                    <w:p w14:paraId="456D224A" w14:textId="77777777"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Madera County Almond Day</w:t>
                      </w:r>
                    </w:p>
                    <w:p w14:paraId="06C94FD2" w14:textId="77777777"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March 23, 2023</w:t>
                      </w:r>
                    </w:p>
                    <w:p w14:paraId="7407E415" w14:textId="77777777" w:rsidR="002E47C8" w:rsidRPr="00C434C5" w:rsidRDefault="002E47C8" w:rsidP="002E47C8">
                      <w:pPr>
                        <w:widowControl w:val="0"/>
                        <w:jc w:val="center"/>
                        <w:rPr>
                          <w:rFonts w:ascii="Times New Roman" w:hAnsi="Times New Roman" w:cs="Times New Roman"/>
                          <w:sz w:val="32"/>
                          <w:szCs w:val="32"/>
                        </w:rPr>
                      </w:pPr>
                      <w:r w:rsidRPr="00C434C5">
                        <w:rPr>
                          <w:rFonts w:ascii="Times New Roman" w:hAnsi="Times New Roman" w:cs="Times New Roman"/>
                          <w:sz w:val="32"/>
                          <w:szCs w:val="32"/>
                        </w:rPr>
                        <w:t> </w:t>
                      </w:r>
                    </w:p>
                    <w:p w14:paraId="6DC5EDB1" w14:textId="1276F5BF" w:rsidR="002E47C8" w:rsidRPr="00C434C5" w:rsidRDefault="002E47C8" w:rsidP="002E47C8">
                      <w:pPr>
                        <w:widowControl w:val="0"/>
                        <w:jc w:val="center"/>
                        <w:rPr>
                          <w:rFonts w:ascii="Times New Roman" w:hAnsi="Times New Roman" w:cs="Times New Roman"/>
                          <w:b/>
                          <w:bCs/>
                          <w:sz w:val="32"/>
                          <w:szCs w:val="32"/>
                        </w:rPr>
                      </w:pPr>
                      <w:r w:rsidRPr="00C434C5">
                        <w:rPr>
                          <w:rFonts w:ascii="Times New Roman" w:hAnsi="Times New Roman" w:cs="Times New Roman"/>
                          <w:b/>
                          <w:bCs/>
                          <w:sz w:val="32"/>
                          <w:szCs w:val="32"/>
                        </w:rPr>
                        <w:t xml:space="preserve">Madera County Farm Bureau </w:t>
                      </w:r>
                    </w:p>
                    <w:p w14:paraId="5D3C8713" w14:textId="78BE51FC" w:rsidR="002E47C8" w:rsidRPr="00C434C5" w:rsidRDefault="002E47C8" w:rsidP="002E47C8">
                      <w:pPr>
                        <w:widowControl w:val="0"/>
                        <w:jc w:val="center"/>
                        <w:rPr>
                          <w:rFonts w:ascii="Times New Roman" w:hAnsi="Times New Roman" w:cs="Times New Roman"/>
                          <w:sz w:val="32"/>
                          <w:szCs w:val="32"/>
                        </w:rPr>
                      </w:pPr>
                      <w:r w:rsidRPr="00C434C5">
                        <w:rPr>
                          <w:rFonts w:ascii="Times New Roman" w:hAnsi="Times New Roman" w:cs="Times New Roman"/>
                          <w:b/>
                          <w:bCs/>
                          <w:sz w:val="32"/>
                          <w:szCs w:val="32"/>
                        </w:rPr>
                        <w:t>1102 South Pine Street, Madera, CA 93637</w:t>
                      </w:r>
                    </w:p>
                    <w:p w14:paraId="7616D3C4"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 </w:t>
                      </w:r>
                    </w:p>
                    <w:p w14:paraId="64C70DAC" w14:textId="0CB449F9"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 xml:space="preserve">Check </w:t>
                      </w:r>
                      <w:hyperlink r:id="rId25" w:history="1">
                        <w:r w:rsidR="00AA60EC" w:rsidRPr="004B2D5E">
                          <w:rPr>
                            <w:rStyle w:val="Hyperlink"/>
                            <w:rFonts w:ascii="Times New Roman" w:hAnsi="Times New Roman" w:cs="Times New Roman"/>
                            <w:sz w:val="32"/>
                            <w:szCs w:val="32"/>
                          </w:rPr>
                          <w:t>www.sjvtandv.com</w:t>
                        </w:r>
                      </w:hyperlink>
                      <w:r w:rsidR="00AA60EC">
                        <w:rPr>
                          <w:rFonts w:ascii="Times New Roman" w:hAnsi="Times New Roman" w:cs="Times New Roman"/>
                          <w:sz w:val="32"/>
                          <w:szCs w:val="32"/>
                        </w:rPr>
                        <w:t xml:space="preserve"> </w:t>
                      </w:r>
                      <w:r w:rsidRPr="002E47C8">
                        <w:rPr>
                          <w:rFonts w:ascii="Times New Roman" w:hAnsi="Times New Roman" w:cs="Times New Roman"/>
                          <w:sz w:val="32"/>
                          <w:szCs w:val="32"/>
                        </w:rPr>
                        <w:t>for current information</w:t>
                      </w:r>
                    </w:p>
                    <w:p w14:paraId="436468E9"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DPR, INMTP, and CCA units requested</w:t>
                      </w:r>
                    </w:p>
                    <w:p w14:paraId="7E197BEC" w14:textId="77777777" w:rsidR="002E47C8" w:rsidRPr="002E47C8" w:rsidRDefault="002E47C8" w:rsidP="002E47C8">
                      <w:pPr>
                        <w:widowControl w:val="0"/>
                        <w:jc w:val="center"/>
                        <w:rPr>
                          <w:rFonts w:ascii="Times New Roman" w:hAnsi="Times New Roman" w:cs="Times New Roman"/>
                          <w:sz w:val="32"/>
                          <w:szCs w:val="32"/>
                        </w:rPr>
                      </w:pPr>
                      <w:r w:rsidRPr="002E47C8">
                        <w:rPr>
                          <w:rFonts w:ascii="Times New Roman" w:hAnsi="Times New Roman" w:cs="Times New Roman"/>
                          <w:sz w:val="32"/>
                          <w:szCs w:val="32"/>
                        </w:rPr>
                        <w:t>Light refreshments will be available</w:t>
                      </w:r>
                    </w:p>
                  </w:txbxContent>
                </v:textbox>
                <w10:wrap anchorx="margin"/>
              </v:shape>
            </w:pict>
          </mc:Fallback>
        </mc:AlternateContent>
      </w:r>
      <w:r w:rsidR="002E47C8" w:rsidRPr="002E47C8">
        <w:rPr>
          <w:rFonts w:ascii="Times New Roman" w:eastAsia="Times New Roman" w:hAnsi="Times New Roman" w:cs="Times New Roman"/>
          <w:noProof/>
          <w:sz w:val="24"/>
          <w:szCs w:val="24"/>
        </w:rPr>
        <mc:AlternateContent>
          <mc:Choice Requires="wpg">
            <w:drawing>
              <wp:anchor distT="0" distB="0" distL="114300" distR="114300" simplePos="0" relativeHeight="251670528" behindDoc="1" locked="0" layoutInCell="1" allowOverlap="1" wp14:anchorId="4163E74A" wp14:editId="527C1D14">
                <wp:simplePos x="0" y="0"/>
                <wp:positionH relativeFrom="column">
                  <wp:posOffset>3800475</wp:posOffset>
                </wp:positionH>
                <wp:positionV relativeFrom="paragraph">
                  <wp:posOffset>5715</wp:posOffset>
                </wp:positionV>
                <wp:extent cx="3106420" cy="4124325"/>
                <wp:effectExtent l="0" t="0" r="17780" b="28575"/>
                <wp:wrapSquare wrapText="bothSides"/>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4124325"/>
                          <a:chOff x="1088197" y="1088204"/>
                          <a:chExt cx="27649" cy="27404"/>
                        </a:xfrm>
                      </wpg:grpSpPr>
                      <wps:wsp>
                        <wps:cNvPr id="22" name="Rectangle 23" hidden="1"/>
                        <wps:cNvSpPr>
                          <a:spLocks noChangeArrowheads="1"/>
                        </wps:cNvSpPr>
                        <wps:spPr bwMode="auto">
                          <a:xfrm>
                            <a:off x="1088197" y="1088204"/>
                            <a:ext cx="27309" cy="2729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g:grpSp>
                        <wpg:cNvPr id="23" name="Group 24"/>
                        <wpg:cNvGrpSpPr>
                          <a:grpSpLocks/>
                        </wpg:cNvGrpSpPr>
                        <wpg:grpSpPr bwMode="auto">
                          <a:xfrm>
                            <a:off x="1088536" y="1088313"/>
                            <a:ext cx="27310" cy="27295"/>
                            <a:chOff x="1088536" y="1088313"/>
                            <a:chExt cx="27309" cy="27295"/>
                          </a:xfrm>
                        </wpg:grpSpPr>
                        <wps:wsp>
                          <wps:cNvPr id="24" name="Rectangle 25"/>
                          <wps:cNvSpPr>
                            <a:spLocks noChangeArrowheads="1"/>
                          </wps:cNvSpPr>
                          <wps:spPr bwMode="auto">
                            <a:xfrm>
                              <a:off x="1088536" y="1088313"/>
                              <a:ext cx="27309" cy="27295"/>
                            </a:xfrm>
                            <a:prstGeom prst="rect">
                              <a:avLst/>
                            </a:prstGeom>
                            <a:solidFill>
                              <a:srgbClr val="FFFFFF"/>
                            </a:solidFill>
                            <a:ln w="190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5" name="Rectangle 26"/>
                          <wps:cNvSpPr>
                            <a:spLocks noChangeArrowheads="1"/>
                          </wps:cNvSpPr>
                          <wps:spPr bwMode="auto">
                            <a:xfrm>
                              <a:off x="1088912" y="1088800"/>
                              <a:ext cx="26116" cy="6230"/>
                            </a:xfrm>
                            <a:prstGeom prst="rect">
                              <a:avLst/>
                            </a:prstGeom>
                            <a:solidFill>
                              <a:srgbClr val="EDAD1F"/>
                            </a:solidFill>
                            <a:ln>
                              <a:noFill/>
                            </a:ln>
                            <a:effectLst/>
                            <a:extLst>
                              <a:ext uri="{91240B29-F687-4F45-9708-019B960494DF}">
                                <a14:hiddenLine xmlns:a14="http://schemas.microsoft.com/office/drawing/2010/main" w="25400">
                                  <a:solidFill>
                                    <a:srgbClr val="5B9BD5"/>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6" name="Text Box 27"/>
                          <wps:cNvSpPr txBox="1">
                            <a:spLocks noChangeArrowheads="1"/>
                          </wps:cNvSpPr>
                          <wps:spPr bwMode="auto">
                            <a:xfrm>
                              <a:off x="1090886" y="1095541"/>
                              <a:ext cx="22609" cy="189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545D8F"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8:00-8:30</w:t>
                                </w:r>
                                <w:r w:rsidRPr="002E47C8">
                                  <w:rPr>
                                    <w:rFonts w:ascii="Times New Roman" w:hAnsi="Times New Roman" w:cs="Times New Roman"/>
                                    <w:sz w:val="24"/>
                                    <w:szCs w:val="24"/>
                                  </w:rPr>
                                  <w:tab/>
                                  <w:t>Registration</w:t>
                                </w:r>
                              </w:p>
                              <w:p w14:paraId="7895FD4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8:30– 9:30</w:t>
                                </w:r>
                                <w:r w:rsidRPr="002E47C8">
                                  <w:rPr>
                                    <w:rFonts w:ascii="Times New Roman" w:hAnsi="Times New Roman" w:cs="Times New Roman"/>
                                    <w:sz w:val="24"/>
                                    <w:szCs w:val="24"/>
                                  </w:rPr>
                                  <w:tab/>
                                  <w:t xml:space="preserve">Laws and regulations </w:t>
                                </w:r>
                                <w:r w:rsidRPr="002E47C8">
                                  <w:rPr>
                                    <w:rFonts w:ascii="Times New Roman" w:hAnsi="Times New Roman" w:cs="Times New Roman"/>
                                    <w:sz w:val="24"/>
                                    <w:szCs w:val="24"/>
                                  </w:rPr>
                                  <w:tab/>
                                </w:r>
                              </w:p>
                              <w:p w14:paraId="2D2388A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 xml:space="preserve">9:30 – 10:00 </w:t>
                                </w:r>
                                <w:r w:rsidRPr="002E47C8">
                                  <w:rPr>
                                    <w:rFonts w:ascii="Times New Roman" w:hAnsi="Times New Roman" w:cs="Times New Roman"/>
                                    <w:sz w:val="24"/>
                                    <w:szCs w:val="24"/>
                                  </w:rPr>
                                  <w:tab/>
                                  <w:t>Phosphorus fertilization</w:t>
                                </w:r>
                              </w:p>
                              <w:p w14:paraId="473F520D"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10:00 – 10:30</w:t>
                                </w:r>
                                <w:r w:rsidRPr="002E47C8">
                                  <w:rPr>
                                    <w:rFonts w:ascii="Times New Roman" w:hAnsi="Times New Roman" w:cs="Times New Roman"/>
                                    <w:sz w:val="24"/>
                                    <w:szCs w:val="24"/>
                                  </w:rPr>
                                  <w:tab/>
                                  <w:t xml:space="preserve">Irrigation management </w:t>
                                </w:r>
                              </w:p>
                              <w:p w14:paraId="633BAA91"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10:30 – 10:45</w:t>
                                </w:r>
                                <w:r w:rsidRPr="002E47C8">
                                  <w:rPr>
                                    <w:rFonts w:ascii="Times New Roman" w:hAnsi="Times New Roman" w:cs="Times New Roman"/>
                                    <w:sz w:val="24"/>
                                    <w:szCs w:val="24"/>
                                  </w:rPr>
                                  <w:tab/>
                                  <w:t>Break</w:t>
                                </w:r>
                              </w:p>
                              <w:p w14:paraId="030B6175" w14:textId="77777777" w:rsidR="002E47C8" w:rsidRPr="002E47C8" w:rsidRDefault="002E47C8" w:rsidP="002E47C8">
                                <w:pPr>
                                  <w:widowControl w:val="0"/>
                                  <w:ind w:left="1440" w:hanging="1440"/>
                                  <w:rPr>
                                    <w:rFonts w:ascii="Times New Roman" w:hAnsi="Times New Roman" w:cs="Times New Roman"/>
                                    <w:sz w:val="24"/>
                                    <w:szCs w:val="24"/>
                                  </w:rPr>
                                </w:pPr>
                                <w:r w:rsidRPr="002E47C8">
                                  <w:rPr>
                                    <w:rFonts w:ascii="Times New Roman" w:hAnsi="Times New Roman" w:cs="Times New Roman"/>
                                    <w:sz w:val="24"/>
                                    <w:szCs w:val="24"/>
                                  </w:rPr>
                                  <w:t>10:45 – 11:15</w:t>
                                </w:r>
                                <w:r w:rsidRPr="002E47C8">
                                  <w:rPr>
                                    <w:rFonts w:ascii="Times New Roman" w:hAnsi="Times New Roman" w:cs="Times New Roman"/>
                                    <w:sz w:val="24"/>
                                    <w:szCs w:val="24"/>
                                  </w:rPr>
                                  <w:tab/>
                                  <w:t>Wood canker management</w:t>
                                </w:r>
                              </w:p>
                              <w:p w14:paraId="66A684B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11:15 – 11:45</w:t>
                                </w:r>
                                <w:r w:rsidRPr="002E47C8">
                                  <w:rPr>
                                    <w:rFonts w:ascii="Times New Roman" w:hAnsi="Times New Roman" w:cs="Times New Roman"/>
                                    <w:sz w:val="24"/>
                                    <w:szCs w:val="24"/>
                                  </w:rPr>
                                  <w:tab/>
                                  <w:t xml:space="preserve">Navel </w:t>
                                </w:r>
                                <w:proofErr w:type="gramStart"/>
                                <w:r w:rsidRPr="002E47C8">
                                  <w:rPr>
                                    <w:rFonts w:ascii="Times New Roman" w:hAnsi="Times New Roman" w:cs="Times New Roman"/>
                                    <w:sz w:val="24"/>
                                    <w:szCs w:val="24"/>
                                  </w:rPr>
                                  <w:t xml:space="preserve">Orangeworm  </w:t>
                                </w:r>
                                <w:r w:rsidRPr="002E47C8">
                                  <w:rPr>
                                    <w:rFonts w:ascii="Times New Roman" w:hAnsi="Times New Roman" w:cs="Times New Roman"/>
                                    <w:sz w:val="24"/>
                                    <w:szCs w:val="24"/>
                                  </w:rPr>
                                  <w:tab/>
                                </w:r>
                                <w:proofErr w:type="gramEnd"/>
                                <w:r w:rsidRPr="002E47C8">
                                  <w:rPr>
                                    <w:rFonts w:ascii="Times New Roman" w:hAnsi="Times New Roman" w:cs="Times New Roman"/>
                                    <w:sz w:val="24"/>
                                    <w:szCs w:val="24"/>
                                  </w:rPr>
                                  <w:tab/>
                                </w:r>
                                <w:r w:rsidRPr="002E47C8">
                                  <w:rPr>
                                    <w:rFonts w:ascii="Times New Roman" w:hAnsi="Times New Roman" w:cs="Times New Roman"/>
                                    <w:sz w:val="24"/>
                                    <w:szCs w:val="24"/>
                                  </w:rPr>
                                  <w:tab/>
                                  <w:t xml:space="preserve">management </w:t>
                                </w:r>
                              </w:p>
                              <w:p w14:paraId="1D3F528E" w14:textId="5C4263F6" w:rsidR="002E47C8" w:rsidRPr="002E47C8" w:rsidRDefault="002E47C8" w:rsidP="002E47C8">
                                <w:pPr>
                                  <w:spacing w:line="256" w:lineRule="auto"/>
                                  <w:rPr>
                                    <w:rFonts w:ascii="Times New Roman" w:hAnsi="Times New Roman" w:cs="Times New Roman"/>
                                    <w:sz w:val="24"/>
                                    <w:szCs w:val="24"/>
                                  </w:rPr>
                                </w:pPr>
                                <w:r w:rsidRPr="002E47C8">
                                  <w:rPr>
                                    <w:rFonts w:ascii="Times New Roman" w:hAnsi="Times New Roman" w:cs="Times New Roman"/>
                                    <w:sz w:val="24"/>
                                    <w:szCs w:val="24"/>
                                  </w:rPr>
                                  <w:t>11:45 – 12:15</w:t>
                                </w:r>
                                <w:r w:rsidRPr="002E47C8">
                                  <w:rPr>
                                    <w:rFonts w:ascii="Times New Roman" w:hAnsi="Times New Roman" w:cs="Times New Roman"/>
                                    <w:sz w:val="24"/>
                                    <w:szCs w:val="24"/>
                                  </w:rPr>
                                  <w:tab/>
                                  <w:t xml:space="preserve">Groundwater recharge </w:t>
                                </w:r>
                                <w:r w:rsidRPr="002E47C8">
                                  <w:rPr>
                                    <w:rFonts w:ascii="Times New Roman" w:hAnsi="Times New Roman" w:cs="Times New Roman"/>
                                    <w:sz w:val="24"/>
                                    <w:szCs w:val="24"/>
                                  </w:rPr>
                                  <w:tab/>
                                </w:r>
                                <w:r w:rsidRPr="002E47C8">
                                  <w:rPr>
                                    <w:rFonts w:ascii="Times New Roman" w:hAnsi="Times New Roman" w:cs="Times New Roman"/>
                                    <w:sz w:val="24"/>
                                    <w:szCs w:val="24"/>
                                  </w:rPr>
                                  <w:tab/>
                                  <w:t>research update</w:t>
                                </w:r>
                              </w:p>
                            </w:txbxContent>
                          </wps:txbx>
                          <wps:bodyPr rot="0" vert="horz" wrap="square" lIns="36576" tIns="36576" rIns="36576" bIns="36576" anchor="t" anchorCtr="0" upright="1">
                            <a:noAutofit/>
                          </wps:bodyPr>
                        </wps:wsp>
                        <wps:wsp>
                          <wps:cNvPr id="27" name="AutoShape 28"/>
                          <wps:cNvSpPr>
                            <a:spLocks/>
                          </wps:cNvSpPr>
                          <wps:spPr bwMode="auto">
                            <a:xfrm>
                              <a:off x="1089009" y="1090539"/>
                              <a:ext cx="1715" cy="2905"/>
                            </a:xfrm>
                            <a:prstGeom prst="leftBrace">
                              <a:avLst>
                                <a:gd name="adj1" fmla="val 0"/>
                                <a:gd name="adj2" fmla="val 50000"/>
                              </a:avLst>
                            </a:prstGeom>
                            <a:noFill/>
                            <a:ln w="25400">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8" name="AutoShape 29"/>
                          <wps:cNvSpPr>
                            <a:spLocks/>
                          </wps:cNvSpPr>
                          <wps:spPr bwMode="auto">
                            <a:xfrm rot="10800000">
                              <a:off x="1113071" y="1090539"/>
                              <a:ext cx="1715" cy="2905"/>
                            </a:xfrm>
                            <a:prstGeom prst="leftBrace">
                              <a:avLst>
                                <a:gd name="adj1" fmla="val 0"/>
                                <a:gd name="adj2" fmla="val 50000"/>
                              </a:avLst>
                            </a:prstGeom>
                            <a:noFill/>
                            <a:ln w="25400">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29" name="Text Box 30"/>
                          <wps:cNvSpPr txBox="1">
                            <a:spLocks noChangeArrowheads="1"/>
                          </wps:cNvSpPr>
                          <wps:spPr bwMode="auto">
                            <a:xfrm>
                              <a:off x="1090232" y="1090500"/>
                              <a:ext cx="23016" cy="3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1258A2" w14:textId="77777777" w:rsidR="002E47C8" w:rsidRDefault="002E47C8" w:rsidP="002E47C8">
                                <w:pPr>
                                  <w:widowControl w:val="0"/>
                                  <w:spacing w:line="360" w:lineRule="auto"/>
                                  <w:jc w:val="center"/>
                                  <w:rPr>
                                    <w:rFonts w:ascii="Cambria" w:hAnsi="Cambria"/>
                                    <w:color w:val="FFFFFF"/>
                                    <w:sz w:val="60"/>
                                    <w:szCs w:val="60"/>
                                  </w:rPr>
                                </w:pPr>
                                <w:r>
                                  <w:rPr>
                                    <w:rFonts w:ascii="Cambria" w:hAnsi="Cambria"/>
                                    <w:color w:val="FFFFFF"/>
                                    <w:sz w:val="60"/>
                                    <w:szCs w:val="60"/>
                                  </w:rPr>
                                  <w:t>Agenda</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63E74A" id="Group 22" o:spid="_x0000_s1029" style="position:absolute;margin-left:299.25pt;margin-top:.45pt;width:244.6pt;height:324.75pt;z-index:-251645952" coordorigin="10881,10882" coordsize="2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">
                <v:rect id="Rectangle 23" o:spid="_x0000_s1030" style="position:absolute;left:10881;top:10882;width:274;height:272;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" stroked="f">
                  <v:stroke joinstyle="round"/>
                  <v:textbox inset="2.88pt,2.88pt,2.88pt,2.88pt"/>
                </v:rect>
                <v:group id="Group 24" o:spid="_x0000_s1031" style="position:absolute;left:10885;top:10883;width:273;height:273" coordorigin="10885,10883" coordsize="27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5" o:spid="_x0000_s1032" style="position:absolute;left:10885;top:10883;width:27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" strokecolor="#5b9bd5" strokeweight="1.5pt">
                    <v:shadow color="#ffc000"/>
                    <v:textbox inset="2.88pt,2.88pt,2.88pt,2.88pt"/>
                  </v:rect>
                  <v:rect id="Rectangle 26" o:spid="_x0000_s1033" style="position:absolute;left:10889;top:10888;width:261;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" fillcolor="#edad1f" stroked="f" strokecolor="#5b9bd5" strokeweight="2pt">
                    <v:shadow color="#ffc000"/>
                    <v:textbox inset="2.88pt,2.88pt,2.88pt,2.88pt"/>
                  </v:rect>
                  <v:shape id="Text Box 27" o:spid="_x0000_s1034" type="#_x0000_t202" style="position:absolute;left:10908;top:10955;width:22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" filled="f" stroked="f" strokecolor="black [0]" insetpen="t">
                    <v:textbox inset="2.88pt,2.88pt,2.88pt,2.88pt">
                      <w:txbxContent>
                        <w:p w14:paraId="0D545D8F"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8:00-8:30</w:t>
                          </w:r>
                          <w:r w:rsidRPr="002E47C8">
                            <w:rPr>
                              <w:rFonts w:ascii="Times New Roman" w:hAnsi="Times New Roman" w:cs="Times New Roman"/>
                              <w:sz w:val="24"/>
                              <w:szCs w:val="24"/>
                            </w:rPr>
                            <w:tab/>
                            <w:t>Registration</w:t>
                          </w:r>
                        </w:p>
                        <w:p w14:paraId="7895FD4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8:30– 9:30</w:t>
                          </w:r>
                          <w:r w:rsidRPr="002E47C8">
                            <w:rPr>
                              <w:rFonts w:ascii="Times New Roman" w:hAnsi="Times New Roman" w:cs="Times New Roman"/>
                              <w:sz w:val="24"/>
                              <w:szCs w:val="24"/>
                            </w:rPr>
                            <w:tab/>
                            <w:t xml:space="preserve">Laws and regulations </w:t>
                          </w:r>
                          <w:r w:rsidRPr="002E47C8">
                            <w:rPr>
                              <w:rFonts w:ascii="Times New Roman" w:hAnsi="Times New Roman" w:cs="Times New Roman"/>
                              <w:sz w:val="24"/>
                              <w:szCs w:val="24"/>
                            </w:rPr>
                            <w:tab/>
                          </w:r>
                        </w:p>
                        <w:p w14:paraId="2D2388A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 xml:space="preserve">9:30 – 10:00 </w:t>
                          </w:r>
                          <w:r w:rsidRPr="002E47C8">
                            <w:rPr>
                              <w:rFonts w:ascii="Times New Roman" w:hAnsi="Times New Roman" w:cs="Times New Roman"/>
                              <w:sz w:val="24"/>
                              <w:szCs w:val="24"/>
                            </w:rPr>
                            <w:tab/>
                            <w:t>Phosphorus fertilization</w:t>
                          </w:r>
                        </w:p>
                        <w:p w14:paraId="473F520D"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10:00 – 10:30</w:t>
                          </w:r>
                          <w:r w:rsidRPr="002E47C8">
                            <w:rPr>
                              <w:rFonts w:ascii="Times New Roman" w:hAnsi="Times New Roman" w:cs="Times New Roman"/>
                              <w:sz w:val="24"/>
                              <w:szCs w:val="24"/>
                            </w:rPr>
                            <w:tab/>
                            <w:t xml:space="preserve">Irrigation management </w:t>
                          </w:r>
                        </w:p>
                        <w:p w14:paraId="633BAA91"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10:30 – 10:45</w:t>
                          </w:r>
                          <w:r w:rsidRPr="002E47C8">
                            <w:rPr>
                              <w:rFonts w:ascii="Times New Roman" w:hAnsi="Times New Roman" w:cs="Times New Roman"/>
                              <w:sz w:val="24"/>
                              <w:szCs w:val="24"/>
                            </w:rPr>
                            <w:tab/>
                            <w:t>Break</w:t>
                          </w:r>
                        </w:p>
                        <w:p w14:paraId="030B6175" w14:textId="77777777" w:rsidR="002E47C8" w:rsidRPr="002E47C8" w:rsidRDefault="002E47C8" w:rsidP="002E47C8">
                          <w:pPr>
                            <w:widowControl w:val="0"/>
                            <w:ind w:left="1440" w:hanging="1440"/>
                            <w:rPr>
                              <w:rFonts w:ascii="Times New Roman" w:hAnsi="Times New Roman" w:cs="Times New Roman"/>
                              <w:sz w:val="24"/>
                              <w:szCs w:val="24"/>
                            </w:rPr>
                          </w:pPr>
                          <w:r w:rsidRPr="002E47C8">
                            <w:rPr>
                              <w:rFonts w:ascii="Times New Roman" w:hAnsi="Times New Roman" w:cs="Times New Roman"/>
                              <w:sz w:val="24"/>
                              <w:szCs w:val="24"/>
                            </w:rPr>
                            <w:t>10:45 – 11:15</w:t>
                          </w:r>
                          <w:r w:rsidRPr="002E47C8">
                            <w:rPr>
                              <w:rFonts w:ascii="Times New Roman" w:hAnsi="Times New Roman" w:cs="Times New Roman"/>
                              <w:sz w:val="24"/>
                              <w:szCs w:val="24"/>
                            </w:rPr>
                            <w:tab/>
                            <w:t>Wood canker management</w:t>
                          </w:r>
                        </w:p>
                        <w:p w14:paraId="66A684BE" w14:textId="77777777" w:rsidR="002E47C8" w:rsidRPr="002E47C8" w:rsidRDefault="002E47C8" w:rsidP="002E47C8">
                          <w:pPr>
                            <w:widowControl w:val="0"/>
                            <w:rPr>
                              <w:rFonts w:ascii="Times New Roman" w:hAnsi="Times New Roman" w:cs="Times New Roman"/>
                              <w:sz w:val="24"/>
                              <w:szCs w:val="24"/>
                            </w:rPr>
                          </w:pPr>
                          <w:r w:rsidRPr="002E47C8">
                            <w:rPr>
                              <w:rFonts w:ascii="Times New Roman" w:hAnsi="Times New Roman" w:cs="Times New Roman"/>
                              <w:sz w:val="24"/>
                              <w:szCs w:val="24"/>
                            </w:rPr>
                            <w:t>11:15 – 11:45</w:t>
                          </w:r>
                          <w:r w:rsidRPr="002E47C8">
                            <w:rPr>
                              <w:rFonts w:ascii="Times New Roman" w:hAnsi="Times New Roman" w:cs="Times New Roman"/>
                              <w:sz w:val="24"/>
                              <w:szCs w:val="24"/>
                            </w:rPr>
                            <w:tab/>
                            <w:t xml:space="preserve">Navel </w:t>
                          </w:r>
                          <w:proofErr w:type="gramStart"/>
                          <w:r w:rsidRPr="002E47C8">
                            <w:rPr>
                              <w:rFonts w:ascii="Times New Roman" w:hAnsi="Times New Roman" w:cs="Times New Roman"/>
                              <w:sz w:val="24"/>
                              <w:szCs w:val="24"/>
                            </w:rPr>
                            <w:t xml:space="preserve">Orangeworm  </w:t>
                          </w:r>
                          <w:r w:rsidRPr="002E47C8">
                            <w:rPr>
                              <w:rFonts w:ascii="Times New Roman" w:hAnsi="Times New Roman" w:cs="Times New Roman"/>
                              <w:sz w:val="24"/>
                              <w:szCs w:val="24"/>
                            </w:rPr>
                            <w:tab/>
                          </w:r>
                          <w:proofErr w:type="gramEnd"/>
                          <w:r w:rsidRPr="002E47C8">
                            <w:rPr>
                              <w:rFonts w:ascii="Times New Roman" w:hAnsi="Times New Roman" w:cs="Times New Roman"/>
                              <w:sz w:val="24"/>
                              <w:szCs w:val="24"/>
                            </w:rPr>
                            <w:tab/>
                          </w:r>
                          <w:r w:rsidRPr="002E47C8">
                            <w:rPr>
                              <w:rFonts w:ascii="Times New Roman" w:hAnsi="Times New Roman" w:cs="Times New Roman"/>
                              <w:sz w:val="24"/>
                              <w:szCs w:val="24"/>
                            </w:rPr>
                            <w:tab/>
                            <w:t xml:space="preserve">management </w:t>
                          </w:r>
                        </w:p>
                        <w:p w14:paraId="1D3F528E" w14:textId="5C4263F6" w:rsidR="002E47C8" w:rsidRPr="002E47C8" w:rsidRDefault="002E47C8" w:rsidP="002E47C8">
                          <w:pPr>
                            <w:spacing w:line="256" w:lineRule="auto"/>
                            <w:rPr>
                              <w:rFonts w:ascii="Times New Roman" w:hAnsi="Times New Roman" w:cs="Times New Roman"/>
                              <w:sz w:val="24"/>
                              <w:szCs w:val="24"/>
                            </w:rPr>
                          </w:pPr>
                          <w:r w:rsidRPr="002E47C8">
                            <w:rPr>
                              <w:rFonts w:ascii="Times New Roman" w:hAnsi="Times New Roman" w:cs="Times New Roman"/>
                              <w:sz w:val="24"/>
                              <w:szCs w:val="24"/>
                            </w:rPr>
                            <w:t>11:45 – 12:15</w:t>
                          </w:r>
                          <w:r w:rsidRPr="002E47C8">
                            <w:rPr>
                              <w:rFonts w:ascii="Times New Roman" w:hAnsi="Times New Roman" w:cs="Times New Roman"/>
                              <w:sz w:val="24"/>
                              <w:szCs w:val="24"/>
                            </w:rPr>
                            <w:tab/>
                            <w:t xml:space="preserve">Groundwater recharge </w:t>
                          </w:r>
                          <w:r w:rsidRPr="002E47C8">
                            <w:rPr>
                              <w:rFonts w:ascii="Times New Roman" w:hAnsi="Times New Roman" w:cs="Times New Roman"/>
                              <w:sz w:val="24"/>
                              <w:szCs w:val="24"/>
                            </w:rPr>
                            <w:tab/>
                          </w:r>
                          <w:r w:rsidRPr="002E47C8">
                            <w:rPr>
                              <w:rFonts w:ascii="Times New Roman" w:hAnsi="Times New Roman" w:cs="Times New Roman"/>
                              <w:sz w:val="24"/>
                              <w:szCs w:val="24"/>
                            </w:rPr>
                            <w:tab/>
                            <w:t>research update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8" o:spid="_x0000_s1035" type="#_x0000_t87" style="position:absolute;left:10890;top:10905;width:1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" adj="0" strokecolor="white" strokeweight="2pt">
                    <v:shadow color="#ffc000"/>
                    <v:textbox inset="2.88pt,2.88pt,2.88pt,2.88pt"/>
                  </v:shape>
                  <v:shape id="AutoShape 29" o:spid="_x0000_s1036" type="#_x0000_t87" style="position:absolute;left:11130;top:10905;width:17;height: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" adj="0" strokecolor="white" strokeweight="2pt">
                    <v:shadow color="#ffc000"/>
                    <v:textbox inset="2.88pt,2.88pt,2.88pt,2.88pt"/>
                  </v:shape>
                  <v:shape id="Text Box 30" o:spid="_x0000_s1037" type="#_x0000_t202" style="position:absolute;left:10902;top:10905;width:23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" filled="f" stroked="f" strokecolor="black [0]" insetpen="t">
                    <v:textbox inset="2.88pt,2.88pt,2.88pt,2.88pt">
                      <w:txbxContent>
                        <w:p w14:paraId="6A1258A2" w14:textId="77777777" w:rsidR="002E47C8" w:rsidRDefault="002E47C8" w:rsidP="002E47C8">
                          <w:pPr>
                            <w:widowControl w:val="0"/>
                            <w:spacing w:line="360" w:lineRule="auto"/>
                            <w:jc w:val="center"/>
                            <w:rPr>
                              <w:rFonts w:ascii="Cambria" w:hAnsi="Cambria"/>
                              <w:color w:val="FFFFFF"/>
                              <w:sz w:val="60"/>
                              <w:szCs w:val="60"/>
                            </w:rPr>
                          </w:pPr>
                          <w:r>
                            <w:rPr>
                              <w:rFonts w:ascii="Cambria" w:hAnsi="Cambria"/>
                              <w:color w:val="FFFFFF"/>
                              <w:sz w:val="60"/>
                              <w:szCs w:val="60"/>
                            </w:rPr>
                            <w:t>Agenda</w:t>
                          </w:r>
                        </w:p>
                      </w:txbxContent>
                    </v:textbox>
                  </v:shape>
                </v:group>
                <w10:wrap type="square"/>
              </v:group>
            </w:pict>
          </mc:Fallback>
        </mc:AlternateContent>
      </w:r>
    </w:p>
    <w:p w14:paraId="31F5E051" w14:textId="408C9175" w:rsidR="002E47C8" w:rsidRDefault="002E47C8" w:rsidP="006C6B89">
      <w:pPr>
        <w:spacing w:after="0" w:line="240" w:lineRule="auto"/>
        <w:rPr>
          <w:rFonts w:ascii="Times New Roman" w:hAnsi="Times New Roman" w:cs="Times New Roman"/>
          <w:sz w:val="24"/>
          <w:szCs w:val="24"/>
        </w:rPr>
      </w:pPr>
    </w:p>
    <w:p w14:paraId="0862542C" w14:textId="0B91D2C7" w:rsidR="002E47C8" w:rsidRDefault="002E47C8" w:rsidP="006C6B89">
      <w:pPr>
        <w:spacing w:after="0" w:line="240" w:lineRule="auto"/>
        <w:rPr>
          <w:rFonts w:ascii="Times New Roman" w:hAnsi="Times New Roman" w:cs="Times New Roman"/>
          <w:sz w:val="24"/>
          <w:szCs w:val="24"/>
        </w:rPr>
      </w:pPr>
    </w:p>
    <w:p w14:paraId="2929E024" w14:textId="000E306C" w:rsidR="002E47C8" w:rsidRDefault="002E47C8" w:rsidP="006C6B89">
      <w:pPr>
        <w:spacing w:after="0" w:line="240" w:lineRule="auto"/>
        <w:rPr>
          <w:rFonts w:ascii="Times New Roman" w:hAnsi="Times New Roman" w:cs="Times New Roman"/>
          <w:sz w:val="24"/>
          <w:szCs w:val="24"/>
        </w:rPr>
      </w:pPr>
    </w:p>
    <w:p w14:paraId="018D7753" w14:textId="375D7C12" w:rsidR="002E47C8" w:rsidRDefault="002E47C8" w:rsidP="006C6B89">
      <w:pPr>
        <w:spacing w:after="0" w:line="240" w:lineRule="auto"/>
        <w:rPr>
          <w:rFonts w:ascii="Times New Roman" w:hAnsi="Times New Roman" w:cs="Times New Roman"/>
          <w:sz w:val="24"/>
          <w:szCs w:val="24"/>
        </w:rPr>
      </w:pPr>
    </w:p>
    <w:p w14:paraId="1F9CE137" w14:textId="692039B5" w:rsidR="002E47C8" w:rsidRDefault="002E47C8" w:rsidP="006C6B89">
      <w:pPr>
        <w:spacing w:after="0" w:line="240" w:lineRule="auto"/>
        <w:rPr>
          <w:rFonts w:ascii="Times New Roman" w:hAnsi="Times New Roman" w:cs="Times New Roman"/>
          <w:sz w:val="24"/>
          <w:szCs w:val="24"/>
        </w:rPr>
      </w:pPr>
    </w:p>
    <w:p w14:paraId="156E2AB4" w14:textId="3E68F17D" w:rsidR="002E47C8" w:rsidRDefault="002E47C8" w:rsidP="006C6B89">
      <w:pPr>
        <w:spacing w:after="0" w:line="240" w:lineRule="auto"/>
        <w:rPr>
          <w:rFonts w:ascii="Times New Roman" w:hAnsi="Times New Roman" w:cs="Times New Roman"/>
          <w:sz w:val="24"/>
          <w:szCs w:val="24"/>
        </w:rPr>
      </w:pPr>
    </w:p>
    <w:p w14:paraId="5B0527CB" w14:textId="6FD47959" w:rsidR="002E47C8" w:rsidRDefault="002E47C8" w:rsidP="006C6B89">
      <w:pPr>
        <w:spacing w:after="0" w:line="240" w:lineRule="auto"/>
        <w:rPr>
          <w:rFonts w:ascii="Times New Roman" w:hAnsi="Times New Roman" w:cs="Times New Roman"/>
          <w:sz w:val="24"/>
          <w:szCs w:val="24"/>
        </w:rPr>
      </w:pPr>
    </w:p>
    <w:p w14:paraId="45404D08" w14:textId="4ED815EE" w:rsidR="002E47C8" w:rsidRDefault="002E47C8" w:rsidP="006C6B89">
      <w:pPr>
        <w:spacing w:after="0" w:line="240" w:lineRule="auto"/>
        <w:rPr>
          <w:rFonts w:ascii="Times New Roman" w:hAnsi="Times New Roman" w:cs="Times New Roman"/>
          <w:sz w:val="24"/>
          <w:szCs w:val="24"/>
        </w:rPr>
      </w:pPr>
    </w:p>
    <w:p w14:paraId="52CE2620" w14:textId="49996B39" w:rsidR="002E47C8" w:rsidRDefault="002E47C8" w:rsidP="006C6B89">
      <w:pPr>
        <w:spacing w:after="0" w:line="240" w:lineRule="auto"/>
        <w:rPr>
          <w:rFonts w:ascii="Times New Roman" w:hAnsi="Times New Roman" w:cs="Times New Roman"/>
          <w:sz w:val="24"/>
          <w:szCs w:val="24"/>
        </w:rPr>
      </w:pPr>
    </w:p>
    <w:p w14:paraId="1DB33C21" w14:textId="00169057" w:rsidR="002E47C8" w:rsidRDefault="002E47C8" w:rsidP="006C6B89">
      <w:pPr>
        <w:spacing w:after="0" w:line="240" w:lineRule="auto"/>
        <w:rPr>
          <w:rFonts w:ascii="Times New Roman" w:hAnsi="Times New Roman" w:cs="Times New Roman"/>
          <w:sz w:val="24"/>
          <w:szCs w:val="24"/>
        </w:rPr>
      </w:pPr>
    </w:p>
    <w:p w14:paraId="7CABFE9E" w14:textId="6D53E942" w:rsidR="002E47C8" w:rsidRDefault="002E47C8" w:rsidP="006C6B89">
      <w:pPr>
        <w:spacing w:after="0" w:line="240" w:lineRule="auto"/>
        <w:rPr>
          <w:rFonts w:ascii="Times New Roman" w:hAnsi="Times New Roman" w:cs="Times New Roman"/>
          <w:sz w:val="24"/>
          <w:szCs w:val="24"/>
        </w:rPr>
      </w:pPr>
    </w:p>
    <w:p w14:paraId="47288C2D" w14:textId="79967648" w:rsidR="002E47C8" w:rsidRDefault="002E47C8" w:rsidP="006C6B89">
      <w:pPr>
        <w:spacing w:after="0" w:line="240" w:lineRule="auto"/>
        <w:rPr>
          <w:rFonts w:ascii="Times New Roman" w:hAnsi="Times New Roman" w:cs="Times New Roman"/>
          <w:sz w:val="24"/>
          <w:szCs w:val="24"/>
        </w:rPr>
      </w:pPr>
    </w:p>
    <w:p w14:paraId="1C44A37E" w14:textId="1040CBA7" w:rsidR="002E47C8" w:rsidRDefault="002E47C8" w:rsidP="006C6B89">
      <w:pPr>
        <w:spacing w:after="0" w:line="240" w:lineRule="auto"/>
        <w:rPr>
          <w:rFonts w:ascii="Times New Roman" w:hAnsi="Times New Roman" w:cs="Times New Roman"/>
          <w:sz w:val="24"/>
          <w:szCs w:val="24"/>
        </w:rPr>
      </w:pPr>
    </w:p>
    <w:p w14:paraId="20D185F5" w14:textId="210CDC00" w:rsidR="002E47C8" w:rsidRDefault="002E47C8" w:rsidP="006C6B89">
      <w:pPr>
        <w:spacing w:after="0" w:line="240" w:lineRule="auto"/>
        <w:rPr>
          <w:rFonts w:ascii="Times New Roman" w:hAnsi="Times New Roman" w:cs="Times New Roman"/>
          <w:sz w:val="24"/>
          <w:szCs w:val="24"/>
        </w:rPr>
      </w:pPr>
    </w:p>
    <w:p w14:paraId="0560B73B" w14:textId="6A6213FE" w:rsidR="002E47C8" w:rsidRDefault="002E47C8" w:rsidP="006C6B89">
      <w:pPr>
        <w:spacing w:after="0" w:line="240" w:lineRule="auto"/>
        <w:rPr>
          <w:rFonts w:ascii="Times New Roman" w:hAnsi="Times New Roman" w:cs="Times New Roman"/>
          <w:sz w:val="24"/>
          <w:szCs w:val="24"/>
        </w:rPr>
      </w:pPr>
    </w:p>
    <w:p w14:paraId="4FA5F501" w14:textId="2CB4F943" w:rsidR="002E47C8" w:rsidRDefault="002E47C8" w:rsidP="006C6B89">
      <w:pPr>
        <w:spacing w:after="0" w:line="240" w:lineRule="auto"/>
        <w:rPr>
          <w:rFonts w:ascii="Times New Roman" w:hAnsi="Times New Roman" w:cs="Times New Roman"/>
          <w:sz w:val="24"/>
          <w:szCs w:val="24"/>
        </w:rPr>
      </w:pPr>
    </w:p>
    <w:p w14:paraId="35CB4746" w14:textId="527A0A4A" w:rsidR="002E47C8" w:rsidRDefault="002E47C8" w:rsidP="006C6B89">
      <w:pPr>
        <w:spacing w:after="0" w:line="240" w:lineRule="auto"/>
        <w:rPr>
          <w:rFonts w:ascii="Times New Roman" w:hAnsi="Times New Roman" w:cs="Times New Roman"/>
          <w:sz w:val="24"/>
          <w:szCs w:val="24"/>
        </w:rPr>
      </w:pPr>
    </w:p>
    <w:p w14:paraId="2EE9AC20" w14:textId="557D0909" w:rsidR="002E47C8" w:rsidRDefault="002E47C8" w:rsidP="006C6B89">
      <w:pPr>
        <w:spacing w:after="0" w:line="240" w:lineRule="auto"/>
        <w:rPr>
          <w:rFonts w:ascii="Times New Roman" w:hAnsi="Times New Roman" w:cs="Times New Roman"/>
          <w:sz w:val="24"/>
          <w:szCs w:val="24"/>
        </w:rPr>
      </w:pPr>
    </w:p>
    <w:p w14:paraId="38D08E10" w14:textId="33E6D5F4" w:rsidR="002E47C8" w:rsidRDefault="002E47C8" w:rsidP="006C6B89">
      <w:pPr>
        <w:spacing w:after="0" w:line="240" w:lineRule="auto"/>
        <w:rPr>
          <w:rFonts w:ascii="Times New Roman" w:hAnsi="Times New Roman" w:cs="Times New Roman"/>
          <w:sz w:val="24"/>
          <w:szCs w:val="24"/>
        </w:rPr>
      </w:pPr>
    </w:p>
    <w:p w14:paraId="39AAB8D3" w14:textId="65813F8E" w:rsidR="002E47C8" w:rsidRDefault="002E47C8" w:rsidP="006C6B89">
      <w:pPr>
        <w:spacing w:after="0" w:line="240" w:lineRule="auto"/>
        <w:rPr>
          <w:rFonts w:ascii="Times New Roman" w:hAnsi="Times New Roman" w:cs="Times New Roman"/>
          <w:sz w:val="24"/>
          <w:szCs w:val="24"/>
        </w:rPr>
      </w:pPr>
    </w:p>
    <w:p w14:paraId="2A7020AD" w14:textId="2AA24A84" w:rsidR="002E47C8" w:rsidRDefault="002E47C8" w:rsidP="006C6B89">
      <w:pPr>
        <w:spacing w:after="0" w:line="240" w:lineRule="auto"/>
        <w:rPr>
          <w:rFonts w:ascii="Times New Roman" w:hAnsi="Times New Roman" w:cs="Times New Roman"/>
          <w:sz w:val="24"/>
          <w:szCs w:val="24"/>
        </w:rPr>
      </w:pPr>
    </w:p>
    <w:p w14:paraId="2F11703D" w14:textId="4B0B962C" w:rsidR="002E47C8" w:rsidRDefault="002E47C8" w:rsidP="006C6B89">
      <w:pPr>
        <w:spacing w:after="0" w:line="240" w:lineRule="auto"/>
        <w:rPr>
          <w:rFonts w:ascii="Times New Roman" w:hAnsi="Times New Roman" w:cs="Times New Roman"/>
          <w:sz w:val="24"/>
          <w:szCs w:val="24"/>
        </w:rPr>
      </w:pPr>
    </w:p>
    <w:p w14:paraId="168CF0CD" w14:textId="37FEA1A5" w:rsidR="002E47C8" w:rsidRDefault="002E47C8" w:rsidP="006C6B89">
      <w:pPr>
        <w:spacing w:after="0" w:line="240" w:lineRule="auto"/>
        <w:rPr>
          <w:rFonts w:ascii="Times New Roman" w:hAnsi="Times New Roman" w:cs="Times New Roman"/>
          <w:sz w:val="24"/>
          <w:szCs w:val="24"/>
        </w:rPr>
      </w:pPr>
    </w:p>
    <w:p w14:paraId="3E8C011F" w14:textId="1C13D55C" w:rsidR="002E47C8" w:rsidRDefault="002E47C8" w:rsidP="006C6B89">
      <w:pPr>
        <w:spacing w:after="0" w:line="240" w:lineRule="auto"/>
        <w:rPr>
          <w:rFonts w:ascii="Times New Roman" w:hAnsi="Times New Roman" w:cs="Times New Roman"/>
          <w:sz w:val="24"/>
          <w:szCs w:val="24"/>
        </w:rPr>
      </w:pPr>
    </w:p>
    <w:p w14:paraId="3FECEEC2" w14:textId="7F905520" w:rsidR="002E47C8" w:rsidRDefault="002E47C8" w:rsidP="006C6B89">
      <w:pPr>
        <w:spacing w:after="0" w:line="240" w:lineRule="auto"/>
        <w:rPr>
          <w:rFonts w:ascii="Times New Roman" w:hAnsi="Times New Roman" w:cs="Times New Roman"/>
          <w:sz w:val="24"/>
          <w:szCs w:val="24"/>
        </w:rPr>
      </w:pPr>
    </w:p>
    <w:p w14:paraId="5F1EA5DB" w14:textId="35CDBEDE" w:rsidR="002E47C8" w:rsidRDefault="002E47C8" w:rsidP="006C6B89">
      <w:pPr>
        <w:spacing w:after="0" w:line="240" w:lineRule="auto"/>
        <w:rPr>
          <w:rFonts w:ascii="Times New Roman" w:hAnsi="Times New Roman" w:cs="Times New Roman"/>
          <w:sz w:val="24"/>
          <w:szCs w:val="24"/>
        </w:rPr>
      </w:pPr>
    </w:p>
    <w:p w14:paraId="31200B3D" w14:textId="355BECAA" w:rsidR="002E47C8" w:rsidRDefault="002E47C8" w:rsidP="006C6B89">
      <w:pPr>
        <w:spacing w:after="0" w:line="240" w:lineRule="auto"/>
        <w:rPr>
          <w:rFonts w:ascii="Times New Roman" w:hAnsi="Times New Roman" w:cs="Times New Roman"/>
          <w:sz w:val="24"/>
          <w:szCs w:val="24"/>
        </w:rPr>
      </w:pPr>
    </w:p>
    <w:p w14:paraId="229316DE" w14:textId="7FE105B5" w:rsidR="002E47C8" w:rsidRDefault="002E47C8" w:rsidP="006C6B89">
      <w:pPr>
        <w:spacing w:after="0" w:line="240" w:lineRule="auto"/>
        <w:rPr>
          <w:rFonts w:ascii="Times New Roman" w:hAnsi="Times New Roman" w:cs="Times New Roman"/>
          <w:sz w:val="24"/>
          <w:szCs w:val="24"/>
        </w:rPr>
      </w:pPr>
    </w:p>
    <w:p w14:paraId="76A4E065" w14:textId="35571F4D" w:rsidR="002E47C8" w:rsidRDefault="005F4B42" w:rsidP="005F4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 6</w:t>
      </w:r>
    </w:p>
    <w:p w14:paraId="2041F438" w14:textId="1D42CF3A" w:rsidR="002E47C8" w:rsidRDefault="002E47C8" w:rsidP="006C6B89">
      <w:pPr>
        <w:spacing w:after="0" w:line="240" w:lineRule="auto"/>
        <w:rPr>
          <w:rFonts w:ascii="Times New Roman" w:hAnsi="Times New Roman" w:cs="Times New Roman"/>
          <w:sz w:val="24"/>
          <w:szCs w:val="24"/>
        </w:rPr>
      </w:pPr>
    </w:p>
    <w:p w14:paraId="2714B778" w14:textId="057F6006" w:rsidR="002E47C8" w:rsidRDefault="005F4B42" w:rsidP="005F4B42">
      <w:pPr>
        <w:spacing w:after="0" w:line="240" w:lineRule="auto"/>
        <w:jc w:val="center"/>
        <w:rPr>
          <w:rFonts w:ascii="Times New Roman" w:hAnsi="Times New Roman" w:cs="Times New Roman"/>
          <w:sz w:val="24"/>
          <w:szCs w:val="24"/>
        </w:rPr>
      </w:pPr>
      <w:r w:rsidRPr="00AA60EC">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86912" behindDoc="0" locked="0" layoutInCell="1" allowOverlap="1" wp14:anchorId="7D301699" wp14:editId="0C81DDBE">
                <wp:simplePos x="0" y="0"/>
                <wp:positionH relativeFrom="margin">
                  <wp:posOffset>3852863</wp:posOffset>
                </wp:positionH>
                <wp:positionV relativeFrom="paragraph">
                  <wp:posOffset>4351019</wp:posOffset>
                </wp:positionV>
                <wp:extent cx="3106072" cy="4543425"/>
                <wp:effectExtent l="0" t="0" r="18415" b="28575"/>
                <wp:wrapNone/>
                <wp:docPr id="3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072" cy="4543425"/>
                          <a:chOff x="1088197" y="1088204"/>
                          <a:chExt cx="27646" cy="27295"/>
                        </a:xfrm>
                      </wpg:grpSpPr>
                      <wps:wsp>
                        <wps:cNvPr id="36" name="Rectangle 37" hidden="1"/>
                        <wps:cNvSpPr>
                          <a:spLocks noChangeArrowheads="1"/>
                        </wps:cNvSpPr>
                        <wps:spPr bwMode="auto">
                          <a:xfrm>
                            <a:off x="1088197" y="1088204"/>
                            <a:ext cx="27309" cy="2729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g:grpSp>
                        <wpg:cNvPr id="37" name="Group 38"/>
                        <wpg:cNvGrpSpPr>
                          <a:grpSpLocks/>
                        </wpg:cNvGrpSpPr>
                        <wpg:grpSpPr bwMode="auto">
                          <a:xfrm>
                            <a:off x="1088533" y="1088204"/>
                            <a:ext cx="27310" cy="27295"/>
                            <a:chOff x="1088533" y="1088204"/>
                            <a:chExt cx="27309" cy="27295"/>
                          </a:xfrm>
                        </wpg:grpSpPr>
                        <wps:wsp>
                          <wps:cNvPr id="38" name="Rectangle 39"/>
                          <wps:cNvSpPr>
                            <a:spLocks noChangeArrowheads="1"/>
                          </wps:cNvSpPr>
                          <wps:spPr bwMode="auto">
                            <a:xfrm>
                              <a:off x="1088533" y="1088204"/>
                              <a:ext cx="27309" cy="27295"/>
                            </a:xfrm>
                            <a:prstGeom prst="rect">
                              <a:avLst/>
                            </a:prstGeom>
                            <a:solidFill>
                              <a:srgbClr val="FFFFFF"/>
                            </a:solidFill>
                            <a:ln w="190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39" name="Rectangle 40"/>
                          <wps:cNvSpPr>
                            <a:spLocks noChangeArrowheads="1"/>
                          </wps:cNvSpPr>
                          <wps:spPr bwMode="auto">
                            <a:xfrm>
                              <a:off x="1088912" y="1088892"/>
                              <a:ext cx="25874" cy="6138"/>
                            </a:xfrm>
                            <a:prstGeom prst="rect">
                              <a:avLst/>
                            </a:prstGeom>
                            <a:solidFill>
                              <a:srgbClr val="EDAD1F"/>
                            </a:solidFill>
                            <a:ln>
                              <a:noFill/>
                            </a:ln>
                            <a:effectLst/>
                            <a:extLst>
                              <a:ext uri="{91240B29-F687-4F45-9708-019B960494DF}">
                                <a14:hiddenLine xmlns:a14="http://schemas.microsoft.com/office/drawing/2010/main" w="25400">
                                  <a:solidFill>
                                    <a:srgbClr val="5B9BD5"/>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40" name="Text Box 41"/>
                          <wps:cNvSpPr txBox="1">
                            <a:spLocks noChangeArrowheads="1"/>
                          </wps:cNvSpPr>
                          <wps:spPr bwMode="auto">
                            <a:xfrm>
                              <a:off x="1090724" y="1096095"/>
                              <a:ext cx="22609" cy="184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05AD47"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7:30 – 8:00</w:t>
                                </w:r>
                                <w:r w:rsidRPr="00A138C2">
                                  <w:rPr>
                                    <w:rFonts w:ascii="Times New Roman" w:hAnsi="Times New Roman" w:cs="Times New Roman"/>
                                    <w:sz w:val="24"/>
                                    <w:szCs w:val="24"/>
                                  </w:rPr>
                                  <w:tab/>
                                  <w:t>Registration</w:t>
                                </w:r>
                              </w:p>
                              <w:p w14:paraId="09D537EA"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8:00– 9:00</w:t>
                                </w:r>
                                <w:r w:rsidRPr="00A138C2">
                                  <w:rPr>
                                    <w:rFonts w:ascii="Times New Roman" w:hAnsi="Times New Roman" w:cs="Times New Roman"/>
                                    <w:sz w:val="24"/>
                                    <w:szCs w:val="24"/>
                                  </w:rPr>
                                  <w:tab/>
                                  <w:t xml:space="preserve">Laws and regs update </w:t>
                                </w:r>
                                <w:r w:rsidRPr="00A138C2">
                                  <w:rPr>
                                    <w:rFonts w:ascii="Times New Roman" w:hAnsi="Times New Roman" w:cs="Times New Roman"/>
                                    <w:sz w:val="24"/>
                                    <w:szCs w:val="24"/>
                                  </w:rPr>
                                  <w:tab/>
                                </w:r>
                              </w:p>
                              <w:p w14:paraId="53CECB8C"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 xml:space="preserve">9:00 – 9:30 </w:t>
                                </w:r>
                                <w:r w:rsidRPr="00A138C2">
                                  <w:rPr>
                                    <w:rFonts w:ascii="Times New Roman" w:hAnsi="Times New Roman" w:cs="Times New Roman"/>
                                    <w:sz w:val="24"/>
                                    <w:szCs w:val="24"/>
                                  </w:rPr>
                                  <w:tab/>
                                  <w:t>Nitrogen management</w:t>
                                </w:r>
                              </w:p>
                              <w:p w14:paraId="3F6394E6"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9:30 – 10:00</w:t>
                                </w:r>
                                <w:r w:rsidRPr="00A138C2">
                                  <w:rPr>
                                    <w:rFonts w:ascii="Times New Roman" w:hAnsi="Times New Roman" w:cs="Times New Roman"/>
                                    <w:sz w:val="24"/>
                                    <w:szCs w:val="24"/>
                                  </w:rPr>
                                  <w:tab/>
                                  <w:t xml:space="preserve">Irrigation management </w:t>
                                </w:r>
                              </w:p>
                              <w:p w14:paraId="6A5409A1"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10:00 – 10:15</w:t>
                                </w:r>
                                <w:r w:rsidRPr="00A138C2">
                                  <w:rPr>
                                    <w:rFonts w:ascii="Times New Roman" w:hAnsi="Times New Roman" w:cs="Times New Roman"/>
                                    <w:sz w:val="24"/>
                                    <w:szCs w:val="24"/>
                                  </w:rPr>
                                  <w:tab/>
                                  <w:t>Break</w:t>
                                </w:r>
                              </w:p>
                              <w:p w14:paraId="350249AB" w14:textId="77777777" w:rsidR="006664FA" w:rsidRPr="00A138C2" w:rsidRDefault="006664FA" w:rsidP="006664FA">
                                <w:pPr>
                                  <w:widowControl w:val="0"/>
                                  <w:ind w:left="1440" w:hanging="1440"/>
                                  <w:rPr>
                                    <w:rFonts w:ascii="Times New Roman" w:hAnsi="Times New Roman" w:cs="Times New Roman"/>
                                    <w:sz w:val="24"/>
                                    <w:szCs w:val="24"/>
                                  </w:rPr>
                                </w:pPr>
                                <w:r w:rsidRPr="00A138C2">
                                  <w:rPr>
                                    <w:rFonts w:ascii="Times New Roman" w:hAnsi="Times New Roman" w:cs="Times New Roman"/>
                                    <w:sz w:val="24"/>
                                    <w:szCs w:val="24"/>
                                  </w:rPr>
                                  <w:t>10:15 – 10:45</w:t>
                                </w:r>
                                <w:r w:rsidRPr="00A138C2">
                                  <w:rPr>
                                    <w:rFonts w:ascii="Times New Roman" w:hAnsi="Times New Roman" w:cs="Times New Roman"/>
                                    <w:sz w:val="24"/>
                                    <w:szCs w:val="24"/>
                                  </w:rPr>
                                  <w:tab/>
                                  <w:t>Research update on dormancy research in pistachio</w:t>
                                </w:r>
                              </w:p>
                              <w:p w14:paraId="33D0F957"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10:45 – 11:15</w:t>
                                </w:r>
                                <w:r w:rsidRPr="00A138C2">
                                  <w:rPr>
                                    <w:rFonts w:ascii="Times New Roman" w:hAnsi="Times New Roman" w:cs="Times New Roman"/>
                                    <w:sz w:val="24"/>
                                    <w:szCs w:val="24"/>
                                  </w:rPr>
                                  <w:tab/>
                                  <w:t xml:space="preserve">Plant bug management </w:t>
                                </w:r>
                              </w:p>
                              <w:p w14:paraId="72FA5EBC" w14:textId="77777777" w:rsidR="006664FA" w:rsidRPr="00A138C2" w:rsidRDefault="006664FA" w:rsidP="006664FA">
                                <w:pPr>
                                  <w:spacing w:line="256" w:lineRule="auto"/>
                                  <w:ind w:left="1440" w:hanging="1440"/>
                                  <w:rPr>
                                    <w:rFonts w:ascii="Times New Roman" w:hAnsi="Times New Roman" w:cs="Times New Roman"/>
                                    <w:sz w:val="24"/>
                                    <w:szCs w:val="24"/>
                                  </w:rPr>
                                </w:pPr>
                                <w:r w:rsidRPr="00A138C2">
                                  <w:rPr>
                                    <w:rFonts w:ascii="Times New Roman" w:hAnsi="Times New Roman" w:cs="Times New Roman"/>
                                    <w:sz w:val="24"/>
                                    <w:szCs w:val="24"/>
                                  </w:rPr>
                                  <w:t>11:15 – 11:45</w:t>
                                </w:r>
                                <w:r w:rsidRPr="00A138C2">
                                  <w:rPr>
                                    <w:rFonts w:ascii="Times New Roman" w:hAnsi="Times New Roman" w:cs="Times New Roman"/>
                                    <w:sz w:val="24"/>
                                    <w:szCs w:val="24"/>
                                  </w:rPr>
                                  <w:tab/>
                                  <w:t>Cover crops: what can we learn from research in other crops?</w:t>
                                </w:r>
                              </w:p>
                            </w:txbxContent>
                          </wps:txbx>
                          <wps:bodyPr rot="0" vert="horz" wrap="square" lIns="36576" tIns="36576" rIns="36576" bIns="36576" anchor="t" anchorCtr="0" upright="1">
                            <a:noAutofit/>
                          </wps:bodyPr>
                        </wps:wsp>
                        <wps:wsp>
                          <wps:cNvPr id="41" name="AutoShape 42"/>
                          <wps:cNvSpPr>
                            <a:spLocks/>
                          </wps:cNvSpPr>
                          <wps:spPr bwMode="auto">
                            <a:xfrm>
                              <a:off x="1089009" y="1090539"/>
                              <a:ext cx="1715" cy="2905"/>
                            </a:xfrm>
                            <a:prstGeom prst="leftBrace">
                              <a:avLst>
                                <a:gd name="adj1" fmla="val 0"/>
                                <a:gd name="adj2" fmla="val 50000"/>
                              </a:avLst>
                            </a:prstGeom>
                            <a:noFill/>
                            <a:ln w="25400">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42" name="AutoShape 43"/>
                          <wps:cNvSpPr>
                            <a:spLocks/>
                          </wps:cNvSpPr>
                          <wps:spPr bwMode="auto">
                            <a:xfrm rot="10800000">
                              <a:off x="1113071" y="1090539"/>
                              <a:ext cx="1715" cy="2905"/>
                            </a:xfrm>
                            <a:prstGeom prst="leftBrace">
                              <a:avLst>
                                <a:gd name="adj1" fmla="val 0"/>
                                <a:gd name="adj2" fmla="val 50000"/>
                              </a:avLst>
                            </a:prstGeom>
                            <a:noFill/>
                            <a:ln w="25400">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rot="0" vert="horz" wrap="square" lIns="36576" tIns="36576" rIns="36576" bIns="36576" anchor="t" anchorCtr="0" upright="1">
                            <a:noAutofit/>
                          </wps:bodyPr>
                        </wps:wsp>
                        <wps:wsp>
                          <wps:cNvPr id="43" name="Text Box 44"/>
                          <wps:cNvSpPr txBox="1">
                            <a:spLocks noChangeArrowheads="1"/>
                          </wps:cNvSpPr>
                          <wps:spPr bwMode="auto">
                            <a:xfrm>
                              <a:off x="1090612" y="1089959"/>
                              <a:ext cx="22544" cy="29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11543A" w14:textId="77777777" w:rsidR="006664FA" w:rsidRDefault="006664FA" w:rsidP="006664FA">
                                <w:pPr>
                                  <w:widowControl w:val="0"/>
                                  <w:spacing w:line="360" w:lineRule="auto"/>
                                  <w:jc w:val="center"/>
                                  <w:rPr>
                                    <w:rFonts w:ascii="Cambria" w:hAnsi="Cambria"/>
                                    <w:color w:val="FFFFFF"/>
                                    <w:sz w:val="60"/>
                                    <w:szCs w:val="60"/>
                                  </w:rPr>
                                </w:pPr>
                                <w:r>
                                  <w:rPr>
                                    <w:rFonts w:ascii="Cambria" w:hAnsi="Cambria"/>
                                    <w:color w:val="FFFFFF"/>
                                    <w:sz w:val="60"/>
                                    <w:szCs w:val="60"/>
                                  </w:rPr>
                                  <w:t>Agenda</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301699" id="Group 36" o:spid="_x0000_s1038" style="position:absolute;left:0;text-align:left;margin-left:303.4pt;margin-top:342.6pt;width:244.55pt;height:357.75pt;z-index:251686912;mso-position-horizontal-relative:margin" coordorigin="10881,10882" coordsize="27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">
                <v:rect id="Rectangle 37" o:spid="_x0000_s1039" style="position:absolute;left:10881;top:10882;width:274;height:272;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" stroked="f">
                  <v:stroke joinstyle="round"/>
                  <v:textbox inset="2.88pt,2.88pt,2.88pt,2.88pt"/>
                </v:rect>
                <v:group id="Group 38" o:spid="_x0000_s1040" style="position:absolute;left:10885;top:10882;width:273;height:272" coordorigin="10885,10882" coordsize="27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9" o:spid="_x0000_s1041" style="position:absolute;left:10885;top:10882;width:27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" strokecolor="#5b9bd5" strokeweight="1.5pt">
                    <v:shadow color="#ffc000"/>
                    <v:textbox inset="2.88pt,2.88pt,2.88pt,2.88pt"/>
                  </v:rect>
                  <v:rect id="Rectangle 40" o:spid="_x0000_s1042" style="position:absolute;left:10889;top:10888;width:258;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" fillcolor="#edad1f" stroked="f" strokecolor="#5b9bd5" strokeweight="2pt">
                    <v:shadow color="#ffc000"/>
                    <v:textbox inset="2.88pt,2.88pt,2.88pt,2.88pt"/>
                  </v:rect>
                  <v:shape id="Text Box 41" o:spid="_x0000_s1043" type="#_x0000_t202" style="position:absolute;left:10907;top:10960;width:22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" filled="f" stroked="f" strokecolor="black [0]" insetpen="t">
                    <v:textbox inset="2.88pt,2.88pt,2.88pt,2.88pt">
                      <w:txbxContent>
                        <w:p w14:paraId="1905AD47"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7:30 – 8:00</w:t>
                          </w:r>
                          <w:r w:rsidRPr="00A138C2">
                            <w:rPr>
                              <w:rFonts w:ascii="Times New Roman" w:hAnsi="Times New Roman" w:cs="Times New Roman"/>
                              <w:sz w:val="24"/>
                              <w:szCs w:val="24"/>
                            </w:rPr>
                            <w:tab/>
                            <w:t>Registration</w:t>
                          </w:r>
                        </w:p>
                        <w:p w14:paraId="09D537EA"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8:00– 9:00</w:t>
                          </w:r>
                          <w:r w:rsidRPr="00A138C2">
                            <w:rPr>
                              <w:rFonts w:ascii="Times New Roman" w:hAnsi="Times New Roman" w:cs="Times New Roman"/>
                              <w:sz w:val="24"/>
                              <w:szCs w:val="24"/>
                            </w:rPr>
                            <w:tab/>
                            <w:t xml:space="preserve">Laws and regs update </w:t>
                          </w:r>
                          <w:r w:rsidRPr="00A138C2">
                            <w:rPr>
                              <w:rFonts w:ascii="Times New Roman" w:hAnsi="Times New Roman" w:cs="Times New Roman"/>
                              <w:sz w:val="24"/>
                              <w:szCs w:val="24"/>
                            </w:rPr>
                            <w:tab/>
                          </w:r>
                        </w:p>
                        <w:p w14:paraId="53CECB8C"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 xml:space="preserve">9:00 – 9:30 </w:t>
                          </w:r>
                          <w:r w:rsidRPr="00A138C2">
                            <w:rPr>
                              <w:rFonts w:ascii="Times New Roman" w:hAnsi="Times New Roman" w:cs="Times New Roman"/>
                              <w:sz w:val="24"/>
                              <w:szCs w:val="24"/>
                            </w:rPr>
                            <w:tab/>
                            <w:t>Nitrogen management</w:t>
                          </w:r>
                        </w:p>
                        <w:p w14:paraId="3F6394E6"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9:30 – 10:00</w:t>
                          </w:r>
                          <w:r w:rsidRPr="00A138C2">
                            <w:rPr>
                              <w:rFonts w:ascii="Times New Roman" w:hAnsi="Times New Roman" w:cs="Times New Roman"/>
                              <w:sz w:val="24"/>
                              <w:szCs w:val="24"/>
                            </w:rPr>
                            <w:tab/>
                            <w:t xml:space="preserve">Irrigation management </w:t>
                          </w:r>
                        </w:p>
                        <w:p w14:paraId="6A5409A1"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10:00 – 10:15</w:t>
                          </w:r>
                          <w:r w:rsidRPr="00A138C2">
                            <w:rPr>
                              <w:rFonts w:ascii="Times New Roman" w:hAnsi="Times New Roman" w:cs="Times New Roman"/>
                              <w:sz w:val="24"/>
                              <w:szCs w:val="24"/>
                            </w:rPr>
                            <w:tab/>
                            <w:t>Break</w:t>
                          </w:r>
                        </w:p>
                        <w:p w14:paraId="350249AB" w14:textId="77777777" w:rsidR="006664FA" w:rsidRPr="00A138C2" w:rsidRDefault="006664FA" w:rsidP="006664FA">
                          <w:pPr>
                            <w:widowControl w:val="0"/>
                            <w:ind w:left="1440" w:hanging="1440"/>
                            <w:rPr>
                              <w:rFonts w:ascii="Times New Roman" w:hAnsi="Times New Roman" w:cs="Times New Roman"/>
                              <w:sz w:val="24"/>
                              <w:szCs w:val="24"/>
                            </w:rPr>
                          </w:pPr>
                          <w:r w:rsidRPr="00A138C2">
                            <w:rPr>
                              <w:rFonts w:ascii="Times New Roman" w:hAnsi="Times New Roman" w:cs="Times New Roman"/>
                              <w:sz w:val="24"/>
                              <w:szCs w:val="24"/>
                            </w:rPr>
                            <w:t>10:15 – 10:45</w:t>
                          </w:r>
                          <w:r w:rsidRPr="00A138C2">
                            <w:rPr>
                              <w:rFonts w:ascii="Times New Roman" w:hAnsi="Times New Roman" w:cs="Times New Roman"/>
                              <w:sz w:val="24"/>
                              <w:szCs w:val="24"/>
                            </w:rPr>
                            <w:tab/>
                            <w:t>Research update on dormancy research in pistachio</w:t>
                          </w:r>
                        </w:p>
                        <w:p w14:paraId="33D0F957" w14:textId="77777777" w:rsidR="006664FA" w:rsidRPr="00A138C2" w:rsidRDefault="006664FA" w:rsidP="006664FA">
                          <w:pPr>
                            <w:widowControl w:val="0"/>
                            <w:rPr>
                              <w:rFonts w:ascii="Times New Roman" w:hAnsi="Times New Roman" w:cs="Times New Roman"/>
                              <w:sz w:val="24"/>
                              <w:szCs w:val="24"/>
                            </w:rPr>
                          </w:pPr>
                          <w:r w:rsidRPr="00A138C2">
                            <w:rPr>
                              <w:rFonts w:ascii="Times New Roman" w:hAnsi="Times New Roman" w:cs="Times New Roman"/>
                              <w:sz w:val="24"/>
                              <w:szCs w:val="24"/>
                            </w:rPr>
                            <w:t>10:45 – 11:15</w:t>
                          </w:r>
                          <w:r w:rsidRPr="00A138C2">
                            <w:rPr>
                              <w:rFonts w:ascii="Times New Roman" w:hAnsi="Times New Roman" w:cs="Times New Roman"/>
                              <w:sz w:val="24"/>
                              <w:szCs w:val="24"/>
                            </w:rPr>
                            <w:tab/>
                            <w:t xml:space="preserve">Plant bug management </w:t>
                          </w:r>
                        </w:p>
                        <w:p w14:paraId="72FA5EBC" w14:textId="77777777" w:rsidR="006664FA" w:rsidRPr="00A138C2" w:rsidRDefault="006664FA" w:rsidP="006664FA">
                          <w:pPr>
                            <w:spacing w:line="256" w:lineRule="auto"/>
                            <w:ind w:left="1440" w:hanging="1440"/>
                            <w:rPr>
                              <w:rFonts w:ascii="Times New Roman" w:hAnsi="Times New Roman" w:cs="Times New Roman"/>
                              <w:sz w:val="24"/>
                              <w:szCs w:val="24"/>
                            </w:rPr>
                          </w:pPr>
                          <w:r w:rsidRPr="00A138C2">
                            <w:rPr>
                              <w:rFonts w:ascii="Times New Roman" w:hAnsi="Times New Roman" w:cs="Times New Roman"/>
                              <w:sz w:val="24"/>
                              <w:szCs w:val="24"/>
                            </w:rPr>
                            <w:t>11:15 – 11:45</w:t>
                          </w:r>
                          <w:r w:rsidRPr="00A138C2">
                            <w:rPr>
                              <w:rFonts w:ascii="Times New Roman" w:hAnsi="Times New Roman" w:cs="Times New Roman"/>
                              <w:sz w:val="24"/>
                              <w:szCs w:val="24"/>
                            </w:rPr>
                            <w:tab/>
                            <w:t>Cover crops: what can we learn from research in other crops?</w:t>
                          </w:r>
                        </w:p>
                      </w:txbxContent>
                    </v:textbox>
                  </v:shape>
                  <v:shape id="AutoShape 42" o:spid="_x0000_s1044" type="#_x0000_t87" style="position:absolute;left:10890;top:10905;width:1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" adj="0" strokecolor="white" strokeweight="2pt">
                    <v:shadow color="#ffc000"/>
                    <v:textbox inset="2.88pt,2.88pt,2.88pt,2.88pt"/>
                  </v:shape>
                  <v:shape id="AutoShape 43" o:spid="_x0000_s1045" type="#_x0000_t87" style="position:absolute;left:11130;top:10905;width:17;height: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" adj="0" strokecolor="white" strokeweight="2pt">
                    <v:shadow color="#ffc000"/>
                    <v:textbox inset="2.88pt,2.88pt,2.88pt,2.88pt"/>
                  </v:shape>
                  <v:shape id="Text Box 44" o:spid="_x0000_s1046" type="#_x0000_t202" style="position:absolute;left:10906;top:10899;width:22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" filled="f" stroked="f" strokecolor="black [0]" insetpen="t">
                    <v:textbox inset="2.88pt,2.88pt,2.88pt,2.88pt">
                      <w:txbxContent>
                        <w:p w14:paraId="0A11543A" w14:textId="77777777" w:rsidR="006664FA" w:rsidRDefault="006664FA" w:rsidP="006664FA">
                          <w:pPr>
                            <w:widowControl w:val="0"/>
                            <w:spacing w:line="360" w:lineRule="auto"/>
                            <w:jc w:val="center"/>
                            <w:rPr>
                              <w:rFonts w:ascii="Cambria" w:hAnsi="Cambria"/>
                              <w:color w:val="FFFFFF"/>
                              <w:sz w:val="60"/>
                              <w:szCs w:val="60"/>
                            </w:rPr>
                          </w:pPr>
                          <w:r>
                            <w:rPr>
                              <w:rFonts w:ascii="Cambria" w:hAnsi="Cambria"/>
                              <w:color w:val="FFFFFF"/>
                              <w:sz w:val="60"/>
                              <w:szCs w:val="60"/>
                            </w:rPr>
                            <w:t>Agenda</w:t>
                          </w:r>
                        </w:p>
                      </w:txbxContent>
                    </v:textbox>
                  </v:shape>
                </v:group>
                <w10:wrap anchorx="margin"/>
              </v:group>
            </w:pict>
          </mc:Fallback>
        </mc:AlternateContent>
      </w:r>
      <w:r w:rsidRPr="00AA60EC">
        <w:rPr>
          <w:rFonts w:ascii="Times New Roman" w:eastAsia="Times New Roman" w:hAnsi="Times New Roman" w:cs="Times New Roman"/>
          <w:noProof/>
          <w:sz w:val="24"/>
          <w:szCs w:val="24"/>
        </w:rPr>
        <mc:AlternateContent>
          <mc:Choice Requires="wps">
            <w:drawing>
              <wp:anchor distT="36576" distB="36576" distL="36576" distR="36576" simplePos="0" relativeHeight="251684864" behindDoc="0" locked="0" layoutInCell="1" allowOverlap="1" wp14:anchorId="5BEA0570" wp14:editId="2E1720F2">
                <wp:simplePos x="0" y="0"/>
                <wp:positionH relativeFrom="margin">
                  <wp:posOffset>-23812</wp:posOffset>
                </wp:positionH>
                <wp:positionV relativeFrom="paragraph">
                  <wp:posOffset>4336734</wp:posOffset>
                </wp:positionV>
                <wp:extent cx="3736340" cy="4572000"/>
                <wp:effectExtent l="0" t="0" r="16510" b="19050"/>
                <wp:wrapNone/>
                <wp:docPr id="3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340" cy="4572000"/>
                        </a:xfrm>
                        <a:prstGeom prst="rect">
                          <a:avLst/>
                        </a:prstGeom>
                        <a:solidFill>
                          <a:srgbClr val="FFFFFF"/>
                        </a:solid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F5A886"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Madera/Merced Pistachio Day</w:t>
                            </w:r>
                          </w:p>
                          <w:p w14:paraId="454ED8B2"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April 13, 2023</w:t>
                            </w:r>
                          </w:p>
                          <w:p w14:paraId="7CDC1175"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 xml:space="preserve">Merced County Cooperative </w:t>
                            </w:r>
                            <w:r w:rsidRPr="006A7521">
                              <w:rPr>
                                <w:rFonts w:ascii="Times New Roman" w:hAnsi="Times New Roman" w:cs="Times New Roman"/>
                                <w:b/>
                                <w:bCs/>
                                <w:sz w:val="32"/>
                                <w:szCs w:val="32"/>
                              </w:rPr>
                              <w:br/>
                              <w:t>Extension Building</w:t>
                            </w:r>
                          </w:p>
                          <w:p w14:paraId="2196ABD1"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2145 Wardrobe Avenue, Merced, California 95341</w:t>
                            </w:r>
                          </w:p>
                          <w:p w14:paraId="2C4A4393" w14:textId="77777777"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Light refreshments will be provided</w:t>
                            </w:r>
                          </w:p>
                          <w:p w14:paraId="380F1F4B" w14:textId="41AC0F81"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 xml:space="preserve">Questions? Email </w:t>
                            </w:r>
                            <w:hyperlink r:id="rId26" w:history="1">
                              <w:r w:rsidRPr="00C434C5">
                                <w:rPr>
                                  <w:rStyle w:val="Hyperlink"/>
                                  <w:rFonts w:ascii="Times New Roman" w:hAnsi="Times New Roman" w:cs="Times New Roman"/>
                                  <w:sz w:val="32"/>
                                  <w:szCs w:val="32"/>
                                </w:rPr>
                                <w:t>pegordon@ucanr.edu</w:t>
                              </w:r>
                            </w:hyperlink>
                            <w:r w:rsidRPr="00C434C5">
                              <w:rPr>
                                <w:rFonts w:ascii="Times New Roman" w:hAnsi="Times New Roman" w:cs="Times New Roman"/>
                                <w:sz w:val="32"/>
                                <w:szCs w:val="32"/>
                              </w:rPr>
                              <w:t xml:space="preserve"> or </w:t>
                            </w:r>
                            <w:r w:rsidRPr="00C434C5">
                              <w:rPr>
                                <w:rFonts w:ascii="Times New Roman" w:hAnsi="Times New Roman" w:cs="Times New Roman"/>
                                <w:sz w:val="32"/>
                                <w:szCs w:val="32"/>
                              </w:rPr>
                              <w:br/>
                              <w:t>text 559-825-7632</w:t>
                            </w:r>
                          </w:p>
                          <w:p w14:paraId="37303F43" w14:textId="77777777"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DPR, CCA, and INMTP units requested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A0570" id="Text Box 35" o:spid="_x0000_s1047" type="#_x0000_t202" style="position:absolute;left:0;text-align:left;margin-left:-1.85pt;margin-top:341.5pt;width:294.2pt;height:5in;z-index:2516848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" strokeweight="2pt">
                <v:shadow color="black [0]"/>
                <v:textbox inset="2.88pt,2.88pt,2.88pt,2.88pt">
                  <w:txbxContent>
                    <w:p w14:paraId="22F5A886"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Madera/Merced Pistachio Day</w:t>
                      </w:r>
                    </w:p>
                    <w:p w14:paraId="454ED8B2"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April 13, 2023</w:t>
                      </w:r>
                    </w:p>
                    <w:p w14:paraId="7CDC1175"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 xml:space="preserve">Merced County Cooperative </w:t>
                      </w:r>
                      <w:r w:rsidRPr="006A7521">
                        <w:rPr>
                          <w:rFonts w:ascii="Times New Roman" w:hAnsi="Times New Roman" w:cs="Times New Roman"/>
                          <w:b/>
                          <w:bCs/>
                          <w:sz w:val="32"/>
                          <w:szCs w:val="32"/>
                        </w:rPr>
                        <w:br/>
                        <w:t>Extension Building</w:t>
                      </w:r>
                    </w:p>
                    <w:p w14:paraId="2196ABD1" w14:textId="77777777" w:rsidR="006664FA" w:rsidRPr="006A7521" w:rsidRDefault="006664FA" w:rsidP="006664FA">
                      <w:pPr>
                        <w:jc w:val="center"/>
                        <w:rPr>
                          <w:rFonts w:ascii="Times New Roman" w:hAnsi="Times New Roman" w:cs="Times New Roman"/>
                          <w:b/>
                          <w:bCs/>
                          <w:sz w:val="32"/>
                          <w:szCs w:val="32"/>
                        </w:rPr>
                      </w:pPr>
                      <w:r w:rsidRPr="006A7521">
                        <w:rPr>
                          <w:rFonts w:ascii="Times New Roman" w:hAnsi="Times New Roman" w:cs="Times New Roman"/>
                          <w:b/>
                          <w:bCs/>
                          <w:sz w:val="32"/>
                          <w:szCs w:val="32"/>
                        </w:rPr>
                        <w:t>2145 Wardrobe Avenue, Merced, California 95341</w:t>
                      </w:r>
                    </w:p>
                    <w:p w14:paraId="2C4A4393" w14:textId="77777777"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Light refreshments will be provided</w:t>
                      </w:r>
                    </w:p>
                    <w:p w14:paraId="380F1F4B" w14:textId="41AC0F81"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 xml:space="preserve">Questions? Email </w:t>
                      </w:r>
                      <w:hyperlink r:id="rId27" w:history="1">
                        <w:r w:rsidRPr="00C434C5">
                          <w:rPr>
                            <w:rStyle w:val="Hyperlink"/>
                            <w:rFonts w:ascii="Times New Roman" w:hAnsi="Times New Roman" w:cs="Times New Roman"/>
                            <w:sz w:val="32"/>
                            <w:szCs w:val="32"/>
                          </w:rPr>
                          <w:t>pegordon@ucanr.edu</w:t>
                        </w:r>
                      </w:hyperlink>
                      <w:r w:rsidRPr="00C434C5">
                        <w:rPr>
                          <w:rFonts w:ascii="Times New Roman" w:hAnsi="Times New Roman" w:cs="Times New Roman"/>
                          <w:sz w:val="32"/>
                          <w:szCs w:val="32"/>
                        </w:rPr>
                        <w:t xml:space="preserve"> or </w:t>
                      </w:r>
                      <w:r w:rsidRPr="00C434C5">
                        <w:rPr>
                          <w:rFonts w:ascii="Times New Roman" w:hAnsi="Times New Roman" w:cs="Times New Roman"/>
                          <w:sz w:val="32"/>
                          <w:szCs w:val="32"/>
                        </w:rPr>
                        <w:br/>
                        <w:t>text 559-825-7632</w:t>
                      </w:r>
                    </w:p>
                    <w:p w14:paraId="37303F43" w14:textId="77777777" w:rsidR="006664FA" w:rsidRPr="00C434C5" w:rsidRDefault="006664FA" w:rsidP="006664FA">
                      <w:pPr>
                        <w:jc w:val="center"/>
                        <w:rPr>
                          <w:rFonts w:ascii="Times New Roman" w:hAnsi="Times New Roman" w:cs="Times New Roman"/>
                          <w:sz w:val="32"/>
                          <w:szCs w:val="32"/>
                        </w:rPr>
                      </w:pPr>
                      <w:r w:rsidRPr="00C434C5">
                        <w:rPr>
                          <w:rFonts w:ascii="Times New Roman" w:hAnsi="Times New Roman" w:cs="Times New Roman"/>
                          <w:sz w:val="32"/>
                          <w:szCs w:val="32"/>
                        </w:rPr>
                        <w:t>DPR, CCA, and INMTP units requested</w:t>
                      </w:r>
                    </w:p>
                  </w:txbxContent>
                </v:textbox>
                <w10:wrap anchorx="margin"/>
              </v:shape>
            </w:pict>
          </mc:Fallback>
        </mc:AlternateContent>
      </w:r>
      <w:r w:rsidR="006664FA" w:rsidRPr="006664FA">
        <w:rPr>
          <w:rFonts w:ascii="Times New Roman" w:hAnsi="Times New Roman" w:cs="Times New Roman"/>
          <w:noProof/>
          <w:sz w:val="24"/>
          <w:szCs w:val="24"/>
        </w:rPr>
        <w:drawing>
          <wp:inline distT="0" distB="0" distL="0" distR="0" wp14:anchorId="14502EA6" wp14:editId="36108CBE">
            <wp:extent cx="6972300" cy="4867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80473" cy="4872980"/>
                    </a:xfrm>
                    <a:prstGeom prst="rect">
                      <a:avLst/>
                    </a:prstGeom>
                    <a:noFill/>
                    <a:ln>
                      <a:noFill/>
                    </a:ln>
                  </pic:spPr>
                </pic:pic>
              </a:graphicData>
            </a:graphic>
          </wp:inline>
        </w:drawing>
      </w:r>
    </w:p>
    <w:p w14:paraId="07821B39" w14:textId="3CEECD8B" w:rsidR="002E47C8" w:rsidRDefault="002E47C8" w:rsidP="006C6B89">
      <w:pPr>
        <w:spacing w:after="0" w:line="240" w:lineRule="auto"/>
        <w:rPr>
          <w:rFonts w:ascii="Times New Roman" w:hAnsi="Times New Roman" w:cs="Times New Roman"/>
          <w:sz w:val="24"/>
          <w:szCs w:val="24"/>
        </w:rPr>
      </w:pPr>
    </w:p>
    <w:p w14:paraId="3043BF30" w14:textId="5FDE03FF" w:rsidR="002E47C8" w:rsidRDefault="002E47C8" w:rsidP="006C6B89">
      <w:pPr>
        <w:spacing w:after="0" w:line="240" w:lineRule="auto"/>
        <w:rPr>
          <w:rFonts w:ascii="Times New Roman" w:hAnsi="Times New Roman" w:cs="Times New Roman"/>
          <w:sz w:val="24"/>
          <w:szCs w:val="24"/>
        </w:rPr>
      </w:pPr>
    </w:p>
    <w:p w14:paraId="543B56B7" w14:textId="142404E5" w:rsidR="002E47C8" w:rsidRDefault="002E47C8" w:rsidP="006C6B89">
      <w:pPr>
        <w:spacing w:after="0" w:line="240" w:lineRule="auto"/>
        <w:rPr>
          <w:rFonts w:ascii="Times New Roman" w:hAnsi="Times New Roman" w:cs="Times New Roman"/>
          <w:sz w:val="24"/>
          <w:szCs w:val="24"/>
        </w:rPr>
      </w:pPr>
    </w:p>
    <w:p w14:paraId="101E9959" w14:textId="00EDB690" w:rsidR="002E47C8" w:rsidRDefault="002E47C8" w:rsidP="006C6B89">
      <w:pPr>
        <w:spacing w:after="0" w:line="240" w:lineRule="auto"/>
        <w:rPr>
          <w:rFonts w:ascii="Times New Roman" w:hAnsi="Times New Roman" w:cs="Times New Roman"/>
          <w:sz w:val="24"/>
          <w:szCs w:val="24"/>
        </w:rPr>
      </w:pPr>
    </w:p>
    <w:p w14:paraId="3A8173E0" w14:textId="3B557C86" w:rsidR="002E47C8" w:rsidRDefault="002E47C8" w:rsidP="006C6B89">
      <w:pPr>
        <w:spacing w:after="0" w:line="240" w:lineRule="auto"/>
        <w:rPr>
          <w:rFonts w:ascii="Times New Roman" w:hAnsi="Times New Roman" w:cs="Times New Roman"/>
          <w:sz w:val="24"/>
          <w:szCs w:val="24"/>
        </w:rPr>
      </w:pPr>
    </w:p>
    <w:p w14:paraId="2CFF6963" w14:textId="5D7ABAE1" w:rsidR="002E47C8" w:rsidRDefault="002E47C8" w:rsidP="006C6B89">
      <w:pPr>
        <w:spacing w:after="0" w:line="240" w:lineRule="auto"/>
        <w:rPr>
          <w:rFonts w:ascii="Times New Roman" w:hAnsi="Times New Roman" w:cs="Times New Roman"/>
          <w:sz w:val="24"/>
          <w:szCs w:val="24"/>
        </w:rPr>
      </w:pPr>
    </w:p>
    <w:p w14:paraId="48602141" w14:textId="3EB5B9CA" w:rsidR="002E47C8" w:rsidRDefault="002E47C8" w:rsidP="006C6B89">
      <w:pPr>
        <w:spacing w:after="0" w:line="240" w:lineRule="auto"/>
        <w:rPr>
          <w:rFonts w:ascii="Times New Roman" w:hAnsi="Times New Roman" w:cs="Times New Roman"/>
          <w:sz w:val="24"/>
          <w:szCs w:val="24"/>
        </w:rPr>
      </w:pPr>
    </w:p>
    <w:p w14:paraId="3879ED78" w14:textId="42F8502B" w:rsidR="002E47C8" w:rsidRDefault="002E47C8" w:rsidP="006C6B89">
      <w:pPr>
        <w:spacing w:after="0" w:line="240" w:lineRule="auto"/>
        <w:rPr>
          <w:rFonts w:ascii="Times New Roman" w:hAnsi="Times New Roman" w:cs="Times New Roman"/>
          <w:sz w:val="24"/>
          <w:szCs w:val="24"/>
        </w:rPr>
      </w:pPr>
    </w:p>
    <w:p w14:paraId="3427D217" w14:textId="5BA79E5A" w:rsidR="002E47C8" w:rsidRDefault="002E47C8" w:rsidP="006C6B89">
      <w:pPr>
        <w:spacing w:after="0" w:line="240" w:lineRule="auto"/>
        <w:rPr>
          <w:rFonts w:ascii="Times New Roman" w:hAnsi="Times New Roman" w:cs="Times New Roman"/>
          <w:sz w:val="24"/>
          <w:szCs w:val="24"/>
        </w:rPr>
      </w:pPr>
    </w:p>
    <w:p w14:paraId="5E7F7CE9" w14:textId="5BE7D414" w:rsidR="002E47C8" w:rsidRDefault="002E47C8" w:rsidP="006C6B89">
      <w:pPr>
        <w:spacing w:after="0" w:line="240" w:lineRule="auto"/>
        <w:rPr>
          <w:rFonts w:ascii="Times New Roman" w:hAnsi="Times New Roman" w:cs="Times New Roman"/>
          <w:sz w:val="24"/>
          <w:szCs w:val="24"/>
        </w:rPr>
      </w:pPr>
    </w:p>
    <w:p w14:paraId="67BFF082" w14:textId="23297ABF" w:rsidR="002E47C8" w:rsidRDefault="002E47C8" w:rsidP="006C6B89">
      <w:pPr>
        <w:spacing w:after="0" w:line="240" w:lineRule="auto"/>
        <w:rPr>
          <w:rFonts w:ascii="Times New Roman" w:hAnsi="Times New Roman" w:cs="Times New Roman"/>
          <w:sz w:val="24"/>
          <w:szCs w:val="24"/>
        </w:rPr>
      </w:pPr>
    </w:p>
    <w:p w14:paraId="011837C2" w14:textId="5C44D1B5" w:rsidR="002E47C8" w:rsidRDefault="002E47C8" w:rsidP="006C6B89">
      <w:pPr>
        <w:spacing w:after="0" w:line="240" w:lineRule="auto"/>
        <w:rPr>
          <w:rFonts w:ascii="Times New Roman" w:hAnsi="Times New Roman" w:cs="Times New Roman"/>
          <w:sz w:val="24"/>
          <w:szCs w:val="24"/>
        </w:rPr>
      </w:pPr>
    </w:p>
    <w:p w14:paraId="7387934F" w14:textId="280D1C30" w:rsidR="002E47C8" w:rsidRDefault="002E47C8" w:rsidP="006C6B89">
      <w:pPr>
        <w:spacing w:after="0" w:line="240" w:lineRule="auto"/>
        <w:rPr>
          <w:rFonts w:ascii="Times New Roman" w:hAnsi="Times New Roman" w:cs="Times New Roman"/>
          <w:sz w:val="24"/>
          <w:szCs w:val="24"/>
        </w:rPr>
      </w:pPr>
    </w:p>
    <w:p w14:paraId="1BF43426" w14:textId="24D07729" w:rsidR="002E47C8" w:rsidRDefault="002E47C8" w:rsidP="006C6B89">
      <w:pPr>
        <w:spacing w:after="0" w:line="240" w:lineRule="auto"/>
        <w:rPr>
          <w:rFonts w:ascii="Times New Roman" w:hAnsi="Times New Roman" w:cs="Times New Roman"/>
          <w:sz w:val="24"/>
          <w:szCs w:val="24"/>
        </w:rPr>
      </w:pPr>
    </w:p>
    <w:p w14:paraId="394ECE01" w14:textId="3E539B0B" w:rsidR="002E47C8" w:rsidRDefault="002E47C8" w:rsidP="006C6B89">
      <w:pPr>
        <w:spacing w:after="0" w:line="240" w:lineRule="auto"/>
        <w:rPr>
          <w:rFonts w:ascii="Times New Roman" w:hAnsi="Times New Roman" w:cs="Times New Roman"/>
          <w:sz w:val="24"/>
          <w:szCs w:val="24"/>
        </w:rPr>
      </w:pPr>
    </w:p>
    <w:p w14:paraId="3A7320B2" w14:textId="51F8C94E" w:rsidR="002E47C8" w:rsidRDefault="002E47C8" w:rsidP="006C6B89">
      <w:pPr>
        <w:spacing w:after="0" w:line="240" w:lineRule="auto"/>
        <w:rPr>
          <w:rFonts w:ascii="Times New Roman" w:hAnsi="Times New Roman" w:cs="Times New Roman"/>
          <w:sz w:val="24"/>
          <w:szCs w:val="24"/>
        </w:rPr>
      </w:pPr>
    </w:p>
    <w:p w14:paraId="1B3B5F54" w14:textId="16C3CA2B" w:rsidR="002E47C8" w:rsidRDefault="002E47C8" w:rsidP="006C6B89">
      <w:pPr>
        <w:spacing w:after="0" w:line="240" w:lineRule="auto"/>
        <w:rPr>
          <w:rFonts w:ascii="Times New Roman" w:hAnsi="Times New Roman" w:cs="Times New Roman"/>
          <w:sz w:val="24"/>
          <w:szCs w:val="24"/>
        </w:rPr>
      </w:pPr>
    </w:p>
    <w:p w14:paraId="4E20E51D" w14:textId="67DD832A" w:rsidR="002E47C8" w:rsidRDefault="002E47C8" w:rsidP="006C6B89">
      <w:pPr>
        <w:spacing w:after="0" w:line="240" w:lineRule="auto"/>
        <w:rPr>
          <w:rFonts w:ascii="Times New Roman" w:hAnsi="Times New Roman" w:cs="Times New Roman"/>
          <w:sz w:val="24"/>
          <w:szCs w:val="24"/>
        </w:rPr>
      </w:pPr>
    </w:p>
    <w:p w14:paraId="7BC1D37D" w14:textId="0BD73417" w:rsidR="002E47C8" w:rsidRDefault="002E47C8" w:rsidP="006C6B89">
      <w:pPr>
        <w:spacing w:after="0" w:line="240" w:lineRule="auto"/>
        <w:rPr>
          <w:rFonts w:ascii="Times New Roman" w:hAnsi="Times New Roman" w:cs="Times New Roman"/>
          <w:sz w:val="24"/>
          <w:szCs w:val="24"/>
        </w:rPr>
      </w:pPr>
    </w:p>
    <w:p w14:paraId="5C6E7243" w14:textId="5401A376" w:rsidR="002E47C8" w:rsidRDefault="002E47C8" w:rsidP="006C6B89">
      <w:pPr>
        <w:spacing w:after="0" w:line="240" w:lineRule="auto"/>
        <w:rPr>
          <w:rFonts w:ascii="Times New Roman" w:hAnsi="Times New Roman" w:cs="Times New Roman"/>
          <w:sz w:val="24"/>
          <w:szCs w:val="24"/>
        </w:rPr>
      </w:pPr>
    </w:p>
    <w:p w14:paraId="075F7B5F" w14:textId="682A4A41" w:rsidR="002E47C8" w:rsidRDefault="002E47C8" w:rsidP="006C6B89">
      <w:pPr>
        <w:spacing w:after="0" w:line="240" w:lineRule="auto"/>
        <w:rPr>
          <w:rFonts w:ascii="Times New Roman" w:hAnsi="Times New Roman" w:cs="Times New Roman"/>
          <w:sz w:val="24"/>
          <w:szCs w:val="24"/>
        </w:rPr>
      </w:pPr>
    </w:p>
    <w:p w14:paraId="01D16F5A" w14:textId="01DADE81" w:rsidR="002E47C8" w:rsidRDefault="002E47C8" w:rsidP="006C6B89">
      <w:pPr>
        <w:spacing w:after="0" w:line="240" w:lineRule="auto"/>
        <w:rPr>
          <w:rFonts w:ascii="Times New Roman" w:hAnsi="Times New Roman" w:cs="Times New Roman"/>
          <w:sz w:val="24"/>
          <w:szCs w:val="24"/>
        </w:rPr>
      </w:pPr>
    </w:p>
    <w:p w14:paraId="79383467" w14:textId="396FA104" w:rsidR="005F4B42" w:rsidRDefault="005F4B42" w:rsidP="005F4B42">
      <w:pPr>
        <w:spacing w:after="0" w:line="240" w:lineRule="auto"/>
        <w:jc w:val="center"/>
        <w:rPr>
          <w:rFonts w:ascii="Times New Roman" w:hAnsi="Times New Roman" w:cs="Times New Roman"/>
          <w:sz w:val="24"/>
          <w:szCs w:val="24"/>
        </w:rPr>
      </w:pPr>
      <w:r w:rsidRPr="005F4B42">
        <w:rPr>
          <w:rFonts w:ascii="Times New Roman" w:hAnsi="Times New Roman" w:cs="Times New Roman"/>
          <w:noProof/>
          <w:sz w:val="24"/>
          <w:szCs w:val="24"/>
        </w:rPr>
        <mc:AlternateContent>
          <mc:Choice Requires="wps">
            <w:drawing>
              <wp:anchor distT="45720" distB="45720" distL="114300" distR="114300" simplePos="0" relativeHeight="251689984" behindDoc="0" locked="0" layoutInCell="1" allowOverlap="1" wp14:anchorId="048BC72F" wp14:editId="0DB29476">
                <wp:simplePos x="0" y="0"/>
                <wp:positionH relativeFrom="margin">
                  <wp:align>center</wp:align>
                </wp:positionH>
                <wp:positionV relativeFrom="paragraph">
                  <wp:posOffset>214947</wp:posOffset>
                </wp:positionV>
                <wp:extent cx="2360930" cy="309563"/>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9563"/>
                        </a:xfrm>
                        <a:prstGeom prst="rect">
                          <a:avLst/>
                        </a:prstGeom>
                        <a:solidFill>
                          <a:srgbClr val="FFFFFF"/>
                        </a:solidFill>
                        <a:ln w="9525">
                          <a:noFill/>
                          <a:miter lim="800000"/>
                          <a:headEnd/>
                          <a:tailEnd/>
                        </a:ln>
                      </wps:spPr>
                      <wps:txbx>
                        <w:txbxContent>
                          <w:p w14:paraId="54C2212C" w14:textId="09326763" w:rsidR="005F4B42" w:rsidRPr="005F4B42" w:rsidRDefault="005F4B42" w:rsidP="005F4B42">
                            <w:pPr>
                              <w:jc w:val="center"/>
                              <w:rPr>
                                <w:rFonts w:ascii="Times New Roman" w:hAnsi="Times New Roman" w:cs="Times New Roman"/>
                              </w:rPr>
                            </w:pPr>
                            <w:r w:rsidRPr="005F4B42">
                              <w:rPr>
                                <w:rFonts w:ascii="Times New Roman" w:hAnsi="Times New Roman" w:cs="Times New Roman"/>
                              </w:rPr>
                              <w:t>Page 7</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48BC72F" id="_x0000_s1048" type="#_x0000_t202" style="position:absolute;left:0;text-align:left;margin-left:0;margin-top:16.9pt;width:185.9pt;height:24.4pt;z-index:25168998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" stroked="f">
                <v:textbox>
                  <w:txbxContent>
                    <w:p w14:paraId="54C2212C" w14:textId="09326763" w:rsidR="005F4B42" w:rsidRPr="005F4B42" w:rsidRDefault="005F4B42" w:rsidP="005F4B42">
                      <w:pPr>
                        <w:jc w:val="center"/>
                        <w:rPr>
                          <w:rFonts w:ascii="Times New Roman" w:hAnsi="Times New Roman" w:cs="Times New Roman"/>
                        </w:rPr>
                      </w:pPr>
                      <w:r w:rsidRPr="005F4B42">
                        <w:rPr>
                          <w:rFonts w:ascii="Times New Roman" w:hAnsi="Times New Roman" w:cs="Times New Roman"/>
                        </w:rPr>
                        <w:t>Page 7</w:t>
                      </w:r>
                    </w:p>
                  </w:txbxContent>
                </v:textbox>
                <w10:wrap anchorx="margin"/>
              </v:shape>
            </w:pict>
          </mc:Fallback>
        </mc:AlternateContent>
      </w:r>
      <w:r>
        <w:rPr>
          <w:rFonts w:ascii="Times New Roman" w:hAnsi="Times New Roman" w:cs="Times New Roman"/>
          <w:sz w:val="24"/>
          <w:szCs w:val="24"/>
        </w:rPr>
        <w:t>Pa</w:t>
      </w:r>
    </w:p>
    <w:p w14:paraId="161395FF" w14:textId="5D3E5308" w:rsidR="00EB5AF3" w:rsidRPr="00CF65DF" w:rsidRDefault="00EB5AF3" w:rsidP="00CF65DF">
      <w:pPr>
        <w:spacing w:after="0" w:line="240" w:lineRule="auto"/>
        <w:ind w:left="720" w:firstLine="720"/>
        <w:jc w:val="center"/>
        <w:rPr>
          <w:rFonts w:ascii="Times New Roman" w:eastAsia="Calibri" w:hAnsi="Times New Roman" w:cs="Times New Roman"/>
          <w:b/>
          <w:bCs/>
          <w:sz w:val="28"/>
          <w:szCs w:val="28"/>
        </w:rPr>
      </w:pPr>
      <w:r w:rsidRPr="00CF65DF">
        <w:rPr>
          <w:rFonts w:ascii="Times New Roman" w:eastAsia="Calibri" w:hAnsi="Times New Roman" w:cs="Times New Roman"/>
          <w:b/>
          <w:bCs/>
          <w:sz w:val="28"/>
          <w:szCs w:val="28"/>
        </w:rPr>
        <w:lastRenderedPageBreak/>
        <w:t>In Memoriam:</w:t>
      </w:r>
    </w:p>
    <w:p w14:paraId="38D3F7DD" w14:textId="2605CA42" w:rsidR="00EB5AF3" w:rsidRPr="00CF65DF" w:rsidRDefault="00CF65DF" w:rsidP="00CF65DF">
      <w:pPr>
        <w:spacing w:after="0" w:line="240" w:lineRule="auto"/>
        <w:jc w:val="center"/>
        <w:rPr>
          <w:rFonts w:ascii="Times New Roman" w:eastAsia="Calibri" w:hAnsi="Times New Roman" w:cs="Times New Roman"/>
          <w:b/>
          <w:bCs/>
          <w:sz w:val="24"/>
          <w:szCs w:val="24"/>
        </w:rPr>
      </w:pPr>
      <w:r w:rsidRPr="00CF65DF">
        <w:rPr>
          <w:rFonts w:ascii="Times New Roman" w:eastAsia="Calibri" w:hAnsi="Times New Roman" w:cs="Times New Roman"/>
          <w:b/>
          <w:bCs/>
          <w:noProof/>
          <w:sz w:val="26"/>
          <w:szCs w:val="26"/>
        </w:rPr>
        <w:drawing>
          <wp:anchor distT="0" distB="0" distL="114300" distR="114300" simplePos="0" relativeHeight="251687936" behindDoc="0" locked="0" layoutInCell="1" allowOverlap="1" wp14:anchorId="37A9D384" wp14:editId="10930CB6">
            <wp:simplePos x="0" y="0"/>
            <wp:positionH relativeFrom="margin">
              <wp:posOffset>-47625</wp:posOffset>
            </wp:positionH>
            <wp:positionV relativeFrom="paragraph">
              <wp:posOffset>24765</wp:posOffset>
            </wp:positionV>
            <wp:extent cx="1457325" cy="958850"/>
            <wp:effectExtent l="19050" t="19050" r="28575" b="12700"/>
            <wp:wrapSquare wrapText="bothSides"/>
            <wp:docPr id="7" name="Picture 7" descr="A person wearing sun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sunglasses&#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57325" cy="958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86E03C6" w14:textId="3197C24D" w:rsidR="00EB5AF3" w:rsidRPr="00CF65DF" w:rsidRDefault="00EB5AF3" w:rsidP="00CF65DF">
      <w:pPr>
        <w:spacing w:after="0" w:line="240" w:lineRule="auto"/>
        <w:jc w:val="center"/>
        <w:rPr>
          <w:rFonts w:ascii="Times New Roman" w:eastAsia="Calibri" w:hAnsi="Times New Roman" w:cs="Times New Roman"/>
          <w:b/>
          <w:bCs/>
          <w:sz w:val="24"/>
          <w:szCs w:val="24"/>
        </w:rPr>
      </w:pPr>
      <w:r w:rsidRPr="00CF65DF">
        <w:rPr>
          <w:rFonts w:ascii="Times New Roman" w:eastAsia="Calibri" w:hAnsi="Times New Roman" w:cs="Times New Roman"/>
          <w:b/>
          <w:bCs/>
          <w:sz w:val="24"/>
          <w:szCs w:val="24"/>
        </w:rPr>
        <w:t>University of California Cooperative Extension Farm Advisor G. Steven Sibbett,</w:t>
      </w:r>
    </w:p>
    <w:p w14:paraId="7F9375E1" w14:textId="472D07FD" w:rsidR="00EB5AF3" w:rsidRPr="00CF65DF" w:rsidRDefault="00EB5AF3" w:rsidP="00CF65DF">
      <w:pPr>
        <w:spacing w:after="0" w:line="240" w:lineRule="auto"/>
        <w:jc w:val="center"/>
        <w:rPr>
          <w:rFonts w:ascii="Times New Roman" w:eastAsia="Calibri" w:hAnsi="Times New Roman" w:cs="Times New Roman"/>
          <w:b/>
          <w:bCs/>
          <w:sz w:val="24"/>
          <w:szCs w:val="24"/>
        </w:rPr>
      </w:pPr>
      <w:r w:rsidRPr="00CF65DF">
        <w:rPr>
          <w:rFonts w:ascii="Times New Roman" w:eastAsia="Calibri" w:hAnsi="Times New Roman" w:cs="Times New Roman"/>
          <w:b/>
          <w:bCs/>
          <w:sz w:val="24"/>
          <w:szCs w:val="24"/>
        </w:rPr>
        <w:t>Nut Crops, Prunes, Olives, Apples and Pears Farm Advisor, Tulare County</w:t>
      </w:r>
    </w:p>
    <w:p w14:paraId="7387E553" w14:textId="77777777" w:rsidR="00EB5AF3" w:rsidRPr="00EB5AF3" w:rsidRDefault="00EB5AF3" w:rsidP="00CF65DF">
      <w:pPr>
        <w:spacing w:after="0" w:line="240" w:lineRule="auto"/>
        <w:jc w:val="center"/>
        <w:rPr>
          <w:rFonts w:ascii="Times New Roman" w:eastAsia="Calibri" w:hAnsi="Times New Roman" w:cs="Times New Roman"/>
          <w:sz w:val="24"/>
          <w:szCs w:val="24"/>
        </w:rPr>
      </w:pPr>
    </w:p>
    <w:p w14:paraId="571E265B" w14:textId="36D8AB08" w:rsidR="00EB5AF3" w:rsidRDefault="00EB5AF3" w:rsidP="00CF65DF">
      <w:pPr>
        <w:spacing w:after="0" w:line="240" w:lineRule="auto"/>
        <w:jc w:val="center"/>
        <w:rPr>
          <w:rFonts w:ascii="Times New Roman" w:eastAsia="Calibri" w:hAnsi="Times New Roman" w:cs="Times New Roman"/>
          <w:sz w:val="24"/>
          <w:szCs w:val="24"/>
        </w:rPr>
      </w:pPr>
      <w:r w:rsidRPr="00EB5AF3">
        <w:rPr>
          <w:rFonts w:ascii="Times New Roman" w:eastAsia="Calibri" w:hAnsi="Times New Roman" w:cs="Times New Roman"/>
          <w:sz w:val="24"/>
          <w:szCs w:val="24"/>
        </w:rPr>
        <w:t>By Robert Beede, UCCE Farm Advisor, Emeritus, Kings County</w:t>
      </w:r>
    </w:p>
    <w:p w14:paraId="31263244" w14:textId="77777777" w:rsidR="00EB5AF3" w:rsidRPr="00EB5AF3" w:rsidRDefault="00EB5AF3" w:rsidP="00EB5AF3">
      <w:pPr>
        <w:spacing w:after="0" w:line="240" w:lineRule="auto"/>
        <w:jc w:val="center"/>
        <w:rPr>
          <w:rFonts w:ascii="Times New Roman" w:eastAsia="Calibri" w:hAnsi="Times New Roman" w:cs="Times New Roman"/>
          <w:sz w:val="24"/>
          <w:szCs w:val="24"/>
        </w:rPr>
      </w:pPr>
    </w:p>
    <w:p w14:paraId="3AB2675F" w14:textId="3F758FF9" w:rsidR="00EB5AF3" w:rsidRDefault="00EB5AF3" w:rsidP="00EB5AF3">
      <w:pPr>
        <w:spacing w:after="0" w:line="240" w:lineRule="auto"/>
        <w:rPr>
          <w:rFonts w:ascii="Times New Roman" w:eastAsia="Calibri" w:hAnsi="Times New Roman" w:cs="Times New Roman"/>
          <w:sz w:val="24"/>
          <w:szCs w:val="24"/>
        </w:rPr>
      </w:pPr>
      <w:r w:rsidRPr="00EB5AF3">
        <w:rPr>
          <w:rFonts w:ascii="Times New Roman" w:eastAsia="Calibri" w:hAnsi="Times New Roman" w:cs="Times New Roman"/>
          <w:sz w:val="24"/>
          <w:szCs w:val="24"/>
        </w:rPr>
        <w:t>Steve Sibbett passed unexpectedly at his Visalia home last November.  Most of his illustrious 35-year career was spent serving agriculturists in Tulare County.  His acquired expertise in walnuts, olives, and prunes was recognized statewide by his UC colleagues and growers.  Steve was also well known internationally for his sound horticultural advice in these crops, which resulted in many exchanges of knowledge and experiences that benefited California producers.</w:t>
      </w:r>
    </w:p>
    <w:p w14:paraId="1C210FD0" w14:textId="77777777" w:rsidR="00EB5AF3" w:rsidRPr="00EB5AF3" w:rsidRDefault="00EB5AF3" w:rsidP="00EB5AF3">
      <w:pPr>
        <w:spacing w:after="0" w:line="240" w:lineRule="auto"/>
        <w:rPr>
          <w:rFonts w:ascii="Times New Roman" w:eastAsia="Calibri" w:hAnsi="Times New Roman" w:cs="Times New Roman"/>
          <w:sz w:val="24"/>
          <w:szCs w:val="24"/>
        </w:rPr>
      </w:pPr>
    </w:p>
    <w:p w14:paraId="69347A15" w14:textId="30F73573" w:rsidR="00EB5AF3" w:rsidRDefault="00EB5AF3" w:rsidP="00EB5AF3">
      <w:pPr>
        <w:spacing w:after="0" w:line="240" w:lineRule="auto"/>
        <w:rPr>
          <w:rFonts w:ascii="Times New Roman" w:eastAsia="Calibri" w:hAnsi="Times New Roman" w:cs="Times New Roman"/>
          <w:sz w:val="24"/>
          <w:szCs w:val="24"/>
        </w:rPr>
      </w:pPr>
      <w:r w:rsidRPr="00EB5AF3">
        <w:rPr>
          <w:rFonts w:ascii="Times New Roman" w:eastAsia="Calibri" w:hAnsi="Times New Roman" w:cs="Times New Roman"/>
          <w:sz w:val="24"/>
          <w:szCs w:val="24"/>
        </w:rPr>
        <w:t xml:space="preserve">Steve ushered in a relatively new era of county-based production problem solving using detailed experiments established in the orchards of cooperating growers.  These experiments subscribed to the rigorous scientific standards of UC and included the on-farm participation of campus-based professors and Extension specialists of many disciplines.  Leading UC scientists traveled from Davis, Berkeley and Riverside to cooperate with Steve because of the great respect they had for his critical thinking, capacity to secure grower cooperators willing to be inconvenienced by the special requirements of the experiment, and diligent follow-through and oversight of the experiment to </w:t>
      </w:r>
      <w:proofErr w:type="gramStart"/>
      <w:r w:rsidRPr="00EB5AF3">
        <w:rPr>
          <w:rFonts w:ascii="Times New Roman" w:eastAsia="Calibri" w:hAnsi="Times New Roman" w:cs="Times New Roman"/>
          <w:sz w:val="24"/>
          <w:szCs w:val="24"/>
        </w:rPr>
        <w:t>insure</w:t>
      </w:r>
      <w:proofErr w:type="gramEnd"/>
      <w:r w:rsidRPr="00EB5AF3">
        <w:rPr>
          <w:rFonts w:ascii="Times New Roman" w:eastAsia="Calibri" w:hAnsi="Times New Roman" w:cs="Times New Roman"/>
          <w:sz w:val="24"/>
          <w:szCs w:val="24"/>
        </w:rPr>
        <w:t xml:space="preserve"> its integrity was not compromised.  These local research efforts yielded many major advancements in our understanding of complex production problems.  Examples include: elucidating the role that excessive pollen played in causing major walnut crop loss from female flowers abscising shortly after bloom; development of pruning, thinning, bee management, and harvest guidelines to increase the yield and size of dried prunes; cooperating with Blain Farming to establish pecans as a viable statewide crop; determining optimal harvest guidelines for olive growers to maximize production and value; participating in the 1970’s state-wide team to study the effects of walnut harvest timing and ethephon, then a new plant growth regulator, on kernel quality; and cooperating with Lory Bennett’s in evaluating the major walnut varieties under high planting density for their long-term yield performance. </w:t>
      </w:r>
    </w:p>
    <w:p w14:paraId="16CA58F1" w14:textId="77777777" w:rsidR="00EB5AF3" w:rsidRPr="00EB5AF3" w:rsidRDefault="00EB5AF3" w:rsidP="00EB5AF3">
      <w:pPr>
        <w:spacing w:after="0" w:line="240" w:lineRule="auto"/>
        <w:rPr>
          <w:rFonts w:ascii="Times New Roman" w:eastAsia="Calibri" w:hAnsi="Times New Roman" w:cs="Times New Roman"/>
          <w:sz w:val="24"/>
          <w:szCs w:val="24"/>
        </w:rPr>
      </w:pPr>
    </w:p>
    <w:p w14:paraId="1D3C57EA" w14:textId="6BC2D90F" w:rsidR="00EB5AF3" w:rsidRDefault="00EB5AF3" w:rsidP="00EB5AF3">
      <w:pPr>
        <w:spacing w:after="0" w:line="240" w:lineRule="auto"/>
        <w:rPr>
          <w:rFonts w:ascii="Times New Roman" w:eastAsia="Calibri" w:hAnsi="Times New Roman" w:cs="Times New Roman"/>
          <w:sz w:val="24"/>
          <w:szCs w:val="24"/>
        </w:rPr>
      </w:pPr>
      <w:r w:rsidRPr="00EB5AF3">
        <w:rPr>
          <w:rFonts w:ascii="Times New Roman" w:eastAsia="Calibri" w:hAnsi="Times New Roman" w:cs="Times New Roman"/>
          <w:sz w:val="24"/>
          <w:szCs w:val="24"/>
        </w:rPr>
        <w:t xml:space="preserve">Steve was admired for his tremendous writing skills.  In addition to a monthly grower newsletter, he authored or coauthored 124 scientific papers and chapters for peer-reviewed UC publications.  He also wrote hundreds of articles for trade publications and books. Steve also served as the UC representative for founding the World Ag Expo. </w:t>
      </w:r>
    </w:p>
    <w:p w14:paraId="2D0E078A" w14:textId="77777777" w:rsidR="00EB5AF3" w:rsidRPr="00EB5AF3" w:rsidRDefault="00EB5AF3" w:rsidP="00EB5AF3">
      <w:pPr>
        <w:spacing w:after="0" w:line="240" w:lineRule="auto"/>
        <w:rPr>
          <w:rFonts w:ascii="Times New Roman" w:eastAsia="Calibri" w:hAnsi="Times New Roman" w:cs="Times New Roman"/>
          <w:sz w:val="24"/>
          <w:szCs w:val="24"/>
        </w:rPr>
      </w:pPr>
    </w:p>
    <w:p w14:paraId="2F056F25" w14:textId="77777777" w:rsidR="00EB5AF3" w:rsidRPr="00EB5AF3" w:rsidRDefault="00EB5AF3" w:rsidP="00EB5AF3">
      <w:pPr>
        <w:spacing w:after="0" w:line="240" w:lineRule="auto"/>
        <w:rPr>
          <w:rFonts w:ascii="Times New Roman" w:eastAsia="Calibri" w:hAnsi="Times New Roman" w:cs="Times New Roman"/>
          <w:sz w:val="24"/>
          <w:szCs w:val="24"/>
        </w:rPr>
      </w:pPr>
      <w:r w:rsidRPr="00EB5AF3">
        <w:rPr>
          <w:rFonts w:ascii="Times New Roman" w:eastAsia="Calibri" w:hAnsi="Times New Roman" w:cs="Times New Roman"/>
          <w:sz w:val="24"/>
          <w:szCs w:val="24"/>
        </w:rPr>
        <w:t xml:space="preserve">Steve was instrumental in developing the concept of short courses for growers; walnuts was the first in 1976.  Scores of UC short courses for scores of commodities and subjects have been offered since.  Additionally, Steve was instrumental in creating a county/campus-based group to increase collaboration. This became known as PECC (Pomology Extension Continuing Conference), which was so successful that it became the model for all other Extension groups. Steve was also a mentor to dozens of budding farm advisors, </w:t>
      </w:r>
      <w:proofErr w:type="gramStart"/>
      <w:r w:rsidRPr="00EB5AF3">
        <w:rPr>
          <w:rFonts w:ascii="Times New Roman" w:eastAsia="Calibri" w:hAnsi="Times New Roman" w:cs="Times New Roman"/>
          <w:sz w:val="24"/>
          <w:szCs w:val="24"/>
        </w:rPr>
        <w:t>myself</w:t>
      </w:r>
      <w:proofErr w:type="gramEnd"/>
      <w:r w:rsidRPr="00EB5AF3">
        <w:rPr>
          <w:rFonts w:ascii="Times New Roman" w:eastAsia="Calibri" w:hAnsi="Times New Roman" w:cs="Times New Roman"/>
          <w:sz w:val="24"/>
          <w:szCs w:val="24"/>
        </w:rPr>
        <w:t xml:space="preserve"> included.  Each of us, as well as every grower he visited or had coffee with, has their own rendition of Steve, and stories to tell!  </w:t>
      </w:r>
    </w:p>
    <w:p w14:paraId="6498AC21" w14:textId="77777777" w:rsidR="00EB5AF3" w:rsidRDefault="00EB5AF3" w:rsidP="00EB5AF3">
      <w:pPr>
        <w:spacing w:after="0" w:line="240" w:lineRule="auto"/>
        <w:rPr>
          <w:rFonts w:ascii="Times New Roman" w:eastAsia="Calibri" w:hAnsi="Times New Roman" w:cs="Times New Roman"/>
          <w:sz w:val="24"/>
          <w:szCs w:val="24"/>
        </w:rPr>
      </w:pPr>
    </w:p>
    <w:p w14:paraId="7E85AEB0" w14:textId="0E4412FA" w:rsidR="00EB5AF3" w:rsidRPr="00EB5AF3" w:rsidRDefault="00EB5AF3" w:rsidP="00EB5AF3">
      <w:pPr>
        <w:spacing w:after="0" w:line="240" w:lineRule="auto"/>
        <w:rPr>
          <w:rFonts w:ascii="Times New Roman" w:eastAsia="Calibri" w:hAnsi="Times New Roman" w:cs="Times New Roman"/>
          <w:sz w:val="24"/>
          <w:szCs w:val="24"/>
        </w:rPr>
      </w:pPr>
      <w:r w:rsidRPr="00EB5AF3">
        <w:rPr>
          <w:rFonts w:ascii="Times New Roman" w:eastAsia="Calibri" w:hAnsi="Times New Roman" w:cs="Times New Roman"/>
          <w:sz w:val="24"/>
          <w:szCs w:val="24"/>
        </w:rPr>
        <w:t>Steve officially retired from UC in 2000. He remained active in consulting and advising current UC staff.  Many enjoyed participating with Steve in his love for fishing and hunting.  His wit, stories, wisdom, and bravado will be missed.  We will continue to pursue excellence as his legacy!</w:t>
      </w:r>
    </w:p>
    <w:p w14:paraId="6FDB0656" w14:textId="408F0AA0" w:rsidR="006C6B89" w:rsidRDefault="006C6B89" w:rsidP="006C6B89">
      <w:pPr>
        <w:spacing w:after="0" w:line="240" w:lineRule="auto"/>
        <w:rPr>
          <w:rFonts w:ascii="Times New Roman" w:hAnsi="Times New Roman" w:cs="Times New Roman"/>
          <w:sz w:val="24"/>
          <w:szCs w:val="24"/>
        </w:rPr>
      </w:pPr>
    </w:p>
    <w:p w14:paraId="4A977FDB" w14:textId="3110C555" w:rsidR="006C6B89" w:rsidRDefault="006C6B89" w:rsidP="006C6B89">
      <w:pPr>
        <w:spacing w:after="0" w:line="240" w:lineRule="auto"/>
        <w:rPr>
          <w:rFonts w:ascii="Times New Roman" w:hAnsi="Times New Roman" w:cs="Times New Roman"/>
          <w:sz w:val="24"/>
          <w:szCs w:val="24"/>
        </w:rPr>
      </w:pPr>
    </w:p>
    <w:p w14:paraId="6B6F205F" w14:textId="2139DC31" w:rsidR="006C6B89" w:rsidRDefault="006C6B89" w:rsidP="006C6B89">
      <w:pPr>
        <w:spacing w:after="0" w:line="240" w:lineRule="auto"/>
        <w:rPr>
          <w:rFonts w:ascii="Times New Roman" w:hAnsi="Times New Roman" w:cs="Times New Roman"/>
          <w:sz w:val="24"/>
          <w:szCs w:val="24"/>
        </w:rPr>
      </w:pPr>
    </w:p>
    <w:p w14:paraId="43C10B0F" w14:textId="5FD20E52" w:rsidR="006C6B89" w:rsidRDefault="006C6B89" w:rsidP="006C6B89">
      <w:pPr>
        <w:spacing w:after="0" w:line="240" w:lineRule="auto"/>
        <w:rPr>
          <w:rFonts w:ascii="Times New Roman" w:hAnsi="Times New Roman" w:cs="Times New Roman"/>
          <w:sz w:val="24"/>
          <w:szCs w:val="24"/>
        </w:rPr>
      </w:pPr>
    </w:p>
    <w:p w14:paraId="187C51C2" w14:textId="74593D84" w:rsidR="006C6B89" w:rsidRDefault="006C6B89" w:rsidP="006C6B89">
      <w:pPr>
        <w:spacing w:after="0" w:line="240" w:lineRule="auto"/>
        <w:rPr>
          <w:rFonts w:ascii="Times New Roman" w:hAnsi="Times New Roman" w:cs="Times New Roman"/>
          <w:sz w:val="24"/>
          <w:szCs w:val="24"/>
        </w:rPr>
      </w:pPr>
    </w:p>
    <w:p w14:paraId="1E99DA14" w14:textId="0F50051D" w:rsidR="006C6B89" w:rsidRDefault="006C6B89" w:rsidP="006C6B89">
      <w:pPr>
        <w:spacing w:after="0" w:line="240" w:lineRule="auto"/>
        <w:rPr>
          <w:rFonts w:ascii="Times New Roman" w:hAnsi="Times New Roman" w:cs="Times New Roman"/>
          <w:sz w:val="24"/>
          <w:szCs w:val="24"/>
        </w:rPr>
      </w:pPr>
    </w:p>
    <w:p w14:paraId="0BE0E6D4" w14:textId="4E041CD2" w:rsidR="006C6B89" w:rsidRDefault="006C6B89" w:rsidP="006C6B89">
      <w:pPr>
        <w:spacing w:after="0" w:line="240" w:lineRule="auto"/>
        <w:rPr>
          <w:rFonts w:ascii="Times New Roman" w:hAnsi="Times New Roman" w:cs="Times New Roman"/>
          <w:sz w:val="24"/>
          <w:szCs w:val="24"/>
        </w:rPr>
      </w:pPr>
    </w:p>
    <w:p w14:paraId="0ED27AE9" w14:textId="71C4C0C3" w:rsidR="006C6B89" w:rsidRDefault="005F4B42" w:rsidP="005F4B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Page 8</w:t>
      </w:r>
    </w:p>
    <w:p w14:paraId="0B5B0FBF" w14:textId="55E0AFAA" w:rsidR="00FE5F4F" w:rsidRDefault="00FE5F4F" w:rsidP="00FE5F4F">
      <w:pPr>
        <w:rPr>
          <w:sz w:val="18"/>
          <w:szCs w:val="18"/>
        </w:rPr>
      </w:pPr>
    </w:p>
    <w:p w14:paraId="3F77BF7E" w14:textId="77777777" w:rsidR="00FE5F4F" w:rsidRDefault="00FE5F4F" w:rsidP="00FE5F4F">
      <w:pPr>
        <w:rPr>
          <w:sz w:val="18"/>
          <w:szCs w:val="18"/>
        </w:rPr>
      </w:pPr>
    </w:p>
    <w:p w14:paraId="6FFA2BF2" w14:textId="77777777" w:rsidR="00FE5F4F" w:rsidRDefault="00FE5F4F" w:rsidP="00FE5F4F">
      <w:pPr>
        <w:rPr>
          <w:sz w:val="18"/>
          <w:szCs w:val="18"/>
        </w:rPr>
      </w:pPr>
    </w:p>
    <w:p w14:paraId="6B74E7AF" w14:textId="77777777" w:rsidR="00FE5F4F" w:rsidRDefault="00FE5F4F" w:rsidP="00FE5F4F">
      <w:pPr>
        <w:rPr>
          <w:sz w:val="18"/>
          <w:szCs w:val="18"/>
        </w:rPr>
      </w:pPr>
    </w:p>
    <w:p w14:paraId="7EE91FAE" w14:textId="77777777" w:rsidR="00FE5F4F" w:rsidRDefault="00FE5F4F" w:rsidP="00FE5F4F">
      <w:pPr>
        <w:rPr>
          <w:sz w:val="18"/>
          <w:szCs w:val="18"/>
        </w:rPr>
      </w:pPr>
    </w:p>
    <w:p w14:paraId="507140D5" w14:textId="77777777" w:rsidR="00FE5F4F" w:rsidRDefault="00FE5F4F" w:rsidP="00FE5F4F">
      <w:pPr>
        <w:rPr>
          <w:sz w:val="18"/>
          <w:szCs w:val="18"/>
        </w:rPr>
      </w:pPr>
    </w:p>
    <w:p w14:paraId="23D11781" w14:textId="77777777" w:rsidR="00FE5F4F" w:rsidRDefault="00FE5F4F" w:rsidP="00FE5F4F">
      <w:pPr>
        <w:rPr>
          <w:sz w:val="18"/>
          <w:szCs w:val="18"/>
        </w:rPr>
      </w:pPr>
    </w:p>
    <w:p w14:paraId="45F127E1" w14:textId="77777777" w:rsidR="00FE5F4F" w:rsidRDefault="00FE5F4F" w:rsidP="00FE5F4F">
      <w:pPr>
        <w:rPr>
          <w:sz w:val="18"/>
          <w:szCs w:val="18"/>
        </w:rPr>
      </w:pPr>
    </w:p>
    <w:p w14:paraId="53C0EB73" w14:textId="77777777" w:rsidR="00FE5F4F" w:rsidRDefault="00FE5F4F" w:rsidP="00FE5F4F">
      <w:pPr>
        <w:rPr>
          <w:sz w:val="18"/>
          <w:szCs w:val="18"/>
        </w:rPr>
      </w:pPr>
    </w:p>
    <w:p w14:paraId="2B15779D" w14:textId="77777777" w:rsidR="00FE5F4F" w:rsidRDefault="00FE5F4F" w:rsidP="00FE5F4F">
      <w:pPr>
        <w:rPr>
          <w:sz w:val="18"/>
          <w:szCs w:val="18"/>
        </w:rPr>
      </w:pPr>
    </w:p>
    <w:p w14:paraId="719A9DE5" w14:textId="77777777" w:rsidR="00FE5F4F" w:rsidRDefault="00FE5F4F" w:rsidP="00FE5F4F">
      <w:pPr>
        <w:jc w:val="center"/>
        <w:rPr>
          <w:b/>
          <w:sz w:val="12"/>
          <w:szCs w:val="12"/>
        </w:rPr>
      </w:pPr>
    </w:p>
    <w:p w14:paraId="53A84E8E" w14:textId="77777777" w:rsidR="00FE5F4F" w:rsidRDefault="00FE5F4F" w:rsidP="00FE5F4F">
      <w:pPr>
        <w:jc w:val="center"/>
        <w:rPr>
          <w:b/>
          <w:sz w:val="12"/>
          <w:szCs w:val="12"/>
        </w:rPr>
      </w:pPr>
    </w:p>
    <w:p w14:paraId="7ADA7ADE" w14:textId="58251CC4" w:rsidR="00FE5F4F" w:rsidRPr="00905B3B" w:rsidRDefault="00EB65CE" w:rsidP="00FE5F4F">
      <w:pPr>
        <w:jc w:val="center"/>
        <w:rPr>
          <w:b/>
          <w:sz w:val="40"/>
          <w:szCs w:val="40"/>
        </w:rPr>
      </w:pPr>
      <w:r>
        <w:rPr>
          <w:b/>
          <w:sz w:val="40"/>
          <w:szCs w:val="40"/>
        </w:rPr>
        <w:t>February</w:t>
      </w:r>
      <w:r w:rsidR="00FE5F4F">
        <w:rPr>
          <w:b/>
          <w:sz w:val="40"/>
          <w:szCs w:val="40"/>
        </w:rPr>
        <w:t xml:space="preserve"> 2023</w:t>
      </w:r>
    </w:p>
    <w:p w14:paraId="2AA89C52" w14:textId="30269EE9" w:rsidR="00FE5F4F" w:rsidRDefault="00FE5F4F" w:rsidP="00FE5F4F">
      <w:pPr>
        <w:jc w:val="center"/>
        <w:rPr>
          <w:b/>
          <w:sz w:val="12"/>
          <w:szCs w:val="12"/>
        </w:rPr>
      </w:pPr>
      <w:r>
        <w:rPr>
          <w:noProof/>
        </w:rPr>
        <mc:AlternateContent>
          <mc:Choice Requires="wps">
            <w:drawing>
              <wp:anchor distT="0" distB="0" distL="114300" distR="114300" simplePos="0" relativeHeight="251668480" behindDoc="0" locked="0" layoutInCell="1" allowOverlap="1" wp14:anchorId="7C8CCC8B" wp14:editId="32924325">
                <wp:simplePos x="0" y="0"/>
                <wp:positionH relativeFrom="column">
                  <wp:posOffset>784860</wp:posOffset>
                </wp:positionH>
                <wp:positionV relativeFrom="paragraph">
                  <wp:posOffset>15875</wp:posOffset>
                </wp:positionV>
                <wp:extent cx="5509260" cy="20777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260" cy="2077720"/>
                        </a:xfrm>
                        <a:prstGeom prst="rect">
                          <a:avLst/>
                        </a:prstGeom>
                        <a:noFill/>
                      </wps:spPr>
                      <wps:txbx>
                        <w:txbxContent>
                          <w:p w14:paraId="22ECEA5B" w14:textId="27BFE972" w:rsidR="00FE5F4F" w:rsidRPr="00B63B3E" w:rsidRDefault="00FE5F4F" w:rsidP="006A7521">
                            <w:pPr>
                              <w:jc w:val="center"/>
                              <w:rPr>
                                <w:color w:val="000000"/>
                                <w:kern w:val="24"/>
                                <w:sz w:val="28"/>
                                <w:szCs w:val="28"/>
                              </w:rPr>
                            </w:pPr>
                            <w:r w:rsidRPr="00B63B3E">
                              <w:rPr>
                                <w:b/>
                                <w:bCs/>
                                <w:color w:val="000000"/>
                                <w:kern w:val="24"/>
                                <w:sz w:val="48"/>
                                <w:szCs w:val="48"/>
                              </w:rPr>
                              <w:t>In A Nutshell</w:t>
                            </w:r>
                            <w:r w:rsidRPr="00B63B3E">
                              <w:rPr>
                                <w:color w:val="000000"/>
                                <w:kern w:val="24"/>
                                <w:sz w:val="48"/>
                                <w:szCs w:val="48"/>
                              </w:rPr>
                              <w:t xml:space="preserve">: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C8CCC8B" id="Text Box 5" o:spid="_x0000_s1049" type="#_x0000_t202" style="position:absolute;left:0;text-align:left;margin-left:61.8pt;margin-top:1.25pt;width:433.8pt;height:16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" filled="f" stroked="f">
                <v:textbox style="mso-fit-shape-to-text:t">
                  <w:txbxContent>
                    <w:p w14:paraId="22ECEA5B" w14:textId="27BFE972" w:rsidR="00FE5F4F" w:rsidRPr="00B63B3E" w:rsidRDefault="00FE5F4F" w:rsidP="006A7521">
                      <w:pPr>
                        <w:jc w:val="center"/>
                        <w:rPr>
                          <w:color w:val="000000"/>
                          <w:kern w:val="24"/>
                          <w:sz w:val="28"/>
                          <w:szCs w:val="28"/>
                        </w:rPr>
                      </w:pPr>
                      <w:r w:rsidRPr="00B63B3E">
                        <w:rPr>
                          <w:b/>
                          <w:bCs/>
                          <w:color w:val="000000"/>
                          <w:kern w:val="24"/>
                          <w:sz w:val="48"/>
                          <w:szCs w:val="48"/>
                        </w:rPr>
                        <w:t>In A Nutshell</w:t>
                      </w:r>
                      <w:r w:rsidRPr="00B63B3E">
                        <w:rPr>
                          <w:color w:val="000000"/>
                          <w:kern w:val="24"/>
                          <w:sz w:val="48"/>
                          <w:szCs w:val="48"/>
                        </w:rPr>
                        <w:t xml:space="preserve">:  </w:t>
                      </w:r>
                    </w:p>
                  </w:txbxContent>
                </v:textbox>
              </v:shape>
            </w:pict>
          </mc:Fallback>
        </mc:AlternateContent>
      </w:r>
    </w:p>
    <w:p w14:paraId="2181D16E" w14:textId="77777777" w:rsidR="00FE5F4F" w:rsidRDefault="00FE5F4F" w:rsidP="00FE5F4F">
      <w:pPr>
        <w:jc w:val="center"/>
        <w:rPr>
          <w:b/>
          <w:sz w:val="12"/>
          <w:szCs w:val="12"/>
        </w:rPr>
      </w:pPr>
    </w:p>
    <w:p w14:paraId="0C4C220F" w14:textId="77777777" w:rsidR="00FE5F4F" w:rsidRDefault="00FE5F4F" w:rsidP="00FE5F4F">
      <w:pPr>
        <w:jc w:val="center"/>
        <w:rPr>
          <w:b/>
          <w:sz w:val="12"/>
          <w:szCs w:val="12"/>
        </w:rPr>
      </w:pPr>
    </w:p>
    <w:p w14:paraId="5FC35CA9" w14:textId="77777777" w:rsidR="00FE5F4F" w:rsidRDefault="00FE5F4F" w:rsidP="00FE5F4F">
      <w:pPr>
        <w:jc w:val="center"/>
        <w:rPr>
          <w:b/>
          <w:sz w:val="12"/>
          <w:szCs w:val="12"/>
        </w:rPr>
      </w:pPr>
    </w:p>
    <w:p w14:paraId="64C6969C" w14:textId="77777777" w:rsidR="00FE5F4F" w:rsidRDefault="00FE5F4F" w:rsidP="00FE5F4F">
      <w:pPr>
        <w:jc w:val="center"/>
        <w:rPr>
          <w:b/>
          <w:sz w:val="12"/>
          <w:szCs w:val="12"/>
        </w:rPr>
      </w:pPr>
    </w:p>
    <w:p w14:paraId="318CC8FF" w14:textId="77777777" w:rsidR="00FE5F4F" w:rsidRDefault="00FE5F4F" w:rsidP="00FE5F4F">
      <w:pPr>
        <w:jc w:val="center"/>
        <w:rPr>
          <w:b/>
          <w:sz w:val="12"/>
          <w:szCs w:val="12"/>
        </w:rPr>
      </w:pPr>
    </w:p>
    <w:p w14:paraId="4BA11AC5" w14:textId="2335DB7B" w:rsidR="00FE5F4F" w:rsidRDefault="00FE5F4F" w:rsidP="00FE5F4F">
      <w:pPr>
        <w:jc w:val="center"/>
        <w:rPr>
          <w:b/>
          <w:sz w:val="12"/>
          <w:szCs w:val="12"/>
        </w:rPr>
      </w:pPr>
      <w:r w:rsidRPr="007E5F65">
        <w:rPr>
          <w:b/>
          <w:sz w:val="28"/>
          <w:szCs w:val="28"/>
        </w:rPr>
        <w:tab/>
      </w:r>
      <w:r w:rsidRPr="007E5F65">
        <w:rPr>
          <w:b/>
          <w:sz w:val="28"/>
          <w:szCs w:val="28"/>
        </w:rPr>
        <w:tab/>
      </w:r>
    </w:p>
    <w:p w14:paraId="79C7B5E2" w14:textId="2BA1047F" w:rsidR="00FE5F4F" w:rsidRDefault="00FE5F4F" w:rsidP="00FE5F4F">
      <w:pPr>
        <w:rPr>
          <w:sz w:val="12"/>
          <w:szCs w:val="12"/>
        </w:rPr>
      </w:pPr>
      <w:r>
        <w:rPr>
          <w:noProof/>
          <w:sz w:val="18"/>
          <w:szCs w:val="18"/>
        </w:rPr>
        <mc:AlternateContent>
          <mc:Choice Requires="wps">
            <w:drawing>
              <wp:anchor distT="45720" distB="45720" distL="114300" distR="114300" simplePos="0" relativeHeight="251667456" behindDoc="0" locked="0" layoutInCell="1" allowOverlap="1" wp14:anchorId="408FF365" wp14:editId="354C0150">
                <wp:simplePos x="0" y="0"/>
                <wp:positionH relativeFrom="column">
                  <wp:posOffset>114935</wp:posOffset>
                </wp:positionH>
                <wp:positionV relativeFrom="paragraph">
                  <wp:posOffset>205740</wp:posOffset>
                </wp:positionV>
                <wp:extent cx="6573520" cy="1000760"/>
                <wp:effectExtent l="0" t="0" r="17780" b="279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3520" cy="1000760"/>
                        </a:xfrm>
                        <a:prstGeom prst="rect">
                          <a:avLst/>
                        </a:prstGeom>
                        <a:solidFill>
                          <a:srgbClr val="FFFFFF"/>
                        </a:solidFill>
                        <a:ln w="22225" cap="rnd">
                          <a:solidFill>
                            <a:srgbClr val="FFFFFF"/>
                          </a:solidFill>
                          <a:prstDash val="sysDot"/>
                          <a:miter lim="800000"/>
                          <a:headEnd/>
                          <a:tailEnd/>
                        </a:ln>
                      </wps:spPr>
                      <wps:txbx>
                        <w:txbxContent>
                          <w:p w14:paraId="21583341" w14:textId="77777777" w:rsidR="00FE5F4F" w:rsidRPr="003C722D" w:rsidRDefault="00FE5F4F" w:rsidP="00FE5F4F">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FF365" id="Text Box 4" o:spid="_x0000_s1050" type="#_x0000_t202" style="position:absolute;margin-left:9.05pt;margin-top:16.2pt;width:517.6pt;height:78.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" strokecolor="white" strokeweight="1.75pt">
                <v:stroke dashstyle="1 1" endcap="round"/>
                <v:textbox>
                  <w:txbxContent>
                    <w:p w14:paraId="21583341" w14:textId="77777777" w:rsidR="00FE5F4F" w:rsidRPr="003C722D" w:rsidRDefault="00FE5F4F" w:rsidP="00FE5F4F">
                      <w:pPr>
                        <w:jc w:val="right"/>
                      </w:pPr>
                    </w:p>
                  </w:txbxContent>
                </v:textbox>
                <w10:wrap type="square"/>
              </v:shape>
            </w:pict>
          </mc:Fallback>
        </mc:AlternateContent>
      </w:r>
    </w:p>
    <w:p w14:paraId="5CC20E78" w14:textId="6431D2A7" w:rsidR="00FE5F4F" w:rsidRDefault="00FE5F4F" w:rsidP="00FE5F4F">
      <w:pPr>
        <w:rPr>
          <w:sz w:val="12"/>
          <w:szCs w:val="12"/>
        </w:rPr>
      </w:pPr>
    </w:p>
    <w:p w14:paraId="666B29C1" w14:textId="382DD031" w:rsidR="00FE5F4F" w:rsidRDefault="00FE5F4F" w:rsidP="00FE5F4F">
      <w:pPr>
        <w:rPr>
          <w:sz w:val="12"/>
          <w:szCs w:val="12"/>
        </w:rPr>
      </w:pPr>
    </w:p>
    <w:p w14:paraId="5098C409" w14:textId="0FA57E1D" w:rsidR="00FE5F4F" w:rsidRDefault="00FE5F4F" w:rsidP="00FE5F4F">
      <w:pPr>
        <w:rPr>
          <w:sz w:val="12"/>
          <w:szCs w:val="12"/>
        </w:rPr>
      </w:pPr>
    </w:p>
    <w:p w14:paraId="5AE3E724" w14:textId="77777777" w:rsidR="00FE5F4F" w:rsidRDefault="00FE5F4F" w:rsidP="00FE5F4F">
      <w:pPr>
        <w:rPr>
          <w:sz w:val="12"/>
          <w:szCs w:val="12"/>
        </w:rPr>
      </w:pPr>
    </w:p>
    <w:p w14:paraId="7D998D51" w14:textId="0855C061" w:rsidR="00FE5F4F" w:rsidRPr="00DC50C5" w:rsidRDefault="00FE5F4F" w:rsidP="00FE5F4F">
      <w:pPr>
        <w:rPr>
          <w:sz w:val="12"/>
          <w:szCs w:val="12"/>
        </w:rPr>
      </w:pPr>
      <w:r w:rsidRPr="00DC50C5">
        <w:rPr>
          <w:sz w:val="12"/>
          <w:szCs w:val="12"/>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  </w:t>
      </w:r>
      <w:r w:rsidRPr="00DC50C5">
        <w:rPr>
          <w:color w:val="000000"/>
          <w:sz w:val="12"/>
          <w:szCs w:val="12"/>
        </w:rPr>
        <w:t xml:space="preserve">University policy also prohibits retaliation against any employee or person </w:t>
      </w:r>
      <w:r w:rsidRPr="00DC50C5">
        <w:rPr>
          <w:sz w:val="12"/>
          <w:szCs w:val="12"/>
        </w:rPr>
        <w:t>in any of its programs or activities</w:t>
      </w:r>
      <w:r w:rsidRPr="00DC50C5">
        <w:rPr>
          <w:color w:val="000000"/>
          <w:sz w:val="12"/>
          <w:szCs w:val="12"/>
        </w:rPr>
        <w:t xml:space="preserve"> for bringing a complaint of discrimination or harassment pursuant to this policy. This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employment </w:t>
      </w:r>
      <w:r w:rsidRPr="00DC50C5">
        <w:rPr>
          <w:sz w:val="12"/>
          <w:szCs w:val="12"/>
        </w:rPr>
        <w:t xml:space="preserve">or to any of its programs or activities.  In addition, it is the policy of the University and ANR to undertake affirmative action, consistent with its obligations as a </w:t>
      </w:r>
      <w:proofErr w:type="gramStart"/>
      <w:r w:rsidRPr="00DC50C5">
        <w:rPr>
          <w:sz w:val="12"/>
          <w:szCs w:val="12"/>
        </w:rPr>
        <w:t>Federal</w:t>
      </w:r>
      <w:proofErr w:type="gramEnd"/>
      <w:r w:rsidRPr="00DC50C5">
        <w:rPr>
          <w:sz w:val="12"/>
          <w:szCs w:val="12"/>
        </w:rPr>
        <w:t xml:space="preserve">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requirements and are consistent with </w:t>
      </w:r>
      <w:proofErr w:type="gramStart"/>
      <w:r w:rsidRPr="00DC50C5">
        <w:rPr>
          <w:sz w:val="12"/>
          <w:szCs w:val="12"/>
        </w:rPr>
        <w:t>University</w:t>
      </w:r>
      <w:proofErr w:type="gramEnd"/>
      <w:r w:rsidRPr="00DC50C5">
        <w:rPr>
          <w:sz w:val="12"/>
          <w:szCs w:val="12"/>
        </w:rPr>
        <w:t xml:space="preserve"> standards of quality and excellence.  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  </w:t>
      </w:r>
      <w:r w:rsidRPr="00DC50C5">
        <w:rPr>
          <w:color w:val="000000"/>
          <w:sz w:val="12"/>
          <w:szCs w:val="12"/>
        </w:rPr>
        <w:t>Inquiries regarding the University’s nondiscrimination policies may be directed to Linda Marie Manton, Affirmative Action Contact, University of California, Agriculture and Natural Resources, 2801 Second Street, Davis, CA 95618, (530) 750-1318.</w:t>
      </w:r>
      <w:r w:rsidRPr="00DC50C5">
        <w:rPr>
          <w:noProof/>
          <w:sz w:val="12"/>
          <w:szCs w:val="12"/>
        </w:rPr>
        <mc:AlternateContent>
          <mc:Choice Requires="wps">
            <w:drawing>
              <wp:anchor distT="0" distB="0" distL="114300" distR="114300" simplePos="0" relativeHeight="251664384" behindDoc="1" locked="0" layoutInCell="1" allowOverlap="1" wp14:anchorId="6D79501E" wp14:editId="197C3653">
                <wp:simplePos x="0" y="0"/>
                <wp:positionH relativeFrom="column">
                  <wp:posOffset>2118360</wp:posOffset>
                </wp:positionH>
                <wp:positionV relativeFrom="paragraph">
                  <wp:posOffset>8486775</wp:posOffset>
                </wp:positionV>
                <wp:extent cx="2719070" cy="276225"/>
                <wp:effectExtent l="0" t="0" r="19050" b="1397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276225"/>
                        </a:xfrm>
                        <a:prstGeom prst="rect">
                          <a:avLst/>
                        </a:prstGeom>
                        <a:solidFill>
                          <a:sysClr val="window" lastClr="FFFFFF"/>
                        </a:solidFill>
                        <a:ln w="9525">
                          <a:solidFill>
                            <a:sysClr val="window" lastClr="FFFFFF"/>
                          </a:solidFill>
                          <a:miter lim="800000"/>
                          <a:headEnd/>
                          <a:tailEnd/>
                        </a:ln>
                      </wps:spPr>
                      <wps:txbx>
                        <w:txbxContent>
                          <w:p w14:paraId="2411ABEC" w14:textId="77777777" w:rsidR="00FE5F4F" w:rsidRDefault="00FE5F4F" w:rsidP="00FE5F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79501E" id="Text Box 307" o:spid="_x0000_s1051" type="#_x0000_t202" style="position:absolute;margin-left:166.8pt;margin-top:668.25pt;width:214.1pt;height:21.75pt;z-index:-2516520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" fillcolor="window" strokecolor="window">
                <v:textbox style="mso-fit-shape-to-text:t">
                  <w:txbxContent>
                    <w:p w14:paraId="2411ABEC" w14:textId="77777777" w:rsidR="00FE5F4F" w:rsidRDefault="00FE5F4F" w:rsidP="00FE5F4F"/>
                  </w:txbxContent>
                </v:textbox>
              </v:shape>
            </w:pict>
          </mc:Fallback>
        </mc:AlternateContent>
      </w:r>
    </w:p>
    <w:p w14:paraId="6C7F9583" w14:textId="77777777" w:rsidR="00132BD3" w:rsidRPr="00444738" w:rsidRDefault="00132BD3" w:rsidP="00444738">
      <w:pPr>
        <w:rPr>
          <w:rFonts w:ascii="Times New Roman" w:hAnsi="Times New Roman" w:cs="Times New Roman"/>
          <w:sz w:val="24"/>
          <w:szCs w:val="24"/>
        </w:rPr>
      </w:pPr>
    </w:p>
    <w:sectPr w:rsidR="00132BD3" w:rsidRPr="00444738" w:rsidSect="00500494">
      <w:headerReference w:type="default" r:id="rId30"/>
      <w:pgSz w:w="12240" w:h="15840"/>
      <w:pgMar w:top="720" w:right="720" w:bottom="576" w:left="72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8B3E9" w14:textId="77777777" w:rsidR="00D44E67" w:rsidRDefault="00D44E67" w:rsidP="0035616F">
      <w:pPr>
        <w:spacing w:after="0" w:line="240" w:lineRule="auto"/>
      </w:pPr>
      <w:r>
        <w:separator/>
      </w:r>
    </w:p>
  </w:endnote>
  <w:endnote w:type="continuationSeparator" w:id="0">
    <w:p w14:paraId="3A07A64B" w14:textId="77777777" w:rsidR="00D44E67" w:rsidRDefault="00D44E67" w:rsidP="00356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urw">
    <w:altName w:val="Baskerville Old Face"/>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8AF8C" w14:textId="77777777" w:rsidR="00D44E67" w:rsidRDefault="00D44E67" w:rsidP="0035616F">
      <w:pPr>
        <w:spacing w:after="0" w:line="240" w:lineRule="auto"/>
      </w:pPr>
      <w:r>
        <w:separator/>
      </w:r>
    </w:p>
  </w:footnote>
  <w:footnote w:type="continuationSeparator" w:id="0">
    <w:p w14:paraId="3012AD13" w14:textId="77777777" w:rsidR="00D44E67" w:rsidRDefault="00D44E67" w:rsidP="00356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CB53" w14:textId="4CA6987F" w:rsidR="0035616F" w:rsidRPr="00132BD3" w:rsidRDefault="0090627F" w:rsidP="00500494">
    <w:pPr>
      <w:tabs>
        <w:tab w:val="right" w:pos="10800"/>
      </w:tabs>
      <w:spacing w:before="100" w:beforeAutospacing="1" w:after="0" w:line="240" w:lineRule="auto"/>
      <w:jc w:val="center"/>
      <w:rPr>
        <w:rFonts w:ascii="Times New Roman" w:eastAsia="Times New Roman" w:hAnsi="Times New Roman" w:cs="Times New Roman"/>
        <w:color w:val="1A1D1E"/>
        <w:sz w:val="6"/>
        <w:szCs w:val="6"/>
      </w:rPr>
    </w:pPr>
    <w:r w:rsidRPr="0090627F">
      <w:rPr>
        <w:rFonts w:ascii="Calibri" w:eastAsia="Calibri" w:hAnsi="Calibri" w:cs="Times New Roman"/>
        <w:b/>
        <w:color w:val="FFFFFF"/>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57753"/>
    <w:multiLevelType w:val="hybridMultilevel"/>
    <w:tmpl w:val="1AA8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F20773"/>
    <w:multiLevelType w:val="hybridMultilevel"/>
    <w:tmpl w:val="D14A9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854863">
    <w:abstractNumId w:val="0"/>
  </w:num>
  <w:num w:numId="2" w16cid:durableId="1779333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3D"/>
    <w:rsid w:val="000A1CC5"/>
    <w:rsid w:val="000B1DE1"/>
    <w:rsid w:val="00132BD3"/>
    <w:rsid w:val="00165141"/>
    <w:rsid w:val="0018005D"/>
    <w:rsid w:val="0023404D"/>
    <w:rsid w:val="00250B2C"/>
    <w:rsid w:val="002637DA"/>
    <w:rsid w:val="00282E40"/>
    <w:rsid w:val="002D6F94"/>
    <w:rsid w:val="002E47C8"/>
    <w:rsid w:val="003237EE"/>
    <w:rsid w:val="003436E7"/>
    <w:rsid w:val="0035616F"/>
    <w:rsid w:val="00361ACE"/>
    <w:rsid w:val="00393F08"/>
    <w:rsid w:val="003B4387"/>
    <w:rsid w:val="003E06F3"/>
    <w:rsid w:val="003E2F7F"/>
    <w:rsid w:val="003F723D"/>
    <w:rsid w:val="00444738"/>
    <w:rsid w:val="004835B4"/>
    <w:rsid w:val="004C2951"/>
    <w:rsid w:val="00500494"/>
    <w:rsid w:val="00513BF1"/>
    <w:rsid w:val="00565120"/>
    <w:rsid w:val="005663B2"/>
    <w:rsid w:val="005A6C8B"/>
    <w:rsid w:val="005F4B42"/>
    <w:rsid w:val="006664FA"/>
    <w:rsid w:val="006A4E28"/>
    <w:rsid w:val="006A7521"/>
    <w:rsid w:val="006C6B89"/>
    <w:rsid w:val="007E41BA"/>
    <w:rsid w:val="008239ED"/>
    <w:rsid w:val="0086073F"/>
    <w:rsid w:val="00895FFB"/>
    <w:rsid w:val="008D4190"/>
    <w:rsid w:val="008F4BE0"/>
    <w:rsid w:val="0090627F"/>
    <w:rsid w:val="00907B03"/>
    <w:rsid w:val="009525FC"/>
    <w:rsid w:val="009E5F72"/>
    <w:rsid w:val="00A0339B"/>
    <w:rsid w:val="00A138C2"/>
    <w:rsid w:val="00A159A3"/>
    <w:rsid w:val="00A93BE4"/>
    <w:rsid w:val="00AA60EC"/>
    <w:rsid w:val="00AE329A"/>
    <w:rsid w:val="00AF33FA"/>
    <w:rsid w:val="00B027EE"/>
    <w:rsid w:val="00B3289F"/>
    <w:rsid w:val="00B50AEC"/>
    <w:rsid w:val="00BC647A"/>
    <w:rsid w:val="00BF35DB"/>
    <w:rsid w:val="00C434C5"/>
    <w:rsid w:val="00C570C0"/>
    <w:rsid w:val="00CF65DF"/>
    <w:rsid w:val="00D31251"/>
    <w:rsid w:val="00D44E67"/>
    <w:rsid w:val="00DA5D74"/>
    <w:rsid w:val="00E340DA"/>
    <w:rsid w:val="00EA3E5D"/>
    <w:rsid w:val="00EA725F"/>
    <w:rsid w:val="00EB5AF3"/>
    <w:rsid w:val="00EB65CE"/>
    <w:rsid w:val="00F85F45"/>
    <w:rsid w:val="00F94CC3"/>
    <w:rsid w:val="00FE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36744"/>
  <w15:chartTrackingRefBased/>
  <w15:docId w15:val="{BC287021-AC31-4CA1-A32E-097B1CB2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F72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F72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B43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2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F723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F72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723D"/>
    <w:rPr>
      <w:b/>
      <w:bCs/>
    </w:rPr>
  </w:style>
  <w:style w:type="character" w:styleId="Emphasis">
    <w:name w:val="Emphasis"/>
    <w:basedOn w:val="DefaultParagraphFont"/>
    <w:uiPriority w:val="20"/>
    <w:qFormat/>
    <w:rsid w:val="003F723D"/>
    <w:rPr>
      <w:i/>
      <w:iCs/>
    </w:rPr>
  </w:style>
  <w:style w:type="paragraph" w:styleId="Header">
    <w:name w:val="header"/>
    <w:basedOn w:val="Normal"/>
    <w:link w:val="HeaderChar"/>
    <w:uiPriority w:val="99"/>
    <w:unhideWhenUsed/>
    <w:rsid w:val="00356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16F"/>
  </w:style>
  <w:style w:type="paragraph" w:styleId="Footer">
    <w:name w:val="footer"/>
    <w:basedOn w:val="Normal"/>
    <w:link w:val="FooterChar"/>
    <w:uiPriority w:val="99"/>
    <w:unhideWhenUsed/>
    <w:rsid w:val="00356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16F"/>
  </w:style>
  <w:style w:type="paragraph" w:styleId="BlockText">
    <w:name w:val="Block Text"/>
    <w:basedOn w:val="Normal"/>
    <w:rsid w:val="0035616F"/>
    <w:pPr>
      <w:spacing w:after="120" w:line="240" w:lineRule="auto"/>
      <w:ind w:left="1440" w:right="1440"/>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B438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2637DA"/>
    <w:rPr>
      <w:color w:val="0563C1" w:themeColor="hyperlink"/>
      <w:u w:val="single"/>
    </w:rPr>
  </w:style>
  <w:style w:type="character" w:styleId="UnresolvedMention">
    <w:name w:val="Unresolved Mention"/>
    <w:basedOn w:val="DefaultParagraphFont"/>
    <w:uiPriority w:val="99"/>
    <w:semiHidden/>
    <w:unhideWhenUsed/>
    <w:rsid w:val="002637DA"/>
    <w:rPr>
      <w:color w:val="605E5C"/>
      <w:shd w:val="clear" w:color="auto" w:fill="E1DFDD"/>
    </w:rPr>
  </w:style>
  <w:style w:type="table" w:styleId="TableGrid">
    <w:name w:val="Table Grid"/>
    <w:basedOn w:val="TableNormal"/>
    <w:uiPriority w:val="39"/>
    <w:rsid w:val="00132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B89"/>
    <w:pPr>
      <w:spacing w:after="0" w:line="240"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9013">
      <w:bodyDiv w:val="1"/>
      <w:marLeft w:val="0"/>
      <w:marRight w:val="0"/>
      <w:marTop w:val="0"/>
      <w:marBottom w:val="0"/>
      <w:divBdr>
        <w:top w:val="none" w:sz="0" w:space="0" w:color="auto"/>
        <w:left w:val="none" w:sz="0" w:space="0" w:color="auto"/>
        <w:bottom w:val="none" w:sz="0" w:space="0" w:color="auto"/>
        <w:right w:val="none" w:sz="0" w:space="0" w:color="auto"/>
      </w:divBdr>
      <w:divsChild>
        <w:div w:id="1226454700">
          <w:marLeft w:val="-225"/>
          <w:marRight w:val="-225"/>
          <w:marTop w:val="0"/>
          <w:marBottom w:val="0"/>
          <w:divBdr>
            <w:top w:val="none" w:sz="0" w:space="0" w:color="auto"/>
            <w:left w:val="none" w:sz="0" w:space="0" w:color="auto"/>
            <w:bottom w:val="none" w:sz="0" w:space="0" w:color="auto"/>
            <w:right w:val="none" w:sz="0" w:space="0" w:color="auto"/>
          </w:divBdr>
          <w:divsChild>
            <w:div w:id="1101535489">
              <w:marLeft w:val="0"/>
              <w:marRight w:val="0"/>
              <w:marTop w:val="0"/>
              <w:marBottom w:val="0"/>
              <w:divBdr>
                <w:top w:val="none" w:sz="0" w:space="0" w:color="auto"/>
                <w:left w:val="none" w:sz="0" w:space="0" w:color="auto"/>
                <w:bottom w:val="none" w:sz="0" w:space="0" w:color="auto"/>
                <w:right w:val="none" w:sz="0" w:space="0" w:color="auto"/>
              </w:divBdr>
              <w:divsChild>
                <w:div w:id="1471481254">
                  <w:marLeft w:val="0"/>
                  <w:marRight w:val="0"/>
                  <w:marTop w:val="0"/>
                  <w:marBottom w:val="0"/>
                  <w:divBdr>
                    <w:top w:val="none" w:sz="0" w:space="0" w:color="auto"/>
                    <w:left w:val="none" w:sz="0" w:space="0" w:color="auto"/>
                    <w:bottom w:val="none" w:sz="0" w:space="0" w:color="auto"/>
                    <w:right w:val="none" w:sz="0" w:space="0" w:color="auto"/>
                  </w:divBdr>
                  <w:divsChild>
                    <w:div w:id="13423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9227">
      <w:bodyDiv w:val="1"/>
      <w:marLeft w:val="0"/>
      <w:marRight w:val="0"/>
      <w:marTop w:val="0"/>
      <w:marBottom w:val="0"/>
      <w:divBdr>
        <w:top w:val="none" w:sz="0" w:space="0" w:color="auto"/>
        <w:left w:val="none" w:sz="0" w:space="0" w:color="auto"/>
        <w:bottom w:val="none" w:sz="0" w:space="0" w:color="auto"/>
        <w:right w:val="none" w:sz="0" w:space="0" w:color="auto"/>
      </w:divBdr>
    </w:div>
    <w:div w:id="915626260">
      <w:bodyDiv w:val="1"/>
      <w:marLeft w:val="0"/>
      <w:marRight w:val="0"/>
      <w:marTop w:val="0"/>
      <w:marBottom w:val="0"/>
      <w:divBdr>
        <w:top w:val="none" w:sz="0" w:space="0" w:color="auto"/>
        <w:left w:val="none" w:sz="0" w:space="0" w:color="auto"/>
        <w:bottom w:val="none" w:sz="0" w:space="0" w:color="auto"/>
        <w:right w:val="none" w:sz="0" w:space="0" w:color="auto"/>
      </w:divBdr>
      <w:divsChild>
        <w:div w:id="320424213">
          <w:marLeft w:val="-225"/>
          <w:marRight w:val="-225"/>
          <w:marTop w:val="0"/>
          <w:marBottom w:val="0"/>
          <w:divBdr>
            <w:top w:val="none" w:sz="0" w:space="0" w:color="auto"/>
            <w:left w:val="none" w:sz="0" w:space="0" w:color="auto"/>
            <w:bottom w:val="none" w:sz="0" w:space="0" w:color="auto"/>
            <w:right w:val="none" w:sz="0" w:space="0" w:color="auto"/>
          </w:divBdr>
          <w:divsChild>
            <w:div w:id="2002351286">
              <w:marLeft w:val="0"/>
              <w:marRight w:val="0"/>
              <w:marTop w:val="0"/>
              <w:marBottom w:val="0"/>
              <w:divBdr>
                <w:top w:val="none" w:sz="0" w:space="0" w:color="auto"/>
                <w:left w:val="none" w:sz="0" w:space="0" w:color="auto"/>
                <w:bottom w:val="none" w:sz="0" w:space="0" w:color="auto"/>
                <w:right w:val="none" w:sz="0" w:space="0" w:color="auto"/>
              </w:divBdr>
              <w:divsChild>
                <w:div w:id="168450364">
                  <w:marLeft w:val="0"/>
                  <w:marRight w:val="0"/>
                  <w:marTop w:val="0"/>
                  <w:marBottom w:val="0"/>
                  <w:divBdr>
                    <w:top w:val="none" w:sz="0" w:space="0" w:color="auto"/>
                    <w:left w:val="none" w:sz="0" w:space="0" w:color="auto"/>
                    <w:bottom w:val="none" w:sz="0" w:space="0" w:color="auto"/>
                    <w:right w:val="none" w:sz="0" w:space="0" w:color="auto"/>
                  </w:divBdr>
                  <w:divsChild>
                    <w:div w:id="1097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44545">
      <w:bodyDiv w:val="1"/>
      <w:marLeft w:val="0"/>
      <w:marRight w:val="0"/>
      <w:marTop w:val="0"/>
      <w:marBottom w:val="0"/>
      <w:divBdr>
        <w:top w:val="none" w:sz="0" w:space="0" w:color="auto"/>
        <w:left w:val="none" w:sz="0" w:space="0" w:color="auto"/>
        <w:bottom w:val="none" w:sz="0" w:space="0" w:color="auto"/>
        <w:right w:val="none" w:sz="0" w:space="0" w:color="auto"/>
      </w:divBdr>
    </w:div>
    <w:div w:id="195705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www.regulations.gov/document/EPA-HQ-OPP-2015-0754-0025" TargetMode="External"/><Relationship Id="rId26" Type="http://schemas.openxmlformats.org/officeDocument/2006/relationships/hyperlink" Target="mailto:pegordon@ucanr.edu" TargetMode="External"/><Relationship Id="rId3" Type="http://schemas.openxmlformats.org/officeDocument/2006/relationships/settings" Target="settings.xml"/><Relationship Id="rId21" Type="http://schemas.openxmlformats.org/officeDocument/2006/relationships/hyperlink" Target="https://www.congress.gov/contact-u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regulations.gov/document/EPA-HQ-OPP-2016-0140-0031" TargetMode="External"/><Relationship Id="rId25" Type="http://schemas.openxmlformats.org/officeDocument/2006/relationships/hyperlink" Target="http://www.sjvtandv.com" TargetMode="External"/><Relationship Id="rId2" Type="http://schemas.openxmlformats.org/officeDocument/2006/relationships/styles" Target="styles.xml"/><Relationship Id="rId16" Type="http://schemas.openxmlformats.org/officeDocument/2006/relationships/hyperlink" Target="https://www.regulations.gov/document/EPA-HQ-OPP-2015-0778-0094" TargetMode="External"/><Relationship Id="rId20" Type="http://schemas.openxmlformats.org/officeDocument/2006/relationships/hyperlink" Target="https://responsiblerodenticides.org/"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sjvtandv.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cngg.com/2020/01/06/does-late-winter-shaking-reduce-yield-potential-in-almonds/" TargetMode="External"/><Relationship Id="rId23" Type="http://schemas.openxmlformats.org/officeDocument/2006/relationships/image" Target="media/image8.jpeg"/><Relationship Id="rId28" Type="http://schemas.openxmlformats.org/officeDocument/2006/relationships/image" Target="media/image9.emf"/><Relationship Id="rId10" Type="http://schemas.openxmlformats.org/officeDocument/2006/relationships/image" Target="media/image3.jpeg"/><Relationship Id="rId19" Type="http://schemas.openxmlformats.org/officeDocument/2006/relationships/hyperlink" Target="https://www.regulations.gov/document/EPA-HQ-OPP-2016-0077-002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m.ucdavis.edu" TargetMode="External"/><Relationship Id="rId14" Type="http://schemas.openxmlformats.org/officeDocument/2006/relationships/hyperlink" Target="https://hilgardia.ucanr.edu/fileaccess.cfm?article=172129&amp;p=HNWVWH" TargetMode="External"/><Relationship Id="rId22" Type="http://schemas.openxmlformats.org/officeDocument/2006/relationships/image" Target="media/image7.jpeg"/><Relationship Id="rId27" Type="http://schemas.openxmlformats.org/officeDocument/2006/relationships/hyperlink" Target="mailto:pegordon@ucanr.edu"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2368</Words>
  <Characters>15418</Characters>
  <Application>Microsoft Office Word</Application>
  <DocSecurity>4</DocSecurity>
  <Lines>296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crawford</dc:creator>
  <cp:keywords/>
  <dc:description/>
  <cp:lastModifiedBy>Mae Culumber</cp:lastModifiedBy>
  <cp:revision>2</cp:revision>
  <cp:lastPrinted>2023-02-03T22:52:00Z</cp:lastPrinted>
  <dcterms:created xsi:type="dcterms:W3CDTF">2023-02-04T01:32:00Z</dcterms:created>
  <dcterms:modified xsi:type="dcterms:W3CDTF">2023-02-04T01:32:00Z</dcterms:modified>
</cp:coreProperties>
</file>