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AE" w:rsidRDefault="00D102F4" w:rsidP="00D102F4">
      <w:pPr>
        <w:spacing w:after="0"/>
        <w:jc w:val="center"/>
        <w:rPr>
          <w:rFonts w:ascii="Albertus MT" w:hAnsi="Albertus MT"/>
          <w:b/>
          <w:noProof/>
          <w:sz w:val="44"/>
        </w:rPr>
      </w:pPr>
      <w:r>
        <w:rPr>
          <w:rFonts w:ascii="Albertus MT" w:hAnsi="Albertus MT"/>
          <w:noProof/>
          <w:sz w:val="28"/>
        </w:rPr>
        <w:drawing>
          <wp:anchor distT="0" distB="0" distL="114300" distR="114300" simplePos="0" relativeHeight="251660288" behindDoc="0" locked="0" layoutInCell="1" allowOverlap="1">
            <wp:simplePos x="0" y="0"/>
            <wp:positionH relativeFrom="column">
              <wp:posOffset>-285750</wp:posOffset>
            </wp:positionH>
            <wp:positionV relativeFrom="paragraph">
              <wp:posOffset>-114300</wp:posOffset>
            </wp:positionV>
            <wp:extent cx="866775" cy="866775"/>
            <wp:effectExtent l="19050" t="0" r="9525" b="0"/>
            <wp:wrapNone/>
            <wp:docPr id="7" name="Picture 1" descr="C:\Users\Gary\Desktop\Printing Logos\UC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y\Desktop\Printing Logos\UCCE.jpg"/>
                    <pic:cNvPicPr>
                      <a:picLocks noChangeAspect="1" noChangeArrowheads="1"/>
                    </pic:cNvPicPr>
                  </pic:nvPicPr>
                  <pic:blipFill>
                    <a:blip r:embed="rId7"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r>
        <w:rPr>
          <w:rFonts w:ascii="Albertus MT" w:hAnsi="Albertus MT"/>
          <w:noProof/>
          <w:sz w:val="28"/>
        </w:rPr>
        <w:drawing>
          <wp:anchor distT="0" distB="0" distL="114300" distR="114300" simplePos="0" relativeHeight="251659264" behindDoc="0" locked="0" layoutInCell="1" allowOverlap="1">
            <wp:simplePos x="0" y="0"/>
            <wp:positionH relativeFrom="margin">
              <wp:posOffset>6153150</wp:posOffset>
            </wp:positionH>
            <wp:positionV relativeFrom="margin">
              <wp:posOffset>-114300</wp:posOffset>
            </wp:positionV>
            <wp:extent cx="914400" cy="914400"/>
            <wp:effectExtent l="19050" t="0" r="0" b="0"/>
            <wp:wrapSquare wrapText="bothSides"/>
            <wp:docPr id="34" name="Picture 12" descr="C:\Users\Gary\Desktop\Printing Logos\County Color Logo1i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ary\Desktop\Printing Logos\County Color Logo1inch.jpg"/>
                    <pic:cNvPicPr>
                      <a:picLocks noChangeAspect="1" noChangeArrowheads="1"/>
                    </pic:cNvPicPr>
                  </pic:nvPicPr>
                  <pic:blipFill>
                    <a:blip r:embed="rId8" cstate="print"/>
                    <a:stretch>
                      <a:fillRect/>
                    </a:stretch>
                  </pic:blipFill>
                  <pic:spPr bwMode="auto">
                    <a:xfrm>
                      <a:off x="0" y="0"/>
                      <a:ext cx="914400" cy="914400"/>
                    </a:xfrm>
                    <a:prstGeom prst="rect">
                      <a:avLst/>
                    </a:prstGeom>
                    <a:noFill/>
                    <a:ln>
                      <a:noFill/>
                    </a:ln>
                  </pic:spPr>
                </pic:pic>
              </a:graphicData>
            </a:graphic>
          </wp:anchor>
        </w:drawing>
      </w:r>
      <w:r>
        <w:rPr>
          <w:rFonts w:ascii="Albertus MT" w:hAnsi="Albertus MT"/>
          <w:b/>
          <w:noProof/>
          <w:sz w:val="44"/>
        </w:rPr>
        <w:t xml:space="preserve">         </w:t>
      </w:r>
      <w:r w:rsidR="00094AB3" w:rsidRPr="00094AB3">
        <w:rPr>
          <w:rFonts w:ascii="Albertus MT" w:hAnsi="Albertus MT"/>
          <w:b/>
          <w:noProof/>
          <w:sz w:val="44"/>
        </w:rPr>
        <w:t>COOPERATIVE EXTENSION</w:t>
      </w:r>
    </w:p>
    <w:p w:rsidR="006F2AAE" w:rsidRDefault="00D102F4" w:rsidP="00D102F4">
      <w:pPr>
        <w:spacing w:after="0"/>
        <w:jc w:val="center"/>
        <w:rPr>
          <w:rFonts w:ascii="Albertus MT" w:hAnsi="Albertus MT"/>
          <w:noProof/>
          <w:sz w:val="28"/>
        </w:rPr>
      </w:pPr>
      <w:r>
        <w:rPr>
          <w:rFonts w:ascii="Albertus MT" w:hAnsi="Albertus MT"/>
          <w:noProof/>
          <w:sz w:val="28"/>
        </w:rPr>
        <w:t xml:space="preserve">           </w:t>
      </w:r>
      <w:r w:rsidR="00094AB3" w:rsidRPr="00094AB3">
        <w:rPr>
          <w:rFonts w:ascii="Albertus MT" w:hAnsi="Albertus MT"/>
          <w:noProof/>
          <w:sz w:val="28"/>
        </w:rPr>
        <w:t xml:space="preserve">UNIVERSITY </w:t>
      </w:r>
      <w:r w:rsidR="005F1F2B">
        <w:rPr>
          <w:rFonts w:ascii="Albertus MT" w:hAnsi="Albertus MT"/>
          <w:noProof/>
          <w:sz w:val="28"/>
        </w:rPr>
        <w:t>of</w:t>
      </w:r>
      <w:r w:rsidR="00094AB3" w:rsidRPr="00094AB3">
        <w:rPr>
          <w:rFonts w:ascii="Albertus MT" w:hAnsi="Albertus MT"/>
          <w:noProof/>
          <w:sz w:val="28"/>
        </w:rPr>
        <w:t xml:space="preserve"> CALIFORNIA – COUNTY </w:t>
      </w:r>
      <w:r w:rsidR="005F1F2B">
        <w:rPr>
          <w:rFonts w:ascii="Albertus MT" w:hAnsi="Albertus MT"/>
          <w:noProof/>
          <w:sz w:val="28"/>
        </w:rPr>
        <w:t>of</w:t>
      </w:r>
      <w:r w:rsidR="00094AB3" w:rsidRPr="00094AB3">
        <w:rPr>
          <w:rFonts w:ascii="Albertus MT" w:hAnsi="Albertus MT"/>
          <w:noProof/>
          <w:sz w:val="28"/>
        </w:rPr>
        <w:t xml:space="preserve"> SAN DIEGO</w:t>
      </w:r>
    </w:p>
    <w:p w:rsidR="00094AB3" w:rsidRPr="00736BFF" w:rsidRDefault="00D102F4" w:rsidP="00D102F4">
      <w:pPr>
        <w:spacing w:after="0"/>
        <w:jc w:val="center"/>
        <w:rPr>
          <w:rFonts w:ascii="Albertus MT" w:hAnsi="Albertus MT"/>
          <w:noProof/>
          <w:sz w:val="14"/>
        </w:rPr>
      </w:pPr>
      <w:r>
        <w:rPr>
          <w:rFonts w:ascii="Albertus MT" w:hAnsi="Albertus MT"/>
          <w:noProof/>
          <w:sz w:val="14"/>
        </w:rPr>
        <w:t xml:space="preserve">                    </w:t>
      </w:r>
      <w:r w:rsidR="00094AB3" w:rsidRPr="00736BFF">
        <w:rPr>
          <w:rFonts w:ascii="Albertus MT" w:hAnsi="Albertus MT"/>
          <w:noProof/>
          <w:sz w:val="14"/>
        </w:rPr>
        <w:t>4-H YOUTH &amp; FAMILY – AGRICULTURE – HORTICULTURE – NATURAL RESOURCES – NUTRITION &amp; CONSUMER SCIENCE</w:t>
      </w:r>
    </w:p>
    <w:p w:rsidR="00094AB3" w:rsidRPr="005F1F2B" w:rsidRDefault="00D102F4" w:rsidP="00D102F4">
      <w:pPr>
        <w:pBdr>
          <w:top w:val="single" w:sz="4" w:space="1" w:color="auto"/>
        </w:pBdr>
        <w:spacing w:after="0"/>
        <w:jc w:val="center"/>
        <w:rPr>
          <w:rFonts w:ascii="Albertus MT" w:hAnsi="Albertus MT"/>
          <w:noProof/>
          <w:sz w:val="16"/>
          <w:szCs w:val="16"/>
        </w:rPr>
      </w:pPr>
      <w:r>
        <w:rPr>
          <w:rFonts w:ascii="Albertus MT" w:hAnsi="Albertus MT"/>
          <w:noProof/>
          <w:sz w:val="16"/>
          <w:szCs w:val="16"/>
        </w:rPr>
        <w:t xml:space="preserve">              </w:t>
      </w:r>
      <w:r w:rsidR="00977C51">
        <w:rPr>
          <w:rFonts w:ascii="Albertus MT" w:hAnsi="Albertus MT"/>
          <w:noProof/>
          <w:sz w:val="16"/>
          <w:szCs w:val="16"/>
        </w:rPr>
        <w:t>9335 Hazard Way Suite 201</w:t>
      </w:r>
      <w:r w:rsidR="00094AB3" w:rsidRPr="00736BFF">
        <w:rPr>
          <w:rFonts w:ascii="Albertus MT" w:hAnsi="Albertus MT"/>
          <w:noProof/>
          <w:sz w:val="18"/>
          <w:szCs w:val="16"/>
        </w:rPr>
        <w:t>, SAN DIEGO, CA 92123 PHONE: 858-694-2845  FAX: 858-694-2849</w:t>
      </w:r>
    </w:p>
    <w:p w:rsidR="009234FA" w:rsidRPr="00B86ECE" w:rsidRDefault="00D102F4" w:rsidP="00B86ECE">
      <w:pPr>
        <w:spacing w:after="0"/>
        <w:rPr>
          <w:rFonts w:ascii="Albertus MT" w:hAnsi="Albertus MT"/>
          <w:noProof/>
        </w:rPr>
      </w:pPr>
      <w:r>
        <w:rPr>
          <w:rFonts w:ascii="Albertus MT" w:hAnsi="Albertus MT"/>
          <w:noProof/>
          <w:sz w:val="16"/>
          <w:szCs w:val="16"/>
        </w:rPr>
        <w:t xml:space="preserve">                                                             </w:t>
      </w:r>
      <w:r w:rsidR="00094AB3" w:rsidRPr="005F1F2B">
        <w:rPr>
          <w:rFonts w:ascii="Albertus MT" w:hAnsi="Albertus MT"/>
          <w:noProof/>
          <w:sz w:val="16"/>
          <w:szCs w:val="16"/>
        </w:rPr>
        <w:t>E-MAIL:</w:t>
      </w:r>
      <w:r w:rsidR="00094AB3" w:rsidRPr="005F1F2B">
        <w:rPr>
          <w:rFonts w:ascii="Albertus MT" w:hAnsi="Albertus MT"/>
          <w:noProof/>
          <w:sz w:val="18"/>
        </w:rPr>
        <w:t xml:space="preserve"> </w:t>
      </w:r>
      <w:hyperlink r:id="rId9" w:history="1">
        <w:r w:rsidR="00094AB3" w:rsidRPr="005F1F2B">
          <w:rPr>
            <w:rStyle w:val="Hyperlink"/>
            <w:rFonts w:ascii="Albertus MT" w:hAnsi="Albertus MT"/>
            <w:noProof/>
            <w:sz w:val="18"/>
          </w:rPr>
          <w:t>cesandiego@ucdavis.edu</w:t>
        </w:r>
      </w:hyperlink>
      <w:r w:rsidR="00094AB3" w:rsidRPr="005F1F2B">
        <w:rPr>
          <w:rFonts w:ascii="Albertus MT" w:hAnsi="Albertus MT"/>
          <w:noProof/>
          <w:sz w:val="18"/>
        </w:rPr>
        <w:t xml:space="preserve">  </w:t>
      </w:r>
      <w:r w:rsidR="00094AB3" w:rsidRPr="005F1F2B">
        <w:rPr>
          <w:rFonts w:ascii="Albertus MT" w:hAnsi="Albertus MT"/>
          <w:noProof/>
          <w:sz w:val="16"/>
        </w:rPr>
        <w:t>WEBSITE:</w:t>
      </w:r>
      <w:r w:rsidR="00094AB3" w:rsidRPr="005F1F2B">
        <w:rPr>
          <w:rFonts w:ascii="Albertus MT" w:hAnsi="Albertus MT"/>
          <w:noProof/>
          <w:sz w:val="18"/>
        </w:rPr>
        <w:t xml:space="preserve"> </w:t>
      </w:r>
      <w:r w:rsidR="00C37B90">
        <w:rPr>
          <w:rFonts w:ascii="Albertus MT" w:hAnsi="Albertus MT"/>
          <w:noProof/>
          <w:sz w:val="18"/>
        </w:rPr>
        <w:t>www.</w:t>
      </w:r>
      <w:r w:rsidR="00094AB3" w:rsidRPr="005F1F2B">
        <w:rPr>
          <w:rFonts w:ascii="Albertus MT" w:hAnsi="Albertus MT"/>
          <w:noProof/>
          <w:sz w:val="18"/>
        </w:rPr>
        <w:t>cesandiego.ucdavis.edu</w:t>
      </w:r>
    </w:p>
    <w:p w:rsidR="00B86ECE" w:rsidRDefault="00B86ECE" w:rsidP="00B86ECE">
      <w:pPr>
        <w:ind w:left="360" w:right="360"/>
        <w:jc w:val="right"/>
      </w:pPr>
      <w:r>
        <w:t>June 26, 2012</w:t>
      </w:r>
    </w:p>
    <w:p w:rsidR="00B86ECE" w:rsidRPr="00B86ECE" w:rsidRDefault="00B86ECE" w:rsidP="00B86ECE">
      <w:pPr>
        <w:spacing w:before="200"/>
        <w:ind w:left="360" w:right="360"/>
        <w:jc w:val="center"/>
        <w:rPr>
          <w:b/>
          <w:smallCaps/>
          <w:sz w:val="28"/>
        </w:rPr>
      </w:pPr>
      <w:proofErr w:type="spellStart"/>
      <w:r w:rsidRPr="00274EE6">
        <w:rPr>
          <w:b/>
          <w:smallCaps/>
          <w:sz w:val="28"/>
        </w:rPr>
        <w:t>Goldspotted</w:t>
      </w:r>
      <w:proofErr w:type="spellEnd"/>
      <w:r w:rsidRPr="00274EE6">
        <w:rPr>
          <w:b/>
          <w:smallCaps/>
          <w:sz w:val="28"/>
        </w:rPr>
        <w:t xml:space="preserve"> Oak Borer Information Packet</w:t>
      </w:r>
      <w:r>
        <w:rPr>
          <w:b/>
          <w:smallCaps/>
          <w:sz w:val="28"/>
        </w:rPr>
        <w:t xml:space="preserve"> </w:t>
      </w:r>
      <w:r w:rsidRPr="00274EE6">
        <w:rPr>
          <w:b/>
          <w:smallCaps/>
        </w:rPr>
        <w:t>for</w:t>
      </w:r>
      <w:r>
        <w:rPr>
          <w:b/>
          <w:smallCaps/>
        </w:rPr>
        <w:t xml:space="preserve"> </w:t>
      </w:r>
      <w:r w:rsidRPr="00274EE6">
        <w:rPr>
          <w:b/>
          <w:smallCaps/>
          <w:sz w:val="28"/>
        </w:rPr>
        <w:t>Private Property Owners</w:t>
      </w:r>
    </w:p>
    <w:p w:rsidR="00B86ECE" w:rsidRDefault="00B86ECE" w:rsidP="00B86ECE">
      <w:pPr>
        <w:spacing w:after="0"/>
        <w:ind w:left="360" w:right="360"/>
      </w:pPr>
    </w:p>
    <w:p w:rsidR="00B86ECE" w:rsidRDefault="00B86ECE" w:rsidP="00B86ECE">
      <w:pPr>
        <w:spacing w:line="360" w:lineRule="auto"/>
        <w:ind w:left="360" w:right="360"/>
      </w:pPr>
      <w:r>
        <w:t xml:space="preserve">The </w:t>
      </w:r>
      <w:proofErr w:type="spellStart"/>
      <w:r w:rsidRPr="00466CBB">
        <w:t>goldspotted</w:t>
      </w:r>
      <w:proofErr w:type="spellEnd"/>
      <w:r w:rsidRPr="00466CBB">
        <w:t xml:space="preserve"> oak borer (GSOB)</w:t>
      </w:r>
      <w:r>
        <w:t xml:space="preserve"> is an introduced, non-native beetle species that has killed sufficient numbers of oaks in San Diego County to warrant statewide attention and concern.  It was discovered in San Diego County in 2008 and since then researchers have developed a basic understanding of GSOB and the problems associated with this pest. The enclosed packet contains information resources about GSOB and suggested actions that can be taken to help prevent the spread of GSOB infestation to new areas.</w:t>
      </w:r>
    </w:p>
    <w:p w:rsidR="00B86ECE" w:rsidRDefault="00B86ECE" w:rsidP="00B86ECE">
      <w:pPr>
        <w:spacing w:line="360" w:lineRule="auto"/>
        <w:ind w:left="360" w:right="360"/>
      </w:pPr>
      <w:r>
        <w:t>You have been identified as someone owning private property in or near current GSOB-infested areas. We are sending you this information packet because we believe that you may have to deal with this problem in the near future if you are not already experiencing problems with oak die-offs.</w:t>
      </w:r>
    </w:p>
    <w:p w:rsidR="00B86ECE" w:rsidRDefault="00B86ECE" w:rsidP="00B86ECE">
      <w:pPr>
        <w:spacing w:line="360" w:lineRule="auto"/>
        <w:ind w:left="360" w:right="360"/>
      </w:pPr>
      <w:r>
        <w:t xml:space="preserve">We encourage you to review the enclosed information and share it with others, especially if your property is not your primary residence or others reside on your property. You are also invited to visit the website, </w:t>
      </w:r>
      <w:r w:rsidRPr="006507FA">
        <w:rPr>
          <w:b/>
        </w:rPr>
        <w:t>www.GSOB.org</w:t>
      </w:r>
      <w:r>
        <w:t xml:space="preserve"> for more information and resources and</w:t>
      </w:r>
      <w:r w:rsidR="008A34C8">
        <w:t xml:space="preserve"> to join the GSOB email list to receive</w:t>
      </w:r>
      <w:r>
        <w:t xml:space="preserve"> updates on the latest news and information available.</w:t>
      </w:r>
    </w:p>
    <w:p w:rsidR="008A34C8" w:rsidRDefault="00B86ECE" w:rsidP="00B86ECE">
      <w:pPr>
        <w:spacing w:line="360" w:lineRule="auto"/>
        <w:ind w:left="360" w:right="360"/>
      </w:pPr>
      <w:r>
        <w:t xml:space="preserve">The University of California Cooperative Extension in San Diego County (UCCE) is one of many agency and University partners working together on this issue. If you are interested in speaking with someone about GSOB issues, feel free to contact </w:t>
      </w:r>
      <w:r w:rsidR="008A34C8">
        <w:t>me</w:t>
      </w:r>
      <w:r>
        <w:t xml:space="preserve"> at either the email address or phone n</w:t>
      </w:r>
      <w:r w:rsidR="008A34C8">
        <w:t>umber listed below.</w:t>
      </w:r>
    </w:p>
    <w:p w:rsidR="00B86ECE" w:rsidRDefault="00B86ECE" w:rsidP="008A34C8">
      <w:pPr>
        <w:spacing w:line="240" w:lineRule="auto"/>
        <w:ind w:left="360" w:right="360"/>
      </w:pPr>
      <w:r>
        <w:t>Thank you for your interest and cooperation.</w:t>
      </w:r>
    </w:p>
    <w:p w:rsidR="00B86ECE" w:rsidRDefault="00B86ECE" w:rsidP="00B86ECE">
      <w:pPr>
        <w:spacing w:after="0"/>
        <w:ind w:left="360" w:right="360"/>
      </w:pPr>
      <w:r w:rsidRPr="00254459">
        <w:rPr>
          <w:sz w:val="24"/>
        </w:rPr>
        <w:t>Jan Gon</w:t>
      </w:r>
      <w:r>
        <w:rPr>
          <w:sz w:val="24"/>
        </w:rPr>
        <w:softHyphen/>
      </w:r>
      <w:r w:rsidRPr="00254459">
        <w:rPr>
          <w:sz w:val="24"/>
        </w:rPr>
        <w:t>zales</w:t>
      </w:r>
      <w:r w:rsidRPr="00254459">
        <w:rPr>
          <w:sz w:val="28"/>
        </w:rPr>
        <w:t>,</w:t>
      </w:r>
      <w:r>
        <w:t xml:space="preserve"> Project Coordinator</w:t>
      </w:r>
    </w:p>
    <w:p w:rsidR="00B86ECE" w:rsidRDefault="00B86ECE" w:rsidP="00B86ECE">
      <w:pPr>
        <w:spacing w:after="0"/>
        <w:ind w:left="360" w:right="360"/>
      </w:pPr>
      <w:proofErr w:type="spellStart"/>
      <w:r>
        <w:t>Goldspotted</w:t>
      </w:r>
      <w:proofErr w:type="spellEnd"/>
      <w:r>
        <w:t xml:space="preserve"> Oak Borer Education and Outreach Program</w:t>
      </w:r>
    </w:p>
    <w:p w:rsidR="00B86ECE" w:rsidRDefault="00B86ECE" w:rsidP="00B86ECE">
      <w:pPr>
        <w:spacing w:after="0"/>
        <w:ind w:left="360" w:right="360"/>
      </w:pPr>
      <w:r>
        <w:t>University of California Cooperative Extension, County of San Diego</w:t>
      </w:r>
    </w:p>
    <w:p w:rsidR="00B86ECE" w:rsidRDefault="00B86ECE" w:rsidP="00B86ECE">
      <w:pPr>
        <w:spacing w:after="0"/>
        <w:ind w:left="360" w:right="360"/>
      </w:pPr>
      <w:r>
        <w:t>Email – jggonzales@ucdavis.edu</w:t>
      </w:r>
    </w:p>
    <w:p w:rsidR="008C4EF6" w:rsidRPr="00B86ECE" w:rsidRDefault="00B86ECE" w:rsidP="00B86ECE">
      <w:pPr>
        <w:spacing w:after="0"/>
        <w:ind w:left="360" w:right="360"/>
      </w:pPr>
      <w:r>
        <w:t>Phone – (858) 614-7786</w:t>
      </w:r>
      <w:r w:rsidR="009234FA">
        <w:br w:type="textWrapping" w:clear="all"/>
      </w:r>
    </w:p>
    <w:sectPr w:rsidR="008C4EF6" w:rsidRPr="00B86ECE" w:rsidSect="0061291F">
      <w:footerReference w:type="default" r:id="rId10"/>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3C3" w:rsidRDefault="00F573C3" w:rsidP="00A20A8E">
      <w:pPr>
        <w:spacing w:after="0" w:line="240" w:lineRule="auto"/>
      </w:pPr>
      <w:r>
        <w:separator/>
      </w:r>
    </w:p>
  </w:endnote>
  <w:endnote w:type="continuationSeparator" w:id="0">
    <w:p w:rsidR="00F573C3" w:rsidRDefault="00F573C3" w:rsidP="00A20A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lbertus M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A8E" w:rsidRDefault="00A20A8E" w:rsidP="00A20A8E">
    <w:pPr>
      <w:jc w:val="center"/>
      <w:rPr>
        <w:rFonts w:ascii="Albertus MT" w:hAnsi="Albertus MT"/>
        <w:sz w:val="12"/>
      </w:rPr>
    </w:pPr>
    <w:r w:rsidRPr="006970EA">
      <w:rPr>
        <w:rFonts w:ascii="Albertus MT" w:hAnsi="Albertus MT"/>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service in the uniformed services (as defined by the Uniformed Services Employment and Reemployment Rights Act of 1994: service in the uniformed services includes membership, application for membership, performance of service, application for service, or obligation for service in the uniformed services) in any of its programs or activities.  University policy also prohibits reprisal or retaliation against any person in any of its programs or activities for making a complaint of discrimination or sexual harassment of for using or participating in the investigation or resolution process of any such complaint.  University policy is intended to be consistent with the provisions of applicable State and Federal laws.  Inquiries regarding the University’s nondiscrimination policies may be directed to the Affirmative Action/Equal Opportunity Director, University of California, Agriculture and Natural Resources, 1111 Franklin Street, 6</w:t>
    </w:r>
    <w:r w:rsidRPr="006970EA">
      <w:rPr>
        <w:rFonts w:ascii="Albertus MT" w:hAnsi="Albertus MT"/>
        <w:sz w:val="12"/>
        <w:vertAlign w:val="superscript"/>
      </w:rPr>
      <w:t>th</w:t>
    </w:r>
    <w:r w:rsidRPr="006970EA">
      <w:rPr>
        <w:rFonts w:ascii="Albertus MT" w:hAnsi="Albertus MT"/>
        <w:sz w:val="12"/>
      </w:rPr>
      <w:t xml:space="preserve"> Floor, Oakland, CA 94607, (510) 987-0096.</w:t>
    </w:r>
  </w:p>
  <w:p w:rsidR="00A20A8E" w:rsidRPr="006970EA" w:rsidRDefault="00A20A8E" w:rsidP="00A20A8E">
    <w:pPr>
      <w:pBdr>
        <w:top w:val="single" w:sz="4" w:space="1" w:color="auto"/>
      </w:pBdr>
      <w:jc w:val="center"/>
      <w:rPr>
        <w:rFonts w:ascii="Albertus MT" w:hAnsi="Albertus MT"/>
        <w:sz w:val="14"/>
      </w:rPr>
    </w:pPr>
    <w:r w:rsidRPr="006970EA">
      <w:rPr>
        <w:rFonts w:ascii="Albertus MT" w:hAnsi="Albertus MT"/>
        <w:sz w:val="14"/>
      </w:rPr>
      <w:t>The University of California, the County of San Diego and the United States Department of Agriculture cooperating.</w:t>
    </w:r>
  </w:p>
  <w:p w:rsidR="00A20A8E" w:rsidRDefault="00A20A8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3C3" w:rsidRDefault="00F573C3" w:rsidP="00A20A8E">
      <w:pPr>
        <w:spacing w:after="0" w:line="240" w:lineRule="auto"/>
      </w:pPr>
      <w:r>
        <w:separator/>
      </w:r>
    </w:p>
  </w:footnote>
  <w:footnote w:type="continuationSeparator" w:id="0">
    <w:p w:rsidR="00F573C3" w:rsidRDefault="00F573C3" w:rsidP="00A20A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9234FA"/>
    <w:rsid w:val="000474DA"/>
    <w:rsid w:val="00094AB3"/>
    <w:rsid w:val="00141E26"/>
    <w:rsid w:val="00232D02"/>
    <w:rsid w:val="002E092E"/>
    <w:rsid w:val="002F4086"/>
    <w:rsid w:val="003611FD"/>
    <w:rsid w:val="00370194"/>
    <w:rsid w:val="003C7D28"/>
    <w:rsid w:val="00484AF3"/>
    <w:rsid w:val="004F1DC5"/>
    <w:rsid w:val="005F1F2B"/>
    <w:rsid w:val="0061291F"/>
    <w:rsid w:val="006970EA"/>
    <w:rsid w:val="006A0E12"/>
    <w:rsid w:val="006F2AAE"/>
    <w:rsid w:val="00736BFF"/>
    <w:rsid w:val="008A34C8"/>
    <w:rsid w:val="008C4EF6"/>
    <w:rsid w:val="009234FA"/>
    <w:rsid w:val="00977C51"/>
    <w:rsid w:val="00A20A8E"/>
    <w:rsid w:val="00B7645D"/>
    <w:rsid w:val="00B86ECE"/>
    <w:rsid w:val="00C37B90"/>
    <w:rsid w:val="00CB38D2"/>
    <w:rsid w:val="00D102F4"/>
    <w:rsid w:val="00DA6DCD"/>
    <w:rsid w:val="00ED7C53"/>
    <w:rsid w:val="00F21296"/>
    <w:rsid w:val="00F573C3"/>
    <w:rsid w:val="00F8571E"/>
    <w:rsid w:val="00FC27FD"/>
  </w:rsids>
  <m:mathPr>
    <m:mathFont m:val="Maiandra G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DA"/>
  </w:style>
  <w:style w:type="paragraph" w:styleId="Heading1">
    <w:name w:val="heading 1"/>
    <w:basedOn w:val="Normal"/>
    <w:next w:val="Normal"/>
    <w:link w:val="Heading1Char"/>
    <w:uiPriority w:val="9"/>
    <w:qFormat/>
    <w:rsid w:val="006F2A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2A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2AA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F2A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23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4FA"/>
    <w:rPr>
      <w:rFonts w:ascii="Tahoma" w:hAnsi="Tahoma" w:cs="Tahoma"/>
      <w:sz w:val="16"/>
      <w:szCs w:val="16"/>
    </w:rPr>
  </w:style>
  <w:style w:type="character" w:styleId="Hyperlink">
    <w:name w:val="Hyperlink"/>
    <w:basedOn w:val="DefaultParagraphFont"/>
    <w:uiPriority w:val="99"/>
    <w:unhideWhenUsed/>
    <w:rsid w:val="00094AB3"/>
    <w:rPr>
      <w:color w:val="0000FF" w:themeColor="hyperlink"/>
      <w:u w:val="single"/>
    </w:rPr>
  </w:style>
  <w:style w:type="paragraph" w:styleId="NoSpacing">
    <w:name w:val="No Spacing"/>
    <w:uiPriority w:val="1"/>
    <w:qFormat/>
    <w:rsid w:val="006F2AAE"/>
    <w:pPr>
      <w:spacing w:after="0" w:line="240" w:lineRule="auto"/>
    </w:pPr>
  </w:style>
  <w:style w:type="character" w:customStyle="1" w:styleId="Heading1Char">
    <w:name w:val="Heading 1 Char"/>
    <w:basedOn w:val="DefaultParagraphFont"/>
    <w:link w:val="Heading1"/>
    <w:uiPriority w:val="9"/>
    <w:rsid w:val="006F2A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2A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2AA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F2AA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F2AAE"/>
    <w:pPr>
      <w:ind w:left="720"/>
      <w:contextualSpacing/>
    </w:pPr>
  </w:style>
  <w:style w:type="paragraph" w:styleId="Header">
    <w:name w:val="header"/>
    <w:basedOn w:val="Normal"/>
    <w:link w:val="HeaderChar"/>
    <w:uiPriority w:val="99"/>
    <w:semiHidden/>
    <w:unhideWhenUsed/>
    <w:rsid w:val="00A20A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0A8E"/>
  </w:style>
  <w:style w:type="paragraph" w:styleId="Footer">
    <w:name w:val="footer"/>
    <w:basedOn w:val="Normal"/>
    <w:link w:val="FooterChar"/>
    <w:uiPriority w:val="99"/>
    <w:unhideWhenUsed/>
    <w:rsid w:val="00A2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A8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mailto:cesandiego@ucdavis.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2376-FDA3-214F-90C7-531805CB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1912</Characters>
  <Application>Microsoft Macintosh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Jan Gonzales</cp:lastModifiedBy>
  <cp:revision>3</cp:revision>
  <cp:lastPrinted>2010-01-23T01:21:00Z</cp:lastPrinted>
  <dcterms:created xsi:type="dcterms:W3CDTF">2012-06-26T20:51:00Z</dcterms:created>
  <dcterms:modified xsi:type="dcterms:W3CDTF">2012-06-26T22:26:00Z</dcterms:modified>
</cp:coreProperties>
</file>