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685ED" w14:textId="77777777" w:rsidR="00E861C8" w:rsidRDefault="00144C8A">
      <w:pPr>
        <w:jc w:val="center"/>
        <w:rPr>
          <w:b/>
        </w:rPr>
      </w:pPr>
      <w:r>
        <w:rPr>
          <w:b/>
        </w:rPr>
        <w:t xml:space="preserve">Specialist in </w:t>
      </w:r>
      <w:proofErr w:type="spellStart"/>
      <w:r w:rsidR="00FA5DCB">
        <w:rPr>
          <w:b/>
        </w:rPr>
        <w:t>Agro</w:t>
      </w:r>
      <w:r w:rsidR="00045A85">
        <w:rPr>
          <w:b/>
        </w:rPr>
        <w:t>H</w:t>
      </w:r>
      <w:r w:rsidR="008C15AA">
        <w:rPr>
          <w:b/>
        </w:rPr>
        <w:t>ealth</w:t>
      </w:r>
      <w:proofErr w:type="spellEnd"/>
    </w:p>
    <w:p w14:paraId="0CEC9158" w14:textId="77777777" w:rsidR="00E861C8" w:rsidRDefault="00E861C8">
      <w:pPr>
        <w:jc w:val="center"/>
        <w:rPr>
          <w:b/>
        </w:rPr>
      </w:pPr>
    </w:p>
    <w:p w14:paraId="6A9091F1" w14:textId="7AD07F0A" w:rsidR="00357ED0" w:rsidRPr="009B2FFE" w:rsidRDefault="00383BEA" w:rsidP="00F14EF0">
      <w:pPr>
        <w:pStyle w:val="Default"/>
        <w:spacing w:after="120"/>
        <w:jc w:val="both"/>
        <w:rPr>
          <w:sz w:val="22"/>
          <w:szCs w:val="22"/>
        </w:rPr>
      </w:pPr>
      <w:r w:rsidRPr="009B2FFE">
        <w:rPr>
          <w:b/>
          <w:sz w:val="22"/>
          <w:szCs w:val="22"/>
        </w:rPr>
        <w:t>Position Title:</w:t>
      </w:r>
      <w:r w:rsidRPr="009B2FFE">
        <w:rPr>
          <w:sz w:val="22"/>
          <w:szCs w:val="22"/>
        </w:rPr>
        <w:t xml:space="preserve"> </w:t>
      </w:r>
      <w:r w:rsidR="00357ED0" w:rsidRPr="009B2FFE">
        <w:rPr>
          <w:sz w:val="22"/>
          <w:szCs w:val="22"/>
        </w:rPr>
        <w:t>Th</w:t>
      </w:r>
      <w:r w:rsidR="00DC764C" w:rsidRPr="009B2FFE">
        <w:rPr>
          <w:sz w:val="22"/>
          <w:szCs w:val="22"/>
        </w:rPr>
        <w:t xml:space="preserve">is specialist will </w:t>
      </w:r>
      <w:r w:rsidR="00357ED0" w:rsidRPr="009B2FFE">
        <w:rPr>
          <w:sz w:val="22"/>
          <w:szCs w:val="22"/>
        </w:rPr>
        <w:t xml:space="preserve">advance human, animal, and environmental health research and outreach in </w:t>
      </w:r>
      <w:r w:rsidR="00DC7C41" w:rsidRPr="009B2FFE">
        <w:rPr>
          <w:sz w:val="22"/>
          <w:szCs w:val="22"/>
        </w:rPr>
        <w:t xml:space="preserve">the area of </w:t>
      </w:r>
      <w:r w:rsidR="00517857" w:rsidRPr="009B2FFE">
        <w:rPr>
          <w:sz w:val="22"/>
          <w:szCs w:val="22"/>
        </w:rPr>
        <w:t xml:space="preserve">feed and food quality, </w:t>
      </w:r>
      <w:r w:rsidR="00DC7C41" w:rsidRPr="009B2FFE">
        <w:rPr>
          <w:sz w:val="22"/>
          <w:szCs w:val="22"/>
        </w:rPr>
        <w:t xml:space="preserve">water quality, </w:t>
      </w:r>
      <w:r w:rsidR="00517857" w:rsidRPr="009B2FFE">
        <w:rPr>
          <w:sz w:val="22"/>
          <w:szCs w:val="22"/>
        </w:rPr>
        <w:t xml:space="preserve">animal health, </w:t>
      </w:r>
      <w:r w:rsidR="00844EFE" w:rsidRPr="009B2FFE">
        <w:rPr>
          <w:sz w:val="22"/>
          <w:szCs w:val="22"/>
        </w:rPr>
        <w:t>and health</w:t>
      </w:r>
      <w:r w:rsidR="00DC764C" w:rsidRPr="009B2FFE">
        <w:rPr>
          <w:sz w:val="22"/>
          <w:szCs w:val="22"/>
        </w:rPr>
        <w:t>y</w:t>
      </w:r>
      <w:r w:rsidR="00844EFE" w:rsidRPr="009B2FFE">
        <w:rPr>
          <w:sz w:val="22"/>
          <w:szCs w:val="22"/>
        </w:rPr>
        <w:t xml:space="preserve"> work environments for those working in agriculture.</w:t>
      </w:r>
      <w:r w:rsidR="00DE572B" w:rsidRPr="009B2FFE">
        <w:rPr>
          <w:sz w:val="22"/>
          <w:szCs w:val="22"/>
        </w:rPr>
        <w:t xml:space="preserve"> </w:t>
      </w:r>
      <w:r w:rsidR="00357ED0" w:rsidRPr="009B2FFE">
        <w:rPr>
          <w:sz w:val="22"/>
          <w:szCs w:val="22"/>
        </w:rPr>
        <w:t xml:space="preserve">This position will be </w:t>
      </w:r>
      <w:r w:rsidR="008634F6" w:rsidRPr="009B2FFE">
        <w:rPr>
          <w:sz w:val="22"/>
          <w:szCs w:val="22"/>
        </w:rPr>
        <w:t xml:space="preserve">a 1.0 </w:t>
      </w:r>
      <w:r w:rsidR="00357ED0" w:rsidRPr="009B2FFE">
        <w:rPr>
          <w:sz w:val="22"/>
          <w:szCs w:val="22"/>
        </w:rPr>
        <w:t>FTE UCCE Specialist in Veterinary Medicine Extension within the Department of Molecular Biosciences, School of Veterinary Medicine</w:t>
      </w:r>
      <w:r w:rsidR="00D75F5B" w:rsidRPr="009B2FFE">
        <w:rPr>
          <w:sz w:val="22"/>
          <w:szCs w:val="22"/>
        </w:rPr>
        <w:t xml:space="preserve"> (SVM)</w:t>
      </w:r>
      <w:r w:rsidR="00357ED0" w:rsidRPr="009B2FFE">
        <w:rPr>
          <w:sz w:val="22"/>
          <w:szCs w:val="22"/>
        </w:rPr>
        <w:t>, UC Davis.</w:t>
      </w:r>
    </w:p>
    <w:p w14:paraId="58886632" w14:textId="661AF36D" w:rsidR="00B502B9" w:rsidRPr="009B2FFE" w:rsidRDefault="00357ED0" w:rsidP="00F14EF0">
      <w:pPr>
        <w:pStyle w:val="Default"/>
        <w:spacing w:after="120"/>
        <w:jc w:val="both"/>
        <w:rPr>
          <w:sz w:val="22"/>
          <w:szCs w:val="22"/>
        </w:rPr>
      </w:pPr>
      <w:r w:rsidRPr="009B2FFE">
        <w:rPr>
          <w:b/>
          <w:sz w:val="22"/>
          <w:szCs w:val="22"/>
        </w:rPr>
        <w:t>Position:</w:t>
      </w:r>
      <w:r w:rsidRPr="009B2FFE">
        <w:rPr>
          <w:sz w:val="22"/>
          <w:szCs w:val="22"/>
        </w:rPr>
        <w:t xml:space="preserve"> </w:t>
      </w:r>
      <w:r w:rsidR="0052217B" w:rsidRPr="009B2FFE">
        <w:rPr>
          <w:sz w:val="22"/>
          <w:szCs w:val="22"/>
        </w:rPr>
        <w:t>The successful candidate will</w:t>
      </w:r>
      <w:r w:rsidR="00F25780" w:rsidRPr="009B2FFE">
        <w:rPr>
          <w:sz w:val="22"/>
          <w:szCs w:val="22"/>
        </w:rPr>
        <w:t xml:space="preserve"> have expertise or training </w:t>
      </w:r>
      <w:r w:rsidR="00D553E5" w:rsidRPr="009B2FFE">
        <w:rPr>
          <w:sz w:val="22"/>
          <w:szCs w:val="22"/>
        </w:rPr>
        <w:t xml:space="preserve">in </w:t>
      </w:r>
      <w:r w:rsidR="00346283" w:rsidRPr="009B2FFE">
        <w:rPr>
          <w:sz w:val="22"/>
          <w:szCs w:val="22"/>
        </w:rPr>
        <w:t xml:space="preserve">agricultural or veterinary sciences, </w:t>
      </w:r>
      <w:r w:rsidR="002B4BF8" w:rsidRPr="009B2FFE">
        <w:rPr>
          <w:sz w:val="22"/>
          <w:szCs w:val="22"/>
        </w:rPr>
        <w:t xml:space="preserve">environmental health, occupational health, </w:t>
      </w:r>
      <w:r w:rsidR="00671733" w:rsidRPr="009B2FFE">
        <w:rPr>
          <w:sz w:val="22"/>
          <w:szCs w:val="22"/>
        </w:rPr>
        <w:t xml:space="preserve">public health, </w:t>
      </w:r>
      <w:r w:rsidR="002B4BF8" w:rsidRPr="009B2FFE">
        <w:rPr>
          <w:sz w:val="22"/>
          <w:szCs w:val="22"/>
        </w:rPr>
        <w:t xml:space="preserve">and/or </w:t>
      </w:r>
      <w:r w:rsidR="00F25780" w:rsidRPr="009B2FFE">
        <w:rPr>
          <w:sz w:val="22"/>
          <w:szCs w:val="22"/>
        </w:rPr>
        <w:t>toxicology</w:t>
      </w:r>
      <w:r w:rsidR="004856A1" w:rsidRPr="009B2FFE">
        <w:rPr>
          <w:sz w:val="22"/>
          <w:szCs w:val="22"/>
        </w:rPr>
        <w:t>.</w:t>
      </w:r>
      <w:r w:rsidR="00F25780" w:rsidRPr="009B2FFE">
        <w:rPr>
          <w:sz w:val="22"/>
          <w:szCs w:val="22"/>
        </w:rPr>
        <w:t xml:space="preserve"> </w:t>
      </w:r>
      <w:r w:rsidR="004856A1" w:rsidRPr="009B2FFE">
        <w:rPr>
          <w:sz w:val="22"/>
          <w:szCs w:val="22"/>
        </w:rPr>
        <w:t xml:space="preserve">Desired experience </w:t>
      </w:r>
      <w:r w:rsidR="007216CC" w:rsidRPr="009B2FFE">
        <w:rPr>
          <w:sz w:val="22"/>
          <w:szCs w:val="22"/>
        </w:rPr>
        <w:t xml:space="preserve">includes </w:t>
      </w:r>
      <w:r w:rsidR="00F25780" w:rsidRPr="009B2FFE">
        <w:rPr>
          <w:sz w:val="22"/>
          <w:szCs w:val="22"/>
        </w:rPr>
        <w:t xml:space="preserve">assessment </w:t>
      </w:r>
      <w:r w:rsidR="007216CC" w:rsidRPr="009B2FFE">
        <w:rPr>
          <w:sz w:val="22"/>
          <w:szCs w:val="22"/>
        </w:rPr>
        <w:t xml:space="preserve">of </w:t>
      </w:r>
      <w:r w:rsidR="00F25780" w:rsidRPr="009B2FFE">
        <w:rPr>
          <w:sz w:val="22"/>
          <w:szCs w:val="22"/>
        </w:rPr>
        <w:t>risk</w:t>
      </w:r>
      <w:r w:rsidR="004856A1" w:rsidRPr="009B2FFE">
        <w:rPr>
          <w:sz w:val="22"/>
          <w:szCs w:val="22"/>
        </w:rPr>
        <w:t>s</w:t>
      </w:r>
      <w:r w:rsidR="00F25780" w:rsidRPr="009B2FFE">
        <w:rPr>
          <w:sz w:val="22"/>
          <w:szCs w:val="22"/>
        </w:rPr>
        <w:t xml:space="preserve"> from natural toxins and </w:t>
      </w:r>
      <w:r w:rsidR="0016530C" w:rsidRPr="009B2FFE">
        <w:rPr>
          <w:sz w:val="22"/>
          <w:szCs w:val="22"/>
        </w:rPr>
        <w:t xml:space="preserve">synthetic </w:t>
      </w:r>
      <w:r w:rsidR="00F25780" w:rsidRPr="009B2FFE">
        <w:rPr>
          <w:sz w:val="22"/>
          <w:szCs w:val="22"/>
        </w:rPr>
        <w:t xml:space="preserve">chemicals and a demonstrated ability or potential to develop </w:t>
      </w:r>
      <w:r w:rsidR="00E246DA" w:rsidRPr="009B2FFE">
        <w:rPr>
          <w:sz w:val="22"/>
          <w:szCs w:val="22"/>
        </w:rPr>
        <w:t xml:space="preserve">integrated </w:t>
      </w:r>
      <w:r w:rsidR="00F25780" w:rsidRPr="009B2FFE">
        <w:rPr>
          <w:sz w:val="22"/>
          <w:szCs w:val="22"/>
        </w:rPr>
        <w:t xml:space="preserve">strategies that reduce the risk of </w:t>
      </w:r>
      <w:r w:rsidR="00D553E5" w:rsidRPr="009B2FFE">
        <w:rPr>
          <w:sz w:val="22"/>
          <w:szCs w:val="22"/>
        </w:rPr>
        <w:t xml:space="preserve">toxic </w:t>
      </w:r>
      <w:r w:rsidR="00F25780" w:rsidRPr="009B2FFE">
        <w:rPr>
          <w:sz w:val="22"/>
          <w:szCs w:val="22"/>
        </w:rPr>
        <w:t>exposure</w:t>
      </w:r>
      <w:r w:rsidR="00D553E5" w:rsidRPr="009B2FFE">
        <w:rPr>
          <w:sz w:val="22"/>
          <w:szCs w:val="22"/>
        </w:rPr>
        <w:t>s</w:t>
      </w:r>
      <w:r w:rsidR="00F25780" w:rsidRPr="009B2FFE">
        <w:rPr>
          <w:sz w:val="22"/>
          <w:szCs w:val="22"/>
        </w:rPr>
        <w:t xml:space="preserve"> to </w:t>
      </w:r>
      <w:r w:rsidR="007D653F" w:rsidRPr="009B2FFE">
        <w:rPr>
          <w:sz w:val="22"/>
          <w:szCs w:val="22"/>
        </w:rPr>
        <w:t xml:space="preserve">humans and </w:t>
      </w:r>
      <w:r w:rsidR="00F25780" w:rsidRPr="009B2FFE">
        <w:rPr>
          <w:sz w:val="22"/>
          <w:szCs w:val="22"/>
        </w:rPr>
        <w:t>animals</w:t>
      </w:r>
      <w:r w:rsidR="007D653F" w:rsidRPr="009B2FFE">
        <w:rPr>
          <w:sz w:val="22"/>
          <w:szCs w:val="22"/>
        </w:rPr>
        <w:t>,</w:t>
      </w:r>
      <w:r w:rsidR="004614A5" w:rsidRPr="009B2FFE">
        <w:rPr>
          <w:sz w:val="22"/>
          <w:szCs w:val="22"/>
        </w:rPr>
        <w:t xml:space="preserve"> </w:t>
      </w:r>
      <w:r w:rsidR="009D73C5" w:rsidRPr="009B2FFE">
        <w:rPr>
          <w:sz w:val="22"/>
          <w:szCs w:val="22"/>
        </w:rPr>
        <w:t xml:space="preserve">and </w:t>
      </w:r>
      <w:r w:rsidR="002B4BF8" w:rsidRPr="009B2FFE">
        <w:rPr>
          <w:sz w:val="22"/>
          <w:szCs w:val="22"/>
        </w:rPr>
        <w:t>to improve the health, safety and well-being of those working in agriculture</w:t>
      </w:r>
      <w:r w:rsidR="007216CC" w:rsidRPr="009B2FFE">
        <w:rPr>
          <w:sz w:val="22"/>
          <w:szCs w:val="22"/>
        </w:rPr>
        <w:t xml:space="preserve"> in California.</w:t>
      </w:r>
      <w:r w:rsidR="004856A1" w:rsidRPr="009B2FFE">
        <w:rPr>
          <w:sz w:val="22"/>
          <w:szCs w:val="22"/>
        </w:rPr>
        <w:t xml:space="preserve"> </w:t>
      </w:r>
      <w:r w:rsidR="00F25780" w:rsidRPr="009B2FFE">
        <w:rPr>
          <w:sz w:val="22"/>
          <w:szCs w:val="22"/>
        </w:rPr>
        <w:t xml:space="preserve">A particular </w:t>
      </w:r>
      <w:r w:rsidR="00F971E2" w:rsidRPr="009B2FFE">
        <w:rPr>
          <w:sz w:val="22"/>
          <w:szCs w:val="22"/>
        </w:rPr>
        <w:t xml:space="preserve">expectation is </w:t>
      </w:r>
      <w:r w:rsidR="007216CC" w:rsidRPr="009B2FFE">
        <w:rPr>
          <w:sz w:val="22"/>
          <w:szCs w:val="22"/>
        </w:rPr>
        <w:t xml:space="preserve">effective </w:t>
      </w:r>
      <w:r w:rsidR="00F971E2" w:rsidRPr="009B2FFE">
        <w:rPr>
          <w:sz w:val="22"/>
          <w:szCs w:val="22"/>
        </w:rPr>
        <w:t>communicati</w:t>
      </w:r>
      <w:r w:rsidR="007216CC" w:rsidRPr="009B2FFE">
        <w:rPr>
          <w:sz w:val="22"/>
          <w:szCs w:val="22"/>
        </w:rPr>
        <w:t>o</w:t>
      </w:r>
      <w:r w:rsidR="00F971E2" w:rsidRPr="009B2FFE">
        <w:rPr>
          <w:sz w:val="22"/>
          <w:szCs w:val="22"/>
        </w:rPr>
        <w:t xml:space="preserve">n with stakeholders </w:t>
      </w:r>
      <w:r w:rsidR="00E246DA" w:rsidRPr="009B2FFE">
        <w:rPr>
          <w:sz w:val="22"/>
          <w:szCs w:val="22"/>
        </w:rPr>
        <w:t xml:space="preserve">in </w:t>
      </w:r>
      <w:r w:rsidR="00C145FA" w:rsidRPr="009B2FFE">
        <w:rPr>
          <w:sz w:val="22"/>
          <w:szCs w:val="22"/>
        </w:rPr>
        <w:t xml:space="preserve">the </w:t>
      </w:r>
      <w:r w:rsidR="00E246DA" w:rsidRPr="009B2FFE">
        <w:rPr>
          <w:sz w:val="22"/>
          <w:szCs w:val="22"/>
        </w:rPr>
        <w:t>agricultur</w:t>
      </w:r>
      <w:r w:rsidR="00C145FA" w:rsidRPr="009B2FFE">
        <w:rPr>
          <w:sz w:val="22"/>
          <w:szCs w:val="22"/>
        </w:rPr>
        <w:t>al safety and health community an</w:t>
      </w:r>
      <w:r w:rsidR="00F971E2" w:rsidRPr="009B2FFE">
        <w:rPr>
          <w:sz w:val="22"/>
          <w:szCs w:val="22"/>
        </w:rPr>
        <w:t>d the general public</w:t>
      </w:r>
      <w:r w:rsidR="007216CC" w:rsidRPr="009B2FFE">
        <w:rPr>
          <w:sz w:val="22"/>
          <w:szCs w:val="22"/>
        </w:rPr>
        <w:t>, including those participating in urban and backyard farming</w:t>
      </w:r>
      <w:r w:rsidR="00F25780" w:rsidRPr="009B2FFE">
        <w:rPr>
          <w:sz w:val="22"/>
          <w:szCs w:val="22"/>
        </w:rPr>
        <w:t xml:space="preserve">. </w:t>
      </w:r>
      <w:r w:rsidR="00142194" w:rsidRPr="009B2FFE">
        <w:rPr>
          <w:sz w:val="22"/>
          <w:szCs w:val="22"/>
        </w:rPr>
        <w:t xml:space="preserve">Advanced degree (PhD, </w:t>
      </w:r>
      <w:r w:rsidR="00C30513" w:rsidRPr="009B2FFE">
        <w:rPr>
          <w:sz w:val="22"/>
          <w:szCs w:val="22"/>
        </w:rPr>
        <w:t>DVM or equivalent degree</w:t>
      </w:r>
      <w:r w:rsidR="00142194" w:rsidRPr="009B2FFE">
        <w:rPr>
          <w:sz w:val="22"/>
          <w:szCs w:val="22"/>
        </w:rPr>
        <w:t>)</w:t>
      </w:r>
      <w:r w:rsidR="00C30513" w:rsidRPr="009B2FFE">
        <w:rPr>
          <w:sz w:val="22"/>
          <w:szCs w:val="22"/>
        </w:rPr>
        <w:t xml:space="preserve"> is required</w:t>
      </w:r>
      <w:r w:rsidR="00E967D9" w:rsidRPr="009B2FFE">
        <w:rPr>
          <w:sz w:val="22"/>
          <w:szCs w:val="22"/>
        </w:rPr>
        <w:t xml:space="preserve">. </w:t>
      </w:r>
      <w:r w:rsidR="00E84B4B" w:rsidRPr="009B2FFE">
        <w:rPr>
          <w:sz w:val="22"/>
          <w:szCs w:val="22"/>
        </w:rPr>
        <w:t xml:space="preserve">This </w:t>
      </w:r>
      <w:r w:rsidR="0017132C" w:rsidRPr="009B2FFE">
        <w:rPr>
          <w:sz w:val="22"/>
          <w:szCs w:val="22"/>
        </w:rPr>
        <w:t xml:space="preserve">position </w:t>
      </w:r>
      <w:r w:rsidR="00E84B4B" w:rsidRPr="009B2FFE">
        <w:rPr>
          <w:sz w:val="22"/>
          <w:szCs w:val="22"/>
        </w:rPr>
        <w:t xml:space="preserve">will interact closely with </w:t>
      </w:r>
      <w:r w:rsidR="00526330" w:rsidRPr="009B2FFE">
        <w:rPr>
          <w:sz w:val="22"/>
          <w:szCs w:val="22"/>
        </w:rPr>
        <w:t xml:space="preserve">AES faculty, UCCE Specialists and Farm Advisors, </w:t>
      </w:r>
      <w:r w:rsidR="00E84B4B" w:rsidRPr="009B2FFE">
        <w:rPr>
          <w:sz w:val="22"/>
          <w:szCs w:val="22"/>
        </w:rPr>
        <w:t xml:space="preserve">I&amp;R faculty, </w:t>
      </w:r>
      <w:r w:rsidR="00ED110A" w:rsidRPr="009B2FFE">
        <w:rPr>
          <w:sz w:val="22"/>
          <w:szCs w:val="22"/>
        </w:rPr>
        <w:t>the Office of Environmental Health Hazard Assessment (OEHHA)</w:t>
      </w:r>
      <w:r w:rsidR="009E3140" w:rsidRPr="009B2FFE">
        <w:rPr>
          <w:sz w:val="22"/>
          <w:szCs w:val="22"/>
        </w:rPr>
        <w:t xml:space="preserve">, the Department of Pesticide Regulation (CDPR), </w:t>
      </w:r>
      <w:r w:rsidR="004049EC" w:rsidRPr="009B2FFE">
        <w:rPr>
          <w:sz w:val="22"/>
          <w:szCs w:val="22"/>
        </w:rPr>
        <w:t xml:space="preserve">the California </w:t>
      </w:r>
      <w:r w:rsidR="002E077C" w:rsidRPr="009B2FFE">
        <w:rPr>
          <w:sz w:val="22"/>
          <w:szCs w:val="22"/>
        </w:rPr>
        <w:t>Department of Food and Agriculture (CDFA)</w:t>
      </w:r>
      <w:r w:rsidR="004049EC" w:rsidRPr="009B2FFE">
        <w:rPr>
          <w:sz w:val="22"/>
          <w:szCs w:val="22"/>
        </w:rPr>
        <w:t>,</w:t>
      </w:r>
      <w:r w:rsidR="00CA0E00" w:rsidRPr="009B2FFE">
        <w:rPr>
          <w:sz w:val="22"/>
          <w:szCs w:val="22"/>
        </w:rPr>
        <w:t xml:space="preserve"> and the California Environmental Protection Agency</w:t>
      </w:r>
      <w:r w:rsidR="0097715D" w:rsidRPr="009B2FFE">
        <w:rPr>
          <w:sz w:val="22"/>
          <w:szCs w:val="22"/>
        </w:rPr>
        <w:t xml:space="preserve"> (CalEPA)</w:t>
      </w:r>
      <w:r w:rsidR="005F309E" w:rsidRPr="009B2FFE">
        <w:rPr>
          <w:sz w:val="22"/>
          <w:szCs w:val="22"/>
        </w:rPr>
        <w:t xml:space="preserve"> </w:t>
      </w:r>
      <w:r w:rsidR="00D553E5" w:rsidRPr="009B2FFE">
        <w:rPr>
          <w:sz w:val="22"/>
          <w:szCs w:val="22"/>
        </w:rPr>
        <w:t xml:space="preserve">divisions focused on </w:t>
      </w:r>
      <w:r w:rsidR="00CA0E00" w:rsidRPr="009B2FFE">
        <w:rPr>
          <w:sz w:val="22"/>
          <w:szCs w:val="22"/>
        </w:rPr>
        <w:t xml:space="preserve">water quality, </w:t>
      </w:r>
      <w:r w:rsidR="00E84B4B" w:rsidRPr="009B2FFE">
        <w:rPr>
          <w:sz w:val="22"/>
          <w:szCs w:val="22"/>
        </w:rPr>
        <w:t xml:space="preserve">food safety, feed safety, and </w:t>
      </w:r>
      <w:r w:rsidR="00A70E3B" w:rsidRPr="009B2FFE">
        <w:rPr>
          <w:sz w:val="22"/>
          <w:szCs w:val="22"/>
        </w:rPr>
        <w:t>risk communication</w:t>
      </w:r>
      <w:r w:rsidR="00FE2A1D" w:rsidRPr="009B2FFE">
        <w:rPr>
          <w:sz w:val="22"/>
          <w:szCs w:val="22"/>
        </w:rPr>
        <w:t>.</w:t>
      </w:r>
    </w:p>
    <w:p w14:paraId="4648ED26" w14:textId="42B04CC9" w:rsidR="00014C0B" w:rsidRPr="009B2FFE" w:rsidRDefault="00383BEA" w:rsidP="00F14EF0">
      <w:pPr>
        <w:pStyle w:val="Default"/>
        <w:spacing w:after="120"/>
        <w:jc w:val="both"/>
        <w:rPr>
          <w:sz w:val="22"/>
          <w:szCs w:val="22"/>
        </w:rPr>
      </w:pPr>
      <w:r w:rsidRPr="009B2FFE">
        <w:rPr>
          <w:b/>
          <w:sz w:val="22"/>
          <w:szCs w:val="22"/>
        </w:rPr>
        <w:t xml:space="preserve">Justification: </w:t>
      </w:r>
      <w:r w:rsidR="00F92F8E" w:rsidRPr="009B2FFE">
        <w:rPr>
          <w:sz w:val="22"/>
          <w:szCs w:val="22"/>
        </w:rPr>
        <w:t xml:space="preserve">The position will meet 4/5 UCANR strategic initiatives. </w:t>
      </w:r>
      <w:r w:rsidR="0076625A" w:rsidRPr="009B2FFE">
        <w:rPr>
          <w:sz w:val="22"/>
          <w:szCs w:val="22"/>
        </w:rPr>
        <w:t>We face many interrelated problems and challenges in our efforts to safeguard farmers, animals, and our food supply. U</w:t>
      </w:r>
      <w:r w:rsidR="00D3773E" w:rsidRPr="009B2FFE">
        <w:rPr>
          <w:sz w:val="22"/>
          <w:szCs w:val="22"/>
        </w:rPr>
        <w:t xml:space="preserve">rban agriculture is growing as </w:t>
      </w:r>
      <w:r w:rsidR="0082266E" w:rsidRPr="009B2FFE">
        <w:rPr>
          <w:sz w:val="22"/>
          <w:szCs w:val="22"/>
        </w:rPr>
        <w:t>is</w:t>
      </w:r>
      <w:r w:rsidR="00D3773E" w:rsidRPr="009B2FFE">
        <w:rPr>
          <w:sz w:val="22"/>
          <w:szCs w:val="22"/>
        </w:rPr>
        <w:t xml:space="preserve"> backyard farming</w:t>
      </w:r>
      <w:r w:rsidR="00346283" w:rsidRPr="009B2FFE">
        <w:rPr>
          <w:sz w:val="22"/>
          <w:szCs w:val="22"/>
        </w:rPr>
        <w:t>.</w:t>
      </w:r>
      <w:r w:rsidR="00D3773E" w:rsidRPr="009B2FFE">
        <w:rPr>
          <w:sz w:val="22"/>
          <w:szCs w:val="22"/>
        </w:rPr>
        <w:t xml:space="preserve"> </w:t>
      </w:r>
      <w:r w:rsidR="00712E16" w:rsidRPr="009B2FFE">
        <w:rPr>
          <w:sz w:val="22"/>
          <w:szCs w:val="22"/>
        </w:rPr>
        <w:t>These land-use changes also pose new risk</w:t>
      </w:r>
      <w:r w:rsidR="00F249B3" w:rsidRPr="009B2FFE">
        <w:rPr>
          <w:sz w:val="22"/>
          <w:szCs w:val="22"/>
        </w:rPr>
        <w:t>s</w:t>
      </w:r>
      <w:r w:rsidR="00712E16" w:rsidRPr="009B2FFE">
        <w:rPr>
          <w:sz w:val="22"/>
          <w:szCs w:val="22"/>
        </w:rPr>
        <w:t xml:space="preserve"> through increase</w:t>
      </w:r>
      <w:r w:rsidR="00346283" w:rsidRPr="009B2FFE">
        <w:rPr>
          <w:sz w:val="22"/>
          <w:szCs w:val="22"/>
        </w:rPr>
        <w:t>d</w:t>
      </w:r>
      <w:r w:rsidR="00712E16" w:rsidRPr="009B2FFE">
        <w:rPr>
          <w:sz w:val="22"/>
          <w:szCs w:val="22"/>
        </w:rPr>
        <w:t xml:space="preserve"> fire activities at the wildland-urban interface and release of chemicals into soil, </w:t>
      </w:r>
      <w:r w:rsidR="00346283" w:rsidRPr="009B2FFE">
        <w:rPr>
          <w:sz w:val="22"/>
          <w:szCs w:val="22"/>
        </w:rPr>
        <w:t>water,</w:t>
      </w:r>
      <w:r w:rsidR="00712E16" w:rsidRPr="009B2FFE">
        <w:rPr>
          <w:sz w:val="22"/>
          <w:szCs w:val="22"/>
        </w:rPr>
        <w:t xml:space="preserve"> and agricultural products. </w:t>
      </w:r>
      <w:r w:rsidR="00014C0B" w:rsidRPr="009B2FFE">
        <w:rPr>
          <w:sz w:val="22"/>
          <w:szCs w:val="22"/>
        </w:rPr>
        <w:t xml:space="preserve">These operations require foundational knowledge in the </w:t>
      </w:r>
      <w:r w:rsidR="00D3773E" w:rsidRPr="009B2FFE">
        <w:rPr>
          <w:sz w:val="22"/>
          <w:szCs w:val="22"/>
        </w:rPr>
        <w:t xml:space="preserve">safe use of medications and pesticides for prevention of disease in animals and plants, </w:t>
      </w:r>
      <w:r w:rsidR="0082266E" w:rsidRPr="009B2FFE">
        <w:rPr>
          <w:sz w:val="22"/>
          <w:szCs w:val="22"/>
        </w:rPr>
        <w:t>fate of</w:t>
      </w:r>
      <w:r w:rsidR="00D3773E" w:rsidRPr="009B2FFE">
        <w:rPr>
          <w:sz w:val="22"/>
          <w:szCs w:val="22"/>
        </w:rPr>
        <w:t xml:space="preserve"> </w:t>
      </w:r>
      <w:r w:rsidR="00697C63" w:rsidRPr="009B2FFE">
        <w:rPr>
          <w:sz w:val="22"/>
          <w:szCs w:val="22"/>
        </w:rPr>
        <w:t>agro</w:t>
      </w:r>
      <w:r w:rsidR="00D3773E" w:rsidRPr="009B2FFE">
        <w:rPr>
          <w:sz w:val="22"/>
          <w:szCs w:val="22"/>
        </w:rPr>
        <w:t xml:space="preserve">chemicals with specific emphasis on water and food supplies for humans and animals, </w:t>
      </w:r>
      <w:r w:rsidR="000B4F6E" w:rsidRPr="009B2FFE">
        <w:rPr>
          <w:sz w:val="22"/>
          <w:szCs w:val="22"/>
        </w:rPr>
        <w:t>agricultural land uses at Superfund sites</w:t>
      </w:r>
      <w:r w:rsidR="00712E16" w:rsidRPr="009B2FFE">
        <w:rPr>
          <w:sz w:val="22"/>
          <w:szCs w:val="22"/>
        </w:rPr>
        <w:t xml:space="preserve"> and subsequent to fires</w:t>
      </w:r>
      <w:r w:rsidR="000B4F6E" w:rsidRPr="009B2FFE">
        <w:rPr>
          <w:sz w:val="22"/>
          <w:szCs w:val="22"/>
        </w:rPr>
        <w:t xml:space="preserve">, </w:t>
      </w:r>
      <w:r w:rsidR="00D76278" w:rsidRPr="009B2FFE">
        <w:rPr>
          <w:sz w:val="22"/>
          <w:szCs w:val="22"/>
        </w:rPr>
        <w:t xml:space="preserve">hazards in the </w:t>
      </w:r>
      <w:r w:rsidR="00F1364A" w:rsidRPr="009B2FFE">
        <w:rPr>
          <w:sz w:val="22"/>
          <w:szCs w:val="22"/>
        </w:rPr>
        <w:t xml:space="preserve">urban agriculture </w:t>
      </w:r>
      <w:r w:rsidR="00D76278" w:rsidRPr="009B2FFE">
        <w:rPr>
          <w:sz w:val="22"/>
          <w:szCs w:val="22"/>
        </w:rPr>
        <w:t xml:space="preserve">environment (such as lead), </w:t>
      </w:r>
      <w:r w:rsidR="00144C8A" w:rsidRPr="009B2FFE">
        <w:rPr>
          <w:sz w:val="22"/>
          <w:szCs w:val="22"/>
        </w:rPr>
        <w:t xml:space="preserve">and a thorough understanding of the hazards to the community at large. </w:t>
      </w:r>
      <w:r w:rsidR="0082266E" w:rsidRPr="009B2FFE">
        <w:rPr>
          <w:sz w:val="22"/>
          <w:szCs w:val="22"/>
        </w:rPr>
        <w:t xml:space="preserve">Considering </w:t>
      </w:r>
      <w:r w:rsidR="002B07AA" w:rsidRPr="009B2FFE">
        <w:rPr>
          <w:sz w:val="22"/>
          <w:szCs w:val="22"/>
        </w:rPr>
        <w:t>the</w:t>
      </w:r>
      <w:r w:rsidR="00D553E5" w:rsidRPr="009B2FFE">
        <w:rPr>
          <w:sz w:val="22"/>
          <w:szCs w:val="22"/>
        </w:rPr>
        <w:t xml:space="preserve"> public health and economic</w:t>
      </w:r>
      <w:r w:rsidR="002B07AA" w:rsidRPr="009B2FFE">
        <w:rPr>
          <w:sz w:val="22"/>
          <w:szCs w:val="22"/>
        </w:rPr>
        <w:t xml:space="preserve"> importance of safeguarding California’s agricultural </w:t>
      </w:r>
      <w:r w:rsidR="00860E8C" w:rsidRPr="009B2FFE">
        <w:rPr>
          <w:sz w:val="22"/>
          <w:szCs w:val="22"/>
        </w:rPr>
        <w:t xml:space="preserve">workers, </w:t>
      </w:r>
      <w:r w:rsidR="00EA3BD8" w:rsidRPr="009B2FFE">
        <w:rPr>
          <w:sz w:val="22"/>
          <w:szCs w:val="22"/>
        </w:rPr>
        <w:t xml:space="preserve">and livestock and crop </w:t>
      </w:r>
      <w:r w:rsidR="00D553E5" w:rsidRPr="009B2FFE">
        <w:rPr>
          <w:sz w:val="22"/>
          <w:szCs w:val="22"/>
        </w:rPr>
        <w:t>commodities</w:t>
      </w:r>
      <w:r w:rsidR="002B07AA" w:rsidRPr="009B2FFE">
        <w:rPr>
          <w:sz w:val="22"/>
          <w:szCs w:val="22"/>
        </w:rPr>
        <w:t>,</w:t>
      </w:r>
      <w:r w:rsidR="00860E8C" w:rsidRPr="009B2FFE">
        <w:rPr>
          <w:sz w:val="22"/>
          <w:szCs w:val="22"/>
        </w:rPr>
        <w:t xml:space="preserve"> </w:t>
      </w:r>
      <w:r w:rsidR="002B07AA" w:rsidRPr="009B2FFE">
        <w:rPr>
          <w:sz w:val="22"/>
          <w:szCs w:val="22"/>
        </w:rPr>
        <w:t xml:space="preserve">we </w:t>
      </w:r>
      <w:r w:rsidR="0082266E" w:rsidRPr="009B2FFE">
        <w:rPr>
          <w:sz w:val="22"/>
          <w:szCs w:val="22"/>
        </w:rPr>
        <w:t>need a s</w:t>
      </w:r>
      <w:r w:rsidR="002B07AA" w:rsidRPr="009B2FFE">
        <w:rPr>
          <w:sz w:val="22"/>
          <w:szCs w:val="22"/>
        </w:rPr>
        <w:t>pecialist</w:t>
      </w:r>
      <w:r w:rsidR="0082266E" w:rsidRPr="009B2FFE">
        <w:rPr>
          <w:sz w:val="22"/>
          <w:szCs w:val="22"/>
        </w:rPr>
        <w:t xml:space="preserve"> who</w:t>
      </w:r>
      <w:r w:rsidR="002B07AA" w:rsidRPr="009B2FFE">
        <w:rPr>
          <w:sz w:val="22"/>
          <w:szCs w:val="22"/>
        </w:rPr>
        <w:t xml:space="preserve"> focuse</w:t>
      </w:r>
      <w:r w:rsidR="0082266E" w:rsidRPr="009B2FFE">
        <w:rPr>
          <w:sz w:val="22"/>
          <w:szCs w:val="22"/>
        </w:rPr>
        <w:t>s</w:t>
      </w:r>
      <w:r w:rsidR="002B07AA" w:rsidRPr="009B2FFE">
        <w:rPr>
          <w:sz w:val="22"/>
          <w:szCs w:val="22"/>
        </w:rPr>
        <w:t xml:space="preserve"> on delivering ANR programs </w:t>
      </w:r>
      <w:r w:rsidR="0082266E" w:rsidRPr="009B2FFE">
        <w:rPr>
          <w:sz w:val="22"/>
          <w:szCs w:val="22"/>
        </w:rPr>
        <w:t>that</w:t>
      </w:r>
      <w:r w:rsidR="00D203A8" w:rsidRPr="009B2FFE">
        <w:rPr>
          <w:sz w:val="22"/>
          <w:szCs w:val="22"/>
        </w:rPr>
        <w:t xml:space="preserve"> </w:t>
      </w:r>
      <w:r w:rsidR="0082266E" w:rsidRPr="009B2FFE">
        <w:rPr>
          <w:sz w:val="22"/>
          <w:szCs w:val="22"/>
        </w:rPr>
        <w:t xml:space="preserve">keep farm workers, animals, the public and the environment healthy and safe. </w:t>
      </w:r>
      <w:r w:rsidR="00014C0B" w:rsidRPr="009B2FFE">
        <w:rPr>
          <w:sz w:val="22"/>
          <w:szCs w:val="22"/>
        </w:rPr>
        <w:t>Th</w:t>
      </w:r>
      <w:r w:rsidR="0082266E" w:rsidRPr="009B2FFE">
        <w:rPr>
          <w:sz w:val="22"/>
          <w:szCs w:val="22"/>
        </w:rPr>
        <w:t>e</w:t>
      </w:r>
      <w:r w:rsidR="00014C0B" w:rsidRPr="009B2FFE">
        <w:rPr>
          <w:sz w:val="22"/>
          <w:szCs w:val="22"/>
        </w:rPr>
        <w:t xml:space="preserve"> </w:t>
      </w:r>
      <w:r w:rsidR="00020E9A" w:rsidRPr="009B2FFE">
        <w:rPr>
          <w:sz w:val="22"/>
          <w:szCs w:val="22"/>
        </w:rPr>
        <w:t xml:space="preserve">proposed specialist position in </w:t>
      </w:r>
      <w:proofErr w:type="spellStart"/>
      <w:r w:rsidR="00045A85" w:rsidRPr="009B2FFE">
        <w:rPr>
          <w:sz w:val="22"/>
          <w:szCs w:val="22"/>
        </w:rPr>
        <w:t>AgroHealth</w:t>
      </w:r>
      <w:proofErr w:type="spellEnd"/>
      <w:r w:rsidR="00045A85" w:rsidRPr="009B2FFE">
        <w:rPr>
          <w:sz w:val="22"/>
          <w:szCs w:val="22"/>
        </w:rPr>
        <w:t xml:space="preserve"> </w:t>
      </w:r>
      <w:r w:rsidR="0082266E" w:rsidRPr="009B2FFE">
        <w:rPr>
          <w:sz w:val="22"/>
          <w:szCs w:val="22"/>
        </w:rPr>
        <w:t>i</w:t>
      </w:r>
      <w:r w:rsidR="00020E9A" w:rsidRPr="009B2FFE">
        <w:rPr>
          <w:sz w:val="22"/>
          <w:szCs w:val="22"/>
        </w:rPr>
        <w:t>s critical for delivering a wide range of</w:t>
      </w:r>
      <w:r w:rsidR="00D553E5" w:rsidRPr="009B2FFE">
        <w:rPr>
          <w:sz w:val="22"/>
          <w:szCs w:val="22"/>
        </w:rPr>
        <w:t xml:space="preserve"> extension services </w:t>
      </w:r>
      <w:r w:rsidR="0082266E" w:rsidRPr="009B2FFE">
        <w:rPr>
          <w:sz w:val="22"/>
          <w:szCs w:val="22"/>
        </w:rPr>
        <w:t xml:space="preserve">directed towards </w:t>
      </w:r>
      <w:r w:rsidR="00860E8C" w:rsidRPr="009B2FFE">
        <w:rPr>
          <w:sz w:val="22"/>
          <w:szCs w:val="22"/>
        </w:rPr>
        <w:t>the</w:t>
      </w:r>
      <w:r w:rsidR="00144C8A" w:rsidRPr="009B2FFE">
        <w:rPr>
          <w:sz w:val="22"/>
          <w:szCs w:val="22"/>
        </w:rPr>
        <w:t xml:space="preserve"> </w:t>
      </w:r>
      <w:r w:rsidR="00860E8C" w:rsidRPr="009B2FFE">
        <w:rPr>
          <w:sz w:val="22"/>
          <w:szCs w:val="22"/>
        </w:rPr>
        <w:t>animal/human wellbeing connection</w:t>
      </w:r>
      <w:r w:rsidR="00144C8A" w:rsidRPr="009B2FFE">
        <w:rPr>
          <w:sz w:val="22"/>
          <w:szCs w:val="22"/>
        </w:rPr>
        <w:t xml:space="preserve">, </w:t>
      </w:r>
      <w:r w:rsidR="00024787" w:rsidRPr="009B2FFE">
        <w:rPr>
          <w:sz w:val="22"/>
          <w:szCs w:val="22"/>
        </w:rPr>
        <w:t xml:space="preserve">product safety, </w:t>
      </w:r>
      <w:r w:rsidR="00144C8A" w:rsidRPr="009B2FFE">
        <w:rPr>
          <w:sz w:val="22"/>
          <w:szCs w:val="22"/>
        </w:rPr>
        <w:t>the use</w:t>
      </w:r>
      <w:r w:rsidR="00893D3F" w:rsidRPr="009B2FFE">
        <w:rPr>
          <w:sz w:val="22"/>
          <w:szCs w:val="22"/>
        </w:rPr>
        <w:t xml:space="preserve"> </w:t>
      </w:r>
      <w:r w:rsidR="00144C8A" w:rsidRPr="009B2FFE">
        <w:rPr>
          <w:sz w:val="22"/>
          <w:szCs w:val="22"/>
        </w:rPr>
        <w:t xml:space="preserve">and potential impact of </w:t>
      </w:r>
      <w:r w:rsidR="000B4F6E" w:rsidRPr="009B2FFE">
        <w:rPr>
          <w:sz w:val="22"/>
          <w:szCs w:val="22"/>
        </w:rPr>
        <w:t xml:space="preserve">agrochemicals </w:t>
      </w:r>
      <w:r w:rsidR="00144C8A" w:rsidRPr="009B2FFE">
        <w:rPr>
          <w:sz w:val="22"/>
          <w:szCs w:val="22"/>
        </w:rPr>
        <w:t>in urban environments,</w:t>
      </w:r>
      <w:r w:rsidR="000B4F6E" w:rsidRPr="009B2FFE">
        <w:rPr>
          <w:sz w:val="22"/>
          <w:szCs w:val="22"/>
        </w:rPr>
        <w:t xml:space="preserve"> the </w:t>
      </w:r>
      <w:r w:rsidR="00843BCA" w:rsidRPr="009B2FFE">
        <w:rPr>
          <w:sz w:val="22"/>
          <w:szCs w:val="22"/>
        </w:rPr>
        <w:t xml:space="preserve">safe revitalization of contaminated lands, </w:t>
      </w:r>
      <w:r w:rsidR="00024787" w:rsidRPr="009B2FFE">
        <w:rPr>
          <w:sz w:val="22"/>
          <w:szCs w:val="22"/>
        </w:rPr>
        <w:t xml:space="preserve">and the protection of watersheds. </w:t>
      </w:r>
      <w:r w:rsidR="003372CE" w:rsidRPr="009B2FFE">
        <w:rPr>
          <w:sz w:val="22"/>
          <w:szCs w:val="22"/>
        </w:rPr>
        <w:t xml:space="preserve">Moreover, this position will </w:t>
      </w:r>
      <w:r w:rsidR="00414224" w:rsidRPr="009B2FFE">
        <w:rPr>
          <w:sz w:val="22"/>
          <w:szCs w:val="22"/>
        </w:rPr>
        <w:t xml:space="preserve">join a highly productive team of </w:t>
      </w:r>
      <w:r w:rsidR="003372CE" w:rsidRPr="009B2FFE">
        <w:rPr>
          <w:sz w:val="22"/>
          <w:szCs w:val="22"/>
        </w:rPr>
        <w:t xml:space="preserve">farm advisors, livestock </w:t>
      </w:r>
      <w:r w:rsidR="00024787" w:rsidRPr="009B2FFE">
        <w:rPr>
          <w:sz w:val="22"/>
          <w:szCs w:val="22"/>
        </w:rPr>
        <w:t xml:space="preserve">and crop </w:t>
      </w:r>
      <w:r w:rsidR="003372CE" w:rsidRPr="009B2FFE">
        <w:rPr>
          <w:sz w:val="22"/>
          <w:szCs w:val="22"/>
        </w:rPr>
        <w:t xml:space="preserve">advisors and specialists, regulatory experts and veterinarians to enhance the </w:t>
      </w:r>
      <w:r w:rsidR="004259E9" w:rsidRPr="009B2FFE">
        <w:rPr>
          <w:sz w:val="22"/>
          <w:szCs w:val="22"/>
        </w:rPr>
        <w:t xml:space="preserve">agricultural and </w:t>
      </w:r>
      <w:r w:rsidR="003B2FDA" w:rsidRPr="009B2FFE">
        <w:rPr>
          <w:sz w:val="22"/>
          <w:szCs w:val="22"/>
        </w:rPr>
        <w:t>environmental quality and health in California.</w:t>
      </w:r>
      <w:r w:rsidR="00D854CE" w:rsidRPr="009B2FFE">
        <w:rPr>
          <w:sz w:val="22"/>
          <w:szCs w:val="22"/>
        </w:rPr>
        <w:t xml:space="preserve"> </w:t>
      </w:r>
      <w:r w:rsidR="00860E8C" w:rsidRPr="009B2FFE">
        <w:rPr>
          <w:sz w:val="22"/>
          <w:szCs w:val="22"/>
        </w:rPr>
        <w:t>The proposed position is a logical extension of the Agricultural Safety and Health Engineering Specialist position with focus on the safety of field and postharvest activities.</w:t>
      </w:r>
    </w:p>
    <w:p w14:paraId="0A26C679" w14:textId="00ED446C" w:rsidR="005F0FE6" w:rsidRPr="009B2FFE" w:rsidRDefault="00383BEA" w:rsidP="0098695A">
      <w:pPr>
        <w:pStyle w:val="Default"/>
        <w:spacing w:after="120"/>
        <w:jc w:val="both"/>
        <w:rPr>
          <w:sz w:val="22"/>
          <w:szCs w:val="22"/>
        </w:rPr>
      </w:pPr>
      <w:r w:rsidRPr="009B2FFE">
        <w:rPr>
          <w:b/>
          <w:sz w:val="22"/>
          <w:szCs w:val="22"/>
        </w:rPr>
        <w:t>Extension:</w:t>
      </w:r>
      <w:r w:rsidRPr="009B2FFE">
        <w:rPr>
          <w:sz w:val="22"/>
          <w:szCs w:val="22"/>
        </w:rPr>
        <w:t xml:space="preserve"> </w:t>
      </w:r>
      <w:r w:rsidR="00B80D47" w:rsidRPr="009B2FFE">
        <w:rPr>
          <w:sz w:val="22"/>
          <w:szCs w:val="22"/>
        </w:rPr>
        <w:t xml:space="preserve">This position will develop and </w:t>
      </w:r>
      <w:r w:rsidR="00521E18" w:rsidRPr="009B2FFE">
        <w:rPr>
          <w:sz w:val="22"/>
          <w:szCs w:val="22"/>
        </w:rPr>
        <w:t>deliver training</w:t>
      </w:r>
      <w:r w:rsidR="00712E16" w:rsidRPr="009B2FFE">
        <w:rPr>
          <w:sz w:val="22"/>
          <w:szCs w:val="22"/>
        </w:rPr>
        <w:t>,</w:t>
      </w:r>
      <w:r w:rsidR="00521E18" w:rsidRPr="009B2FFE">
        <w:rPr>
          <w:sz w:val="22"/>
          <w:szCs w:val="22"/>
        </w:rPr>
        <w:t xml:space="preserve"> and educational and outreach materials, conduct applied research to </w:t>
      </w:r>
      <w:r w:rsidR="00B80D47" w:rsidRPr="009B2FFE">
        <w:rPr>
          <w:sz w:val="22"/>
          <w:szCs w:val="22"/>
        </w:rPr>
        <w:t xml:space="preserve">extend science-based information on how to </w:t>
      </w:r>
      <w:r w:rsidR="00881063" w:rsidRPr="009B2FFE">
        <w:rPr>
          <w:sz w:val="22"/>
          <w:szCs w:val="22"/>
        </w:rPr>
        <w:t xml:space="preserve">protect exposure to and </w:t>
      </w:r>
      <w:r w:rsidR="00B80D47" w:rsidRPr="009B2FFE">
        <w:rPr>
          <w:sz w:val="22"/>
          <w:szCs w:val="22"/>
        </w:rPr>
        <w:t xml:space="preserve">minimize the introduction and transfer of </w:t>
      </w:r>
      <w:r w:rsidR="00F249B3" w:rsidRPr="009B2FFE">
        <w:rPr>
          <w:sz w:val="22"/>
          <w:szCs w:val="22"/>
        </w:rPr>
        <w:t xml:space="preserve">hazardous </w:t>
      </w:r>
      <w:r w:rsidR="00E87EBF" w:rsidRPr="009B2FFE">
        <w:rPr>
          <w:sz w:val="22"/>
          <w:szCs w:val="22"/>
        </w:rPr>
        <w:t xml:space="preserve">chemicals </w:t>
      </w:r>
      <w:r w:rsidR="00F249B3" w:rsidRPr="009B2FFE">
        <w:rPr>
          <w:sz w:val="22"/>
          <w:szCs w:val="22"/>
        </w:rPr>
        <w:t xml:space="preserve">among </w:t>
      </w:r>
      <w:r w:rsidR="00B80D47" w:rsidRPr="009B2FFE">
        <w:rPr>
          <w:sz w:val="22"/>
          <w:szCs w:val="22"/>
        </w:rPr>
        <w:t xml:space="preserve">the environment, </w:t>
      </w:r>
      <w:r w:rsidR="00A70E3B" w:rsidRPr="009B2FFE">
        <w:rPr>
          <w:sz w:val="22"/>
          <w:szCs w:val="22"/>
        </w:rPr>
        <w:t xml:space="preserve">plants, </w:t>
      </w:r>
      <w:r w:rsidR="00C355DF" w:rsidRPr="009B2FFE">
        <w:rPr>
          <w:sz w:val="22"/>
          <w:szCs w:val="22"/>
        </w:rPr>
        <w:t xml:space="preserve">food </w:t>
      </w:r>
      <w:r w:rsidR="00B80D47" w:rsidRPr="009B2FFE">
        <w:rPr>
          <w:sz w:val="22"/>
          <w:szCs w:val="22"/>
        </w:rPr>
        <w:t xml:space="preserve">animals and humans. </w:t>
      </w:r>
      <w:r w:rsidR="000E7B0B" w:rsidRPr="009B2FFE">
        <w:rPr>
          <w:sz w:val="22"/>
          <w:szCs w:val="22"/>
        </w:rPr>
        <w:t xml:space="preserve">This position will </w:t>
      </w:r>
      <w:r w:rsidR="00E341F1" w:rsidRPr="009B2FFE">
        <w:rPr>
          <w:sz w:val="22"/>
          <w:szCs w:val="22"/>
        </w:rPr>
        <w:t>c</w:t>
      </w:r>
      <w:r w:rsidR="002A3ADF" w:rsidRPr="009B2FFE">
        <w:rPr>
          <w:sz w:val="22"/>
          <w:szCs w:val="22"/>
        </w:rPr>
        <w:t>ollaborat</w:t>
      </w:r>
      <w:r w:rsidR="00E341F1" w:rsidRPr="009B2FFE">
        <w:rPr>
          <w:sz w:val="22"/>
          <w:szCs w:val="22"/>
        </w:rPr>
        <w:t>e</w:t>
      </w:r>
      <w:r w:rsidR="002A3ADF" w:rsidRPr="009B2FFE">
        <w:rPr>
          <w:sz w:val="22"/>
          <w:szCs w:val="22"/>
        </w:rPr>
        <w:t xml:space="preserve"> </w:t>
      </w:r>
      <w:r w:rsidR="000E7B0B" w:rsidRPr="009B2FFE">
        <w:rPr>
          <w:sz w:val="22"/>
          <w:szCs w:val="22"/>
        </w:rPr>
        <w:t xml:space="preserve">with advisors and AES faculty on research and demonstration projects, </w:t>
      </w:r>
      <w:r w:rsidR="002A3ADF" w:rsidRPr="009B2FFE">
        <w:rPr>
          <w:sz w:val="22"/>
          <w:szCs w:val="22"/>
        </w:rPr>
        <w:t>ass</w:t>
      </w:r>
      <w:r w:rsidR="00517857" w:rsidRPr="009B2FFE">
        <w:rPr>
          <w:sz w:val="22"/>
          <w:szCs w:val="22"/>
        </w:rPr>
        <w:t xml:space="preserve">ist with </w:t>
      </w:r>
      <w:r w:rsidR="000E7B0B" w:rsidRPr="009B2FFE">
        <w:rPr>
          <w:sz w:val="22"/>
          <w:szCs w:val="22"/>
        </w:rPr>
        <w:t>workshops</w:t>
      </w:r>
      <w:r w:rsidR="002A3ADF" w:rsidRPr="009B2FFE">
        <w:rPr>
          <w:sz w:val="22"/>
          <w:szCs w:val="22"/>
        </w:rPr>
        <w:t>, present</w:t>
      </w:r>
      <w:r w:rsidR="00517857" w:rsidRPr="009B2FFE">
        <w:rPr>
          <w:sz w:val="22"/>
          <w:szCs w:val="22"/>
        </w:rPr>
        <w:t xml:space="preserve"> </w:t>
      </w:r>
      <w:r w:rsidR="000E7B0B" w:rsidRPr="009B2FFE">
        <w:rPr>
          <w:sz w:val="22"/>
          <w:szCs w:val="22"/>
        </w:rPr>
        <w:t>at field day</w:t>
      </w:r>
      <w:r w:rsidR="005F0FE6" w:rsidRPr="009B2FFE">
        <w:rPr>
          <w:sz w:val="22"/>
          <w:szCs w:val="22"/>
        </w:rPr>
        <w:t>s</w:t>
      </w:r>
      <w:r w:rsidR="000E7B0B" w:rsidRPr="009B2FFE">
        <w:rPr>
          <w:sz w:val="22"/>
          <w:szCs w:val="22"/>
        </w:rPr>
        <w:t>, develop</w:t>
      </w:r>
      <w:r w:rsidR="00517857" w:rsidRPr="009B2FFE">
        <w:rPr>
          <w:sz w:val="22"/>
          <w:szCs w:val="22"/>
        </w:rPr>
        <w:t xml:space="preserve"> </w:t>
      </w:r>
      <w:r w:rsidR="005F0FE6" w:rsidRPr="009B2FFE">
        <w:rPr>
          <w:sz w:val="22"/>
          <w:szCs w:val="22"/>
        </w:rPr>
        <w:t xml:space="preserve">interactive learning simulators, </w:t>
      </w:r>
      <w:r w:rsidR="000E7B0B" w:rsidRPr="009B2FFE">
        <w:rPr>
          <w:sz w:val="22"/>
          <w:szCs w:val="22"/>
        </w:rPr>
        <w:t xml:space="preserve">and </w:t>
      </w:r>
      <w:r w:rsidR="002A3ADF" w:rsidRPr="009B2FFE">
        <w:rPr>
          <w:sz w:val="22"/>
          <w:szCs w:val="22"/>
        </w:rPr>
        <w:t>produc</w:t>
      </w:r>
      <w:r w:rsidR="00517857" w:rsidRPr="009B2FFE">
        <w:rPr>
          <w:sz w:val="22"/>
          <w:szCs w:val="22"/>
        </w:rPr>
        <w:t xml:space="preserve">e </w:t>
      </w:r>
      <w:r w:rsidR="000E7B0B" w:rsidRPr="009B2FFE">
        <w:rPr>
          <w:sz w:val="22"/>
          <w:szCs w:val="22"/>
        </w:rPr>
        <w:t>lay and pe</w:t>
      </w:r>
      <w:r w:rsidR="00881063" w:rsidRPr="009B2FFE">
        <w:rPr>
          <w:sz w:val="22"/>
          <w:szCs w:val="22"/>
        </w:rPr>
        <w:t xml:space="preserve">er-reviewed publications. </w:t>
      </w:r>
      <w:r w:rsidR="002A3ADF" w:rsidRPr="009B2FFE">
        <w:rPr>
          <w:sz w:val="22"/>
          <w:szCs w:val="22"/>
        </w:rPr>
        <w:t xml:space="preserve">Additional expectations include defining </w:t>
      </w:r>
      <w:r w:rsidR="00487DBF" w:rsidRPr="009B2FFE">
        <w:rPr>
          <w:sz w:val="22"/>
          <w:szCs w:val="22"/>
        </w:rPr>
        <w:t xml:space="preserve">opportunities </w:t>
      </w:r>
      <w:r w:rsidR="002A3ADF" w:rsidRPr="009B2FFE">
        <w:rPr>
          <w:sz w:val="22"/>
          <w:szCs w:val="22"/>
        </w:rPr>
        <w:t xml:space="preserve">for </w:t>
      </w:r>
      <w:r w:rsidR="000E7B0B" w:rsidRPr="009B2FFE">
        <w:rPr>
          <w:sz w:val="22"/>
          <w:szCs w:val="22"/>
        </w:rPr>
        <w:t>extension activities</w:t>
      </w:r>
      <w:r w:rsidR="002A3ADF" w:rsidRPr="009B2FFE">
        <w:rPr>
          <w:sz w:val="22"/>
          <w:szCs w:val="22"/>
        </w:rPr>
        <w:t>,</w:t>
      </w:r>
      <w:r w:rsidR="000E7B0B" w:rsidRPr="009B2FFE">
        <w:rPr>
          <w:sz w:val="22"/>
          <w:szCs w:val="22"/>
        </w:rPr>
        <w:t xml:space="preserve"> </w:t>
      </w:r>
      <w:r w:rsidR="002A3ADF" w:rsidRPr="009B2FFE">
        <w:rPr>
          <w:sz w:val="22"/>
          <w:szCs w:val="22"/>
        </w:rPr>
        <w:t xml:space="preserve">identifying </w:t>
      </w:r>
      <w:r w:rsidR="000E7B0B" w:rsidRPr="009B2FFE">
        <w:rPr>
          <w:sz w:val="22"/>
          <w:szCs w:val="22"/>
        </w:rPr>
        <w:t xml:space="preserve">key clientele groups </w:t>
      </w:r>
      <w:r w:rsidR="002A3ADF" w:rsidRPr="009B2FFE">
        <w:rPr>
          <w:sz w:val="22"/>
          <w:szCs w:val="22"/>
        </w:rPr>
        <w:t xml:space="preserve">and </w:t>
      </w:r>
      <w:r w:rsidR="000E7B0B" w:rsidRPr="009B2FFE">
        <w:rPr>
          <w:sz w:val="22"/>
          <w:szCs w:val="22"/>
        </w:rPr>
        <w:t xml:space="preserve">the anticipated nature of these interactions. </w:t>
      </w:r>
      <w:r w:rsidR="00B80D47" w:rsidRPr="009B2FFE">
        <w:rPr>
          <w:sz w:val="22"/>
          <w:szCs w:val="22"/>
        </w:rPr>
        <w:t xml:space="preserve">Key clientele </w:t>
      </w:r>
      <w:r w:rsidR="002A3ADF" w:rsidRPr="009B2FFE">
        <w:rPr>
          <w:sz w:val="22"/>
          <w:szCs w:val="22"/>
        </w:rPr>
        <w:t>include</w:t>
      </w:r>
      <w:r w:rsidR="00B80D47" w:rsidRPr="009B2FFE">
        <w:rPr>
          <w:sz w:val="22"/>
          <w:szCs w:val="22"/>
        </w:rPr>
        <w:t xml:space="preserve"> producers, ranchers, </w:t>
      </w:r>
      <w:r w:rsidR="00E07ED8" w:rsidRPr="009B2FFE">
        <w:rPr>
          <w:sz w:val="22"/>
          <w:szCs w:val="22"/>
        </w:rPr>
        <w:t xml:space="preserve">urban famers, backyard farmers </w:t>
      </w:r>
      <w:r w:rsidR="00B80D47" w:rsidRPr="009B2FFE">
        <w:rPr>
          <w:sz w:val="22"/>
          <w:szCs w:val="22"/>
        </w:rPr>
        <w:t>and growers, allied professionals and agricultural organiza</w:t>
      </w:r>
      <w:r w:rsidR="007822B0" w:rsidRPr="009B2FFE">
        <w:rPr>
          <w:sz w:val="22"/>
          <w:szCs w:val="22"/>
        </w:rPr>
        <w:t xml:space="preserve">tions, regulatory agencies, </w:t>
      </w:r>
      <w:r w:rsidR="00B80D47" w:rsidRPr="009B2FFE">
        <w:rPr>
          <w:sz w:val="22"/>
          <w:szCs w:val="22"/>
        </w:rPr>
        <w:t>UCCE Farm Advisors and AES faculty.</w:t>
      </w:r>
    </w:p>
    <w:p w14:paraId="0C98B74C" w14:textId="6C65DD1A" w:rsidR="002B7BA4" w:rsidRPr="009B2FFE" w:rsidRDefault="00383BEA" w:rsidP="00F14EF0">
      <w:pPr>
        <w:pStyle w:val="Default"/>
        <w:spacing w:after="120"/>
        <w:jc w:val="both"/>
        <w:rPr>
          <w:sz w:val="22"/>
          <w:szCs w:val="22"/>
        </w:rPr>
      </w:pPr>
      <w:r w:rsidRPr="009B2FFE">
        <w:rPr>
          <w:b/>
          <w:sz w:val="22"/>
          <w:szCs w:val="22"/>
        </w:rPr>
        <w:t>Research</w:t>
      </w:r>
      <w:r w:rsidRPr="009B2FFE">
        <w:rPr>
          <w:sz w:val="22"/>
          <w:szCs w:val="22"/>
        </w:rPr>
        <w:t xml:space="preserve">: </w:t>
      </w:r>
      <w:r w:rsidR="002B7BA4" w:rsidRPr="009B2FFE">
        <w:rPr>
          <w:sz w:val="22"/>
          <w:szCs w:val="22"/>
        </w:rPr>
        <w:t xml:space="preserve">The specialist will </w:t>
      </w:r>
      <w:r w:rsidR="0076625A" w:rsidRPr="009B2FFE">
        <w:rPr>
          <w:sz w:val="22"/>
          <w:szCs w:val="22"/>
        </w:rPr>
        <w:t>conduct research and intervention activities</w:t>
      </w:r>
      <w:r w:rsidR="002E4DEF" w:rsidRPr="009B2FFE">
        <w:rPr>
          <w:sz w:val="22"/>
          <w:szCs w:val="22"/>
        </w:rPr>
        <w:t xml:space="preserve"> with focus on </w:t>
      </w:r>
      <w:r w:rsidR="00B21C2F" w:rsidRPr="009B2FFE">
        <w:rPr>
          <w:sz w:val="22"/>
          <w:szCs w:val="22"/>
        </w:rPr>
        <w:t>occupational</w:t>
      </w:r>
      <w:r w:rsidR="001F0FB4" w:rsidRPr="009B2FFE">
        <w:rPr>
          <w:sz w:val="22"/>
          <w:szCs w:val="22"/>
        </w:rPr>
        <w:t xml:space="preserve"> exposure to potentially hazardous chemicals and the assessment of undesirable contaminants in feed and food commodities</w:t>
      </w:r>
      <w:r w:rsidR="00594DE1" w:rsidRPr="009B2FFE">
        <w:rPr>
          <w:sz w:val="22"/>
          <w:szCs w:val="22"/>
        </w:rPr>
        <w:t xml:space="preserve"> </w:t>
      </w:r>
      <w:r w:rsidR="00332A2B" w:rsidRPr="009B2FFE">
        <w:rPr>
          <w:sz w:val="22"/>
          <w:szCs w:val="22"/>
        </w:rPr>
        <w:t xml:space="preserve">particularly </w:t>
      </w:r>
      <w:r w:rsidR="00594DE1" w:rsidRPr="009B2FFE">
        <w:rPr>
          <w:sz w:val="22"/>
          <w:szCs w:val="22"/>
        </w:rPr>
        <w:t xml:space="preserve">in urban </w:t>
      </w:r>
      <w:r w:rsidR="00B21C2F" w:rsidRPr="009B2FFE">
        <w:rPr>
          <w:sz w:val="22"/>
          <w:szCs w:val="22"/>
        </w:rPr>
        <w:t xml:space="preserve">and residential </w:t>
      </w:r>
      <w:r w:rsidR="00594DE1" w:rsidRPr="009B2FFE">
        <w:rPr>
          <w:sz w:val="22"/>
          <w:szCs w:val="22"/>
        </w:rPr>
        <w:t xml:space="preserve">agriculture. </w:t>
      </w:r>
      <w:r w:rsidR="008C76E7" w:rsidRPr="009B2FFE">
        <w:rPr>
          <w:sz w:val="22"/>
          <w:szCs w:val="22"/>
        </w:rPr>
        <w:t>The impact of e</w:t>
      </w:r>
      <w:r w:rsidR="00535A08" w:rsidRPr="009B2FFE">
        <w:rPr>
          <w:sz w:val="22"/>
          <w:szCs w:val="22"/>
        </w:rPr>
        <w:t xml:space="preserve">nvironmental changes such as drought and wildfire </w:t>
      </w:r>
      <w:r w:rsidR="008C76E7" w:rsidRPr="009B2FFE">
        <w:rPr>
          <w:sz w:val="22"/>
          <w:szCs w:val="22"/>
        </w:rPr>
        <w:t xml:space="preserve">on </w:t>
      </w:r>
      <w:r w:rsidR="00535A08" w:rsidRPr="009B2FFE">
        <w:rPr>
          <w:sz w:val="22"/>
          <w:szCs w:val="22"/>
        </w:rPr>
        <w:t xml:space="preserve">contamination levels of soil and animal-and plant-derived food </w:t>
      </w:r>
      <w:r w:rsidR="008C76E7" w:rsidRPr="009B2FFE">
        <w:rPr>
          <w:sz w:val="22"/>
          <w:szCs w:val="22"/>
        </w:rPr>
        <w:t>w</w:t>
      </w:r>
      <w:r w:rsidR="00535A08" w:rsidRPr="009B2FFE">
        <w:rPr>
          <w:sz w:val="22"/>
          <w:szCs w:val="22"/>
        </w:rPr>
        <w:t xml:space="preserve">ill be studied. </w:t>
      </w:r>
      <w:r w:rsidR="00B21C2F" w:rsidRPr="009B2FFE">
        <w:rPr>
          <w:sz w:val="22"/>
          <w:szCs w:val="22"/>
        </w:rPr>
        <w:t xml:space="preserve">Soil-specific </w:t>
      </w:r>
      <w:r w:rsidR="00B21C2F" w:rsidRPr="009B2FFE">
        <w:rPr>
          <w:sz w:val="22"/>
          <w:szCs w:val="22"/>
        </w:rPr>
        <w:lastRenderedPageBreak/>
        <w:t xml:space="preserve">information </w:t>
      </w:r>
      <w:r w:rsidR="001F0FB4" w:rsidRPr="009B2FFE">
        <w:rPr>
          <w:sz w:val="22"/>
          <w:szCs w:val="22"/>
        </w:rPr>
        <w:t xml:space="preserve">is </w:t>
      </w:r>
      <w:r w:rsidR="00B21C2F" w:rsidRPr="009B2FFE">
        <w:rPr>
          <w:sz w:val="22"/>
          <w:szCs w:val="22"/>
        </w:rPr>
        <w:t xml:space="preserve">needed to discern the relative importance of contaminated land (revitalization of superfund sites) </w:t>
      </w:r>
      <w:r w:rsidR="00C74FBA" w:rsidRPr="009B2FFE">
        <w:rPr>
          <w:sz w:val="22"/>
          <w:szCs w:val="22"/>
        </w:rPr>
        <w:t>or</w:t>
      </w:r>
      <w:r w:rsidR="00B21C2F" w:rsidRPr="009B2FFE">
        <w:rPr>
          <w:sz w:val="22"/>
          <w:szCs w:val="22"/>
        </w:rPr>
        <w:t xml:space="preserve"> wildfire affected urban and agricultural lands in determining the potential for increased contaminant levels. </w:t>
      </w:r>
      <w:r w:rsidR="002E4DEF" w:rsidRPr="009B2FFE">
        <w:rPr>
          <w:sz w:val="22"/>
          <w:szCs w:val="22"/>
        </w:rPr>
        <w:t xml:space="preserve">Overland and subsurface transport of chemicals from sites of application or </w:t>
      </w:r>
      <w:r w:rsidR="00EE1354" w:rsidRPr="009B2FFE">
        <w:rPr>
          <w:sz w:val="22"/>
          <w:szCs w:val="22"/>
        </w:rPr>
        <w:t xml:space="preserve">fires </w:t>
      </w:r>
      <w:r w:rsidR="002E4DEF" w:rsidRPr="009B2FFE">
        <w:rPr>
          <w:sz w:val="22"/>
          <w:szCs w:val="22"/>
        </w:rPr>
        <w:t xml:space="preserve">are of concern for protection of water quality. </w:t>
      </w:r>
      <w:r w:rsidR="00487DBF" w:rsidRPr="009B2FFE">
        <w:rPr>
          <w:sz w:val="22"/>
          <w:szCs w:val="22"/>
        </w:rPr>
        <w:t xml:space="preserve">Specific research is </w:t>
      </w:r>
      <w:r w:rsidR="0046526B" w:rsidRPr="009B2FFE">
        <w:rPr>
          <w:sz w:val="22"/>
          <w:szCs w:val="22"/>
        </w:rPr>
        <w:t xml:space="preserve">also </w:t>
      </w:r>
      <w:r w:rsidR="00487DBF" w:rsidRPr="009B2FFE">
        <w:rPr>
          <w:sz w:val="22"/>
          <w:szCs w:val="22"/>
        </w:rPr>
        <w:t>needed to evaluate the</w:t>
      </w:r>
      <w:r w:rsidR="002B7BA4" w:rsidRPr="009B2FFE">
        <w:rPr>
          <w:sz w:val="22"/>
          <w:szCs w:val="22"/>
        </w:rPr>
        <w:t xml:space="preserve"> use of medications </w:t>
      </w:r>
      <w:r w:rsidR="00EF2039" w:rsidRPr="009B2FFE">
        <w:rPr>
          <w:sz w:val="22"/>
          <w:szCs w:val="22"/>
        </w:rPr>
        <w:t xml:space="preserve">and pesticides </w:t>
      </w:r>
      <w:r w:rsidR="002B7BA4" w:rsidRPr="009B2FFE">
        <w:rPr>
          <w:sz w:val="22"/>
          <w:szCs w:val="22"/>
        </w:rPr>
        <w:t>(e.g. off-label use in back</w:t>
      </w:r>
      <w:r w:rsidR="005C2753" w:rsidRPr="009B2FFE">
        <w:rPr>
          <w:sz w:val="22"/>
          <w:szCs w:val="22"/>
        </w:rPr>
        <w:t>yard chickens or minor species</w:t>
      </w:r>
      <w:r w:rsidR="00A741C6" w:rsidRPr="009B2FFE">
        <w:rPr>
          <w:sz w:val="22"/>
          <w:szCs w:val="22"/>
        </w:rPr>
        <w:t>) and</w:t>
      </w:r>
      <w:r w:rsidR="002B7BA4" w:rsidRPr="009B2FFE">
        <w:rPr>
          <w:sz w:val="22"/>
          <w:szCs w:val="22"/>
        </w:rPr>
        <w:t xml:space="preserve"> develop</w:t>
      </w:r>
      <w:r w:rsidR="005C2753" w:rsidRPr="009B2FFE">
        <w:rPr>
          <w:sz w:val="22"/>
          <w:szCs w:val="22"/>
        </w:rPr>
        <w:t xml:space="preserve"> </w:t>
      </w:r>
      <w:r w:rsidR="002A3ADF" w:rsidRPr="009B2FFE">
        <w:rPr>
          <w:sz w:val="22"/>
          <w:szCs w:val="22"/>
        </w:rPr>
        <w:t xml:space="preserve">effective </w:t>
      </w:r>
      <w:r w:rsidR="0046526B" w:rsidRPr="009B2FFE">
        <w:rPr>
          <w:sz w:val="22"/>
          <w:szCs w:val="22"/>
        </w:rPr>
        <w:t xml:space="preserve">training and educational material that focus on </w:t>
      </w:r>
      <w:r w:rsidR="002A3ADF" w:rsidRPr="009B2FFE">
        <w:rPr>
          <w:sz w:val="22"/>
          <w:szCs w:val="22"/>
        </w:rPr>
        <w:t>intervention and prevention strategies</w:t>
      </w:r>
      <w:r w:rsidR="002B7BA4" w:rsidRPr="009B2FFE">
        <w:rPr>
          <w:sz w:val="22"/>
          <w:szCs w:val="22"/>
        </w:rPr>
        <w:t xml:space="preserve">. </w:t>
      </w:r>
      <w:r w:rsidR="001E2361" w:rsidRPr="009B2FFE">
        <w:rPr>
          <w:sz w:val="22"/>
          <w:szCs w:val="22"/>
        </w:rPr>
        <w:t xml:space="preserve">The areas of emphasis will be based on a </w:t>
      </w:r>
      <w:r w:rsidR="00C74FBA" w:rsidRPr="009B2FFE">
        <w:rPr>
          <w:sz w:val="22"/>
          <w:szCs w:val="22"/>
        </w:rPr>
        <w:t xml:space="preserve">needs assessment </w:t>
      </w:r>
      <w:r w:rsidR="001E2361" w:rsidRPr="009B2FFE">
        <w:rPr>
          <w:sz w:val="22"/>
          <w:szCs w:val="22"/>
        </w:rPr>
        <w:t xml:space="preserve">of the California </w:t>
      </w:r>
      <w:r w:rsidR="00487DBF" w:rsidRPr="009B2FFE">
        <w:rPr>
          <w:sz w:val="22"/>
          <w:szCs w:val="22"/>
        </w:rPr>
        <w:t xml:space="preserve">agriculture </w:t>
      </w:r>
      <w:r w:rsidR="00C91051" w:rsidRPr="009B2FFE">
        <w:rPr>
          <w:sz w:val="22"/>
          <w:szCs w:val="22"/>
        </w:rPr>
        <w:t xml:space="preserve">(industrial, urban and backyard) </w:t>
      </w:r>
      <w:r w:rsidR="001E2361" w:rsidRPr="009B2FFE">
        <w:rPr>
          <w:sz w:val="22"/>
          <w:szCs w:val="22"/>
        </w:rPr>
        <w:t xml:space="preserve">with </w:t>
      </w:r>
      <w:r w:rsidR="00F726F4" w:rsidRPr="009B2FFE">
        <w:rPr>
          <w:sz w:val="22"/>
          <w:szCs w:val="22"/>
        </w:rPr>
        <w:t>many opportunities</w:t>
      </w:r>
      <w:r w:rsidR="001E2361" w:rsidRPr="009B2FFE">
        <w:rPr>
          <w:sz w:val="22"/>
          <w:szCs w:val="22"/>
        </w:rPr>
        <w:t xml:space="preserve"> to expand and redirect efforts as new issues emerge</w:t>
      </w:r>
      <w:r w:rsidR="00A741C6" w:rsidRPr="009B2FFE">
        <w:rPr>
          <w:sz w:val="22"/>
          <w:szCs w:val="22"/>
        </w:rPr>
        <w:t>.</w:t>
      </w:r>
      <w:r w:rsidR="00C1675B" w:rsidRPr="009B2FFE">
        <w:rPr>
          <w:sz w:val="22"/>
          <w:szCs w:val="22"/>
        </w:rPr>
        <w:t xml:space="preserve"> </w:t>
      </w:r>
      <w:r w:rsidR="002B7BA4" w:rsidRPr="009B2FFE">
        <w:rPr>
          <w:sz w:val="22"/>
          <w:szCs w:val="22"/>
        </w:rPr>
        <w:t xml:space="preserve">Publication outlets include California Agriculture, ANR peer-reviewed 8000 series, peer-reviewed agricultural journals, and lay grower, rancher, and producer publications. </w:t>
      </w:r>
      <w:r w:rsidR="00181237" w:rsidRPr="009B2FFE">
        <w:rPr>
          <w:sz w:val="22"/>
          <w:szCs w:val="22"/>
        </w:rPr>
        <w:t>Funding opportunities include the US Department of Agriculture (USDA), the National Institute for Occupational Safety and Health (NIOSH), and other state, federal, and private funding agencies.</w:t>
      </w:r>
    </w:p>
    <w:p w14:paraId="3450EFBD" w14:textId="07DC59C9" w:rsidR="00C304A0" w:rsidRPr="009B2FFE" w:rsidRDefault="00383BEA" w:rsidP="00F14EF0">
      <w:pPr>
        <w:pStyle w:val="Default"/>
        <w:spacing w:after="120"/>
        <w:jc w:val="both"/>
        <w:rPr>
          <w:sz w:val="22"/>
          <w:szCs w:val="22"/>
        </w:rPr>
      </w:pPr>
      <w:r w:rsidRPr="009B2FFE">
        <w:rPr>
          <w:b/>
          <w:sz w:val="22"/>
          <w:szCs w:val="22"/>
        </w:rPr>
        <w:t>ANR Network:</w:t>
      </w:r>
      <w:r w:rsidRPr="009B2FFE">
        <w:rPr>
          <w:sz w:val="22"/>
          <w:szCs w:val="22"/>
        </w:rPr>
        <w:t xml:space="preserve"> </w:t>
      </w:r>
      <w:r w:rsidR="00C304A0" w:rsidRPr="009B2FFE">
        <w:rPr>
          <w:sz w:val="22"/>
          <w:szCs w:val="22"/>
        </w:rPr>
        <w:t>ANR is deeply vested in the health, economic well-being, and long-term sustainability of the California agricultural industry</w:t>
      </w:r>
      <w:r w:rsidR="00D203A8" w:rsidRPr="009B2FFE">
        <w:rPr>
          <w:sz w:val="22"/>
          <w:szCs w:val="22"/>
        </w:rPr>
        <w:t xml:space="preserve"> and </w:t>
      </w:r>
      <w:r w:rsidR="002F226E" w:rsidRPr="009B2FFE">
        <w:rPr>
          <w:sz w:val="22"/>
          <w:szCs w:val="22"/>
        </w:rPr>
        <w:t>environmental quality and health</w:t>
      </w:r>
      <w:r w:rsidR="00C304A0" w:rsidRPr="009B2FFE">
        <w:rPr>
          <w:sz w:val="22"/>
          <w:szCs w:val="22"/>
        </w:rPr>
        <w:t xml:space="preserve">. There is an extensive network of livestock, natural resource, and watershed advisors, specialists, and AES and I&amp;R faculty working on various aspects of California’s agricultural industry. </w:t>
      </w:r>
      <w:r w:rsidR="00F418FF" w:rsidRPr="009B2FFE">
        <w:rPr>
          <w:sz w:val="22"/>
          <w:szCs w:val="22"/>
        </w:rPr>
        <w:t>T</w:t>
      </w:r>
      <w:r w:rsidR="00C304A0" w:rsidRPr="009B2FFE">
        <w:rPr>
          <w:sz w:val="22"/>
          <w:szCs w:val="22"/>
        </w:rPr>
        <w:t xml:space="preserve">his Specialist will collaborate </w:t>
      </w:r>
      <w:r w:rsidR="002A3ADF" w:rsidRPr="009B2FFE">
        <w:rPr>
          <w:sz w:val="22"/>
          <w:szCs w:val="22"/>
        </w:rPr>
        <w:t xml:space="preserve">with these </w:t>
      </w:r>
      <w:r w:rsidR="00F418FF" w:rsidRPr="009B2FFE">
        <w:rPr>
          <w:sz w:val="22"/>
          <w:szCs w:val="22"/>
        </w:rPr>
        <w:t xml:space="preserve">and external </w:t>
      </w:r>
      <w:r w:rsidR="002A3ADF" w:rsidRPr="009B2FFE">
        <w:rPr>
          <w:sz w:val="22"/>
          <w:szCs w:val="22"/>
        </w:rPr>
        <w:t xml:space="preserve">stakeholders </w:t>
      </w:r>
      <w:r w:rsidR="00F726F4" w:rsidRPr="009B2FFE">
        <w:rPr>
          <w:sz w:val="22"/>
          <w:szCs w:val="22"/>
        </w:rPr>
        <w:t>to</w:t>
      </w:r>
      <w:r w:rsidR="00C304A0" w:rsidRPr="009B2FFE">
        <w:rPr>
          <w:sz w:val="22"/>
          <w:szCs w:val="22"/>
        </w:rPr>
        <w:t xml:space="preserve"> provide leadership on critical issues facing our envir</w:t>
      </w:r>
      <w:r w:rsidR="00F418FF" w:rsidRPr="009B2FFE">
        <w:rPr>
          <w:sz w:val="22"/>
          <w:szCs w:val="22"/>
        </w:rPr>
        <w:t xml:space="preserve">onment, animal and human health. </w:t>
      </w:r>
    </w:p>
    <w:p w14:paraId="3B453B8B" w14:textId="2F8715E0" w:rsidR="005B773E" w:rsidRPr="009B2FFE" w:rsidRDefault="00345C49" w:rsidP="00F14EF0">
      <w:pPr>
        <w:pStyle w:val="Default"/>
        <w:spacing w:after="120"/>
        <w:jc w:val="both"/>
        <w:rPr>
          <w:sz w:val="22"/>
          <w:szCs w:val="22"/>
        </w:rPr>
      </w:pPr>
      <w:r w:rsidRPr="009B2FFE">
        <w:rPr>
          <w:b/>
          <w:sz w:val="22"/>
          <w:szCs w:val="22"/>
        </w:rPr>
        <w:t xml:space="preserve">Network </w:t>
      </w:r>
      <w:r w:rsidR="00383BEA" w:rsidRPr="009B2FFE">
        <w:rPr>
          <w:b/>
          <w:sz w:val="22"/>
          <w:szCs w:val="22"/>
        </w:rPr>
        <w:t xml:space="preserve">External </w:t>
      </w:r>
      <w:r w:rsidRPr="009B2FFE">
        <w:rPr>
          <w:b/>
          <w:sz w:val="22"/>
          <w:szCs w:val="22"/>
        </w:rPr>
        <w:t>to ANR</w:t>
      </w:r>
      <w:r w:rsidR="00383BEA" w:rsidRPr="009B2FFE">
        <w:rPr>
          <w:b/>
          <w:sz w:val="22"/>
          <w:szCs w:val="22"/>
        </w:rPr>
        <w:t>:</w:t>
      </w:r>
      <w:r w:rsidR="00383BEA" w:rsidRPr="009B2FFE">
        <w:rPr>
          <w:sz w:val="22"/>
          <w:szCs w:val="22"/>
        </w:rPr>
        <w:t xml:space="preserve"> </w:t>
      </w:r>
      <w:r w:rsidR="005B773E" w:rsidRPr="009B2FFE">
        <w:rPr>
          <w:sz w:val="22"/>
          <w:szCs w:val="22"/>
        </w:rPr>
        <w:t>The person hired for this position will collaborate on research and extension projects with I</w:t>
      </w:r>
      <w:r w:rsidR="00CE3AF3" w:rsidRPr="009B2FFE">
        <w:rPr>
          <w:sz w:val="22"/>
          <w:szCs w:val="22"/>
        </w:rPr>
        <w:t>&amp;R faculty</w:t>
      </w:r>
      <w:r w:rsidR="00A14777" w:rsidRPr="009B2FFE">
        <w:rPr>
          <w:sz w:val="22"/>
          <w:szCs w:val="22"/>
        </w:rPr>
        <w:t xml:space="preserve">, state agencies such as the </w:t>
      </w:r>
      <w:r w:rsidR="002E077C" w:rsidRPr="009B2FFE">
        <w:rPr>
          <w:sz w:val="22"/>
          <w:szCs w:val="22"/>
        </w:rPr>
        <w:t xml:space="preserve">CDPR, </w:t>
      </w:r>
      <w:r w:rsidR="00A14777" w:rsidRPr="009B2FFE">
        <w:rPr>
          <w:sz w:val="22"/>
          <w:szCs w:val="22"/>
        </w:rPr>
        <w:t xml:space="preserve">CalEPA, OEHHA, the CDFA, </w:t>
      </w:r>
      <w:r w:rsidR="002E077C" w:rsidRPr="009B2FFE">
        <w:rPr>
          <w:sz w:val="22"/>
          <w:szCs w:val="22"/>
        </w:rPr>
        <w:t>the Western Center for Agricultural Health and Safety</w:t>
      </w:r>
      <w:r w:rsidR="003172E7" w:rsidRPr="009B2FFE">
        <w:rPr>
          <w:sz w:val="22"/>
          <w:szCs w:val="22"/>
        </w:rPr>
        <w:t xml:space="preserve"> (WCAHS)</w:t>
      </w:r>
      <w:r w:rsidR="005D2B52" w:rsidRPr="009B2FFE">
        <w:rPr>
          <w:sz w:val="22"/>
          <w:szCs w:val="22"/>
        </w:rPr>
        <w:t>, Western Institute for Food Safety and Security (</w:t>
      </w:r>
      <w:r w:rsidR="002E077C" w:rsidRPr="009B2FFE">
        <w:rPr>
          <w:sz w:val="22"/>
          <w:szCs w:val="22"/>
        </w:rPr>
        <w:t>WIFSS</w:t>
      </w:r>
      <w:r w:rsidR="005D2B52" w:rsidRPr="009B2FFE">
        <w:rPr>
          <w:sz w:val="22"/>
          <w:szCs w:val="22"/>
        </w:rPr>
        <w:t>)</w:t>
      </w:r>
      <w:r w:rsidR="002E077C" w:rsidRPr="009B2FFE">
        <w:rPr>
          <w:sz w:val="22"/>
          <w:szCs w:val="22"/>
        </w:rPr>
        <w:t xml:space="preserve">, </w:t>
      </w:r>
      <w:r w:rsidR="004049EC" w:rsidRPr="009B2FFE">
        <w:rPr>
          <w:sz w:val="22"/>
          <w:szCs w:val="22"/>
        </w:rPr>
        <w:t>CDFW</w:t>
      </w:r>
      <w:r w:rsidR="000231E4" w:rsidRPr="009B2FFE">
        <w:rPr>
          <w:sz w:val="22"/>
          <w:szCs w:val="22"/>
        </w:rPr>
        <w:t xml:space="preserve"> (CA Department of Fish and Wildlife)</w:t>
      </w:r>
      <w:r w:rsidR="004049EC" w:rsidRPr="009B2FFE">
        <w:rPr>
          <w:sz w:val="22"/>
          <w:szCs w:val="22"/>
        </w:rPr>
        <w:t xml:space="preserve">, and </w:t>
      </w:r>
      <w:r w:rsidR="005B773E" w:rsidRPr="009B2FFE">
        <w:rPr>
          <w:sz w:val="22"/>
          <w:szCs w:val="22"/>
        </w:rPr>
        <w:t xml:space="preserve">federal agencies such as </w:t>
      </w:r>
      <w:r w:rsidR="000231E4" w:rsidRPr="009B2FFE">
        <w:rPr>
          <w:sz w:val="22"/>
          <w:szCs w:val="22"/>
        </w:rPr>
        <w:t>National Resource Conservation Service</w:t>
      </w:r>
      <w:r w:rsidR="00411AB1" w:rsidRPr="009B2FFE">
        <w:rPr>
          <w:sz w:val="22"/>
          <w:szCs w:val="22"/>
        </w:rPr>
        <w:t xml:space="preserve"> (NRCS)</w:t>
      </w:r>
      <w:r w:rsidR="00C2167D" w:rsidRPr="009B2FFE">
        <w:rPr>
          <w:sz w:val="22"/>
          <w:szCs w:val="22"/>
        </w:rPr>
        <w:t>, United States Fish and Wildlife Service (USFWS)</w:t>
      </w:r>
      <w:r w:rsidR="00174E5D" w:rsidRPr="009B2FFE">
        <w:rPr>
          <w:sz w:val="22"/>
          <w:szCs w:val="22"/>
        </w:rPr>
        <w:t xml:space="preserve">, </w:t>
      </w:r>
      <w:r w:rsidR="00360E89" w:rsidRPr="009B2FFE">
        <w:rPr>
          <w:sz w:val="22"/>
          <w:szCs w:val="22"/>
        </w:rPr>
        <w:t>U</w:t>
      </w:r>
      <w:r w:rsidR="00EB07F7" w:rsidRPr="009B2FFE">
        <w:rPr>
          <w:sz w:val="22"/>
          <w:szCs w:val="22"/>
        </w:rPr>
        <w:t>SDA</w:t>
      </w:r>
      <w:r w:rsidR="004049EC" w:rsidRPr="009B2FFE">
        <w:rPr>
          <w:sz w:val="22"/>
          <w:szCs w:val="22"/>
        </w:rPr>
        <w:t>,</w:t>
      </w:r>
      <w:r w:rsidR="005B773E" w:rsidRPr="009B2FFE">
        <w:rPr>
          <w:sz w:val="22"/>
          <w:szCs w:val="22"/>
        </w:rPr>
        <w:t xml:space="preserve"> and FDA that have regulatory oversight regarding food</w:t>
      </w:r>
      <w:r w:rsidR="005A07E3" w:rsidRPr="009B2FFE">
        <w:rPr>
          <w:sz w:val="22"/>
          <w:szCs w:val="22"/>
        </w:rPr>
        <w:t xml:space="preserve"> and water</w:t>
      </w:r>
      <w:r w:rsidR="005B773E" w:rsidRPr="009B2FFE">
        <w:rPr>
          <w:sz w:val="22"/>
          <w:szCs w:val="22"/>
        </w:rPr>
        <w:t xml:space="preserve"> safety and appropriate drug use.</w:t>
      </w:r>
      <w:r w:rsidR="000231E4" w:rsidRPr="009B2FFE">
        <w:rPr>
          <w:sz w:val="22"/>
          <w:szCs w:val="22"/>
        </w:rPr>
        <w:t xml:space="preserve"> </w:t>
      </w:r>
    </w:p>
    <w:p w14:paraId="1F11B511" w14:textId="77777777" w:rsidR="00E97231" w:rsidRPr="009B2FFE" w:rsidRDefault="00383BEA" w:rsidP="00F14EF0">
      <w:pPr>
        <w:pStyle w:val="Default"/>
        <w:spacing w:after="120"/>
        <w:jc w:val="both"/>
        <w:rPr>
          <w:sz w:val="22"/>
          <w:szCs w:val="22"/>
        </w:rPr>
      </w:pPr>
      <w:r w:rsidRPr="009B2FFE">
        <w:rPr>
          <w:b/>
          <w:sz w:val="22"/>
          <w:szCs w:val="22"/>
        </w:rPr>
        <w:t xml:space="preserve">Support: </w:t>
      </w:r>
      <w:r w:rsidR="00E97231" w:rsidRPr="009B2FFE">
        <w:rPr>
          <w:sz w:val="22"/>
          <w:szCs w:val="22"/>
        </w:rPr>
        <w:t xml:space="preserve">Veterinary Medicine Extension in the School of Veterinary Medicine, UC Davis will provide administrative support for grants and contracts, office space, computing, and telephone support. Programmatic funds are provided annually to all specialists. The Department of Molecular Biosciences will provide laboratory space for applied research. </w:t>
      </w:r>
    </w:p>
    <w:p w14:paraId="36D0E9FC" w14:textId="364A93E3" w:rsidR="00670B19" w:rsidRPr="009B2FFE" w:rsidRDefault="00383BEA" w:rsidP="00F14EF0">
      <w:pPr>
        <w:pStyle w:val="Default"/>
        <w:spacing w:after="120"/>
        <w:jc w:val="both"/>
        <w:rPr>
          <w:sz w:val="22"/>
          <w:szCs w:val="22"/>
        </w:rPr>
      </w:pPr>
      <w:r w:rsidRPr="009B2FFE">
        <w:rPr>
          <w:b/>
          <w:sz w:val="22"/>
          <w:szCs w:val="22"/>
        </w:rPr>
        <w:t>Other support:</w:t>
      </w:r>
      <w:r w:rsidR="00670B19" w:rsidRPr="009B2FFE">
        <w:rPr>
          <w:sz w:val="22"/>
          <w:szCs w:val="22"/>
        </w:rPr>
        <w:t xml:space="preserve"> The Specialist can apply for intramural </w:t>
      </w:r>
      <w:r w:rsidR="00E87EBF" w:rsidRPr="009B2FFE">
        <w:rPr>
          <w:sz w:val="22"/>
          <w:szCs w:val="22"/>
        </w:rPr>
        <w:t xml:space="preserve">and extramural </w:t>
      </w:r>
      <w:r w:rsidR="00670B19" w:rsidRPr="009B2FFE">
        <w:rPr>
          <w:sz w:val="22"/>
          <w:szCs w:val="22"/>
        </w:rPr>
        <w:t xml:space="preserve">grants to support his/her program. </w:t>
      </w:r>
      <w:r w:rsidR="00E87EBF" w:rsidRPr="009B2FFE">
        <w:rPr>
          <w:sz w:val="22"/>
          <w:szCs w:val="22"/>
        </w:rPr>
        <w:t xml:space="preserve">Examples of the former include </w:t>
      </w:r>
      <w:r w:rsidR="00670B19" w:rsidRPr="009B2FFE">
        <w:rPr>
          <w:sz w:val="22"/>
          <w:szCs w:val="22"/>
        </w:rPr>
        <w:t>The Center for Food Animal Health (SVM-UCD)</w:t>
      </w:r>
      <w:r w:rsidR="00E87EBF" w:rsidRPr="009B2FFE">
        <w:rPr>
          <w:sz w:val="22"/>
          <w:szCs w:val="22"/>
        </w:rPr>
        <w:t>, which</w:t>
      </w:r>
      <w:r w:rsidR="00670B19" w:rsidRPr="009B2FFE">
        <w:rPr>
          <w:sz w:val="22"/>
          <w:szCs w:val="22"/>
        </w:rPr>
        <w:t xml:space="preserve"> provides seed grants ($20,000/yr) twice a year for projects related to food animal research, and the Russell L. Rustici Rangeland and Cattle Research Endowment (CAES-UCD)</w:t>
      </w:r>
      <w:r w:rsidR="00E87EBF" w:rsidRPr="009B2FFE">
        <w:rPr>
          <w:sz w:val="22"/>
          <w:szCs w:val="22"/>
        </w:rPr>
        <w:t>, which</w:t>
      </w:r>
      <w:r w:rsidR="00670B19" w:rsidRPr="009B2FFE">
        <w:rPr>
          <w:sz w:val="22"/>
          <w:szCs w:val="22"/>
        </w:rPr>
        <w:t xml:space="preserve"> provides 2-year grants for research and extension projects on beef cattle production and rangeland management.</w:t>
      </w:r>
      <w:r w:rsidR="00E87EBF" w:rsidRPr="009B2FFE">
        <w:rPr>
          <w:sz w:val="22"/>
          <w:szCs w:val="22"/>
        </w:rPr>
        <w:t xml:space="preserve"> Extramural funding may be available from </w:t>
      </w:r>
      <w:r w:rsidR="003172E7" w:rsidRPr="009B2FFE">
        <w:rPr>
          <w:sz w:val="22"/>
          <w:szCs w:val="22"/>
        </w:rPr>
        <w:t>NIOSH, USDA, and state agencies.</w:t>
      </w:r>
      <w:r w:rsidR="00E87EBF" w:rsidRPr="009B2FFE">
        <w:rPr>
          <w:sz w:val="22"/>
          <w:szCs w:val="22"/>
        </w:rPr>
        <w:t xml:space="preserve"> </w:t>
      </w:r>
      <w:r w:rsidR="00670B19" w:rsidRPr="009B2FFE">
        <w:rPr>
          <w:sz w:val="22"/>
          <w:szCs w:val="22"/>
        </w:rPr>
        <w:t xml:space="preserve">The Specialist will </w:t>
      </w:r>
      <w:r w:rsidR="003172E7" w:rsidRPr="009B2FFE">
        <w:rPr>
          <w:sz w:val="22"/>
          <w:szCs w:val="22"/>
        </w:rPr>
        <w:t xml:space="preserve">also </w:t>
      </w:r>
      <w:r w:rsidR="00670B19" w:rsidRPr="009B2FFE">
        <w:rPr>
          <w:sz w:val="22"/>
          <w:szCs w:val="22"/>
        </w:rPr>
        <w:t xml:space="preserve">have the opportunity to collaborate with scientists at the </w:t>
      </w:r>
      <w:r w:rsidR="003172E7" w:rsidRPr="009B2FFE">
        <w:rPr>
          <w:sz w:val="22"/>
          <w:szCs w:val="22"/>
        </w:rPr>
        <w:t xml:space="preserve">WIFSS and WCAHS and their </w:t>
      </w:r>
      <w:r w:rsidR="00670B19" w:rsidRPr="009B2FFE">
        <w:rPr>
          <w:sz w:val="22"/>
          <w:szCs w:val="22"/>
        </w:rPr>
        <w:t xml:space="preserve">state and federal agency partners on food safety, </w:t>
      </w:r>
      <w:r w:rsidR="003172E7" w:rsidRPr="009B2FFE">
        <w:rPr>
          <w:sz w:val="22"/>
          <w:szCs w:val="22"/>
        </w:rPr>
        <w:t xml:space="preserve">health and safety of farm workers and communities, </w:t>
      </w:r>
      <w:r w:rsidR="00670B19" w:rsidRPr="009B2FFE">
        <w:rPr>
          <w:sz w:val="22"/>
          <w:szCs w:val="22"/>
        </w:rPr>
        <w:t>water quality and related issues, and w</w:t>
      </w:r>
      <w:r w:rsidR="008740FE" w:rsidRPr="009B2FFE">
        <w:rPr>
          <w:sz w:val="22"/>
          <w:szCs w:val="22"/>
        </w:rPr>
        <w:t xml:space="preserve">ith Department of Molecular </w:t>
      </w:r>
      <w:r w:rsidR="00670B19" w:rsidRPr="009B2FFE">
        <w:rPr>
          <w:sz w:val="22"/>
          <w:szCs w:val="22"/>
        </w:rPr>
        <w:t xml:space="preserve">Biosciences Faculty </w:t>
      </w:r>
      <w:r w:rsidR="004311C6" w:rsidRPr="009B2FFE">
        <w:rPr>
          <w:sz w:val="22"/>
          <w:szCs w:val="22"/>
        </w:rPr>
        <w:t>who study</w:t>
      </w:r>
      <w:r w:rsidR="00670B19" w:rsidRPr="009B2FFE">
        <w:rPr>
          <w:sz w:val="22"/>
          <w:szCs w:val="22"/>
        </w:rPr>
        <w:t xml:space="preserve"> </w:t>
      </w:r>
      <w:r w:rsidR="0095162B" w:rsidRPr="009B2FFE">
        <w:rPr>
          <w:sz w:val="22"/>
          <w:szCs w:val="22"/>
        </w:rPr>
        <w:t xml:space="preserve">food safety, </w:t>
      </w:r>
      <w:r w:rsidR="00670B19" w:rsidRPr="009B2FFE">
        <w:rPr>
          <w:sz w:val="22"/>
          <w:szCs w:val="22"/>
        </w:rPr>
        <w:t xml:space="preserve">environmental health, </w:t>
      </w:r>
      <w:r w:rsidR="008740FE" w:rsidRPr="009B2FFE">
        <w:rPr>
          <w:sz w:val="22"/>
          <w:szCs w:val="22"/>
        </w:rPr>
        <w:t xml:space="preserve">toxicology, </w:t>
      </w:r>
      <w:r w:rsidR="00670B19" w:rsidRPr="009B2FFE">
        <w:rPr>
          <w:sz w:val="22"/>
          <w:szCs w:val="22"/>
        </w:rPr>
        <w:t xml:space="preserve">and </w:t>
      </w:r>
      <w:r w:rsidR="00396594" w:rsidRPr="009B2FFE">
        <w:rPr>
          <w:sz w:val="22"/>
          <w:szCs w:val="22"/>
        </w:rPr>
        <w:t>nutrition.</w:t>
      </w:r>
      <w:r w:rsidR="00670B19" w:rsidRPr="009B2FFE">
        <w:rPr>
          <w:sz w:val="22"/>
          <w:szCs w:val="22"/>
        </w:rPr>
        <w:t xml:space="preserve"> </w:t>
      </w:r>
    </w:p>
    <w:p w14:paraId="1D377D5F" w14:textId="02B0B524" w:rsidR="00E861C8" w:rsidRPr="009B2FFE" w:rsidRDefault="00383BEA" w:rsidP="00F14EF0">
      <w:pPr>
        <w:pStyle w:val="Default"/>
        <w:spacing w:after="120"/>
        <w:jc w:val="both"/>
        <w:rPr>
          <w:sz w:val="22"/>
          <w:szCs w:val="22"/>
        </w:rPr>
      </w:pPr>
      <w:r w:rsidRPr="009B2FFE">
        <w:rPr>
          <w:b/>
          <w:sz w:val="22"/>
          <w:szCs w:val="22"/>
        </w:rPr>
        <w:t>Location:</w:t>
      </w:r>
      <w:r w:rsidRPr="009B2FFE">
        <w:rPr>
          <w:sz w:val="22"/>
          <w:szCs w:val="22"/>
        </w:rPr>
        <w:t xml:space="preserve"> </w:t>
      </w:r>
      <w:r w:rsidR="000F63C3" w:rsidRPr="009B2FFE">
        <w:rPr>
          <w:sz w:val="22"/>
          <w:szCs w:val="22"/>
        </w:rPr>
        <w:t>This position w</w:t>
      </w:r>
      <w:r w:rsidR="00396594" w:rsidRPr="009B2FFE">
        <w:rPr>
          <w:sz w:val="22"/>
          <w:szCs w:val="22"/>
        </w:rPr>
        <w:t xml:space="preserve">ill </w:t>
      </w:r>
      <w:r w:rsidR="000F63C3" w:rsidRPr="009B2FFE">
        <w:rPr>
          <w:sz w:val="22"/>
          <w:szCs w:val="22"/>
        </w:rPr>
        <w:t xml:space="preserve">be located at UC Davis given the existing network of </w:t>
      </w:r>
      <w:r w:rsidR="003172E7" w:rsidRPr="009B2FFE">
        <w:rPr>
          <w:sz w:val="22"/>
          <w:szCs w:val="22"/>
        </w:rPr>
        <w:t xml:space="preserve">food safety experts, </w:t>
      </w:r>
      <w:r w:rsidR="00C236F5" w:rsidRPr="009B2FFE">
        <w:rPr>
          <w:sz w:val="22"/>
          <w:szCs w:val="22"/>
        </w:rPr>
        <w:t xml:space="preserve">toxicologists, </w:t>
      </w:r>
      <w:r w:rsidR="000F63C3" w:rsidRPr="009B2FFE">
        <w:rPr>
          <w:sz w:val="22"/>
          <w:szCs w:val="22"/>
        </w:rPr>
        <w:t xml:space="preserve">UCCE specialists, and agronomists at such entities as the </w:t>
      </w:r>
      <w:r w:rsidR="00D75F5B" w:rsidRPr="009B2FFE">
        <w:rPr>
          <w:sz w:val="22"/>
          <w:szCs w:val="22"/>
        </w:rPr>
        <w:t>SVM</w:t>
      </w:r>
      <w:r w:rsidR="000F63C3" w:rsidRPr="009B2FFE">
        <w:rPr>
          <w:sz w:val="22"/>
          <w:szCs w:val="22"/>
        </w:rPr>
        <w:t xml:space="preserve">, </w:t>
      </w:r>
      <w:r w:rsidR="003172E7" w:rsidRPr="009B2FFE">
        <w:rPr>
          <w:sz w:val="22"/>
          <w:szCs w:val="22"/>
        </w:rPr>
        <w:t xml:space="preserve">and </w:t>
      </w:r>
      <w:r w:rsidR="000F63C3" w:rsidRPr="009B2FFE">
        <w:rPr>
          <w:sz w:val="22"/>
          <w:szCs w:val="22"/>
        </w:rPr>
        <w:t>College of Agriculture and Environmental Sciences</w:t>
      </w:r>
      <w:r w:rsidR="00D75F5B" w:rsidRPr="009B2FFE">
        <w:rPr>
          <w:sz w:val="22"/>
          <w:szCs w:val="22"/>
        </w:rPr>
        <w:t xml:space="preserve"> (CAES)</w:t>
      </w:r>
      <w:r w:rsidR="000F63C3" w:rsidRPr="009B2FFE">
        <w:rPr>
          <w:sz w:val="22"/>
          <w:szCs w:val="22"/>
        </w:rPr>
        <w:t xml:space="preserve">. Furthermore, </w:t>
      </w:r>
      <w:r w:rsidR="004311C6" w:rsidRPr="009B2FFE">
        <w:rPr>
          <w:sz w:val="22"/>
          <w:szCs w:val="22"/>
        </w:rPr>
        <w:t>lo</w:t>
      </w:r>
      <w:r w:rsidR="000F63C3" w:rsidRPr="009B2FFE">
        <w:rPr>
          <w:sz w:val="22"/>
          <w:szCs w:val="22"/>
        </w:rPr>
        <w:t xml:space="preserve">cation at UC Davis will allow the specialist to interact with </w:t>
      </w:r>
      <w:r w:rsidR="003172E7" w:rsidRPr="009B2FFE">
        <w:rPr>
          <w:sz w:val="22"/>
          <w:szCs w:val="22"/>
        </w:rPr>
        <w:t xml:space="preserve">WIFSS, WCAHS, </w:t>
      </w:r>
      <w:r w:rsidR="00984352" w:rsidRPr="009B2FFE">
        <w:rPr>
          <w:sz w:val="22"/>
          <w:szCs w:val="22"/>
        </w:rPr>
        <w:t>the</w:t>
      </w:r>
      <w:r w:rsidR="004D7CC1" w:rsidRPr="009B2FFE">
        <w:rPr>
          <w:sz w:val="22"/>
          <w:szCs w:val="22"/>
        </w:rPr>
        <w:t xml:space="preserve"> One Health Institute</w:t>
      </w:r>
      <w:r w:rsidR="00984352" w:rsidRPr="009B2FFE">
        <w:rPr>
          <w:sz w:val="22"/>
          <w:szCs w:val="22"/>
        </w:rPr>
        <w:t xml:space="preserve">, </w:t>
      </w:r>
      <w:r w:rsidR="00174E5D" w:rsidRPr="009B2FFE">
        <w:rPr>
          <w:sz w:val="22"/>
          <w:szCs w:val="22"/>
        </w:rPr>
        <w:t xml:space="preserve">the USGS Western Ecological Research Center </w:t>
      </w:r>
      <w:r w:rsidR="000F63C3" w:rsidRPr="009B2FFE">
        <w:rPr>
          <w:sz w:val="22"/>
          <w:szCs w:val="22"/>
        </w:rPr>
        <w:t xml:space="preserve">and </w:t>
      </w:r>
      <w:r w:rsidR="00174E5D" w:rsidRPr="009B2FFE">
        <w:rPr>
          <w:sz w:val="22"/>
          <w:szCs w:val="22"/>
        </w:rPr>
        <w:t>the Center for Aquatic Biology and Aquaculture</w:t>
      </w:r>
      <w:r w:rsidR="00712359" w:rsidRPr="009B2FFE">
        <w:rPr>
          <w:sz w:val="22"/>
          <w:szCs w:val="22"/>
        </w:rPr>
        <w:t>.</w:t>
      </w:r>
    </w:p>
    <w:p w14:paraId="20DC363A" w14:textId="7E525226" w:rsidR="00CA77A6" w:rsidRPr="009B2FFE" w:rsidRDefault="00383BEA" w:rsidP="0082518F">
      <w:pPr>
        <w:jc w:val="both"/>
        <w:rPr>
          <w:sz w:val="22"/>
          <w:szCs w:val="22"/>
        </w:rPr>
      </w:pPr>
      <w:r w:rsidRPr="009B2FFE">
        <w:rPr>
          <w:b/>
          <w:sz w:val="22"/>
          <w:szCs w:val="22"/>
        </w:rPr>
        <w:t>Developed and proposed by:</w:t>
      </w:r>
      <w:r w:rsidRPr="009B2FFE">
        <w:rPr>
          <w:sz w:val="22"/>
          <w:szCs w:val="22"/>
        </w:rPr>
        <w:t xml:space="preserve"> </w:t>
      </w:r>
      <w:r w:rsidR="002B21A1" w:rsidRPr="009B2FFE">
        <w:rPr>
          <w:sz w:val="22"/>
          <w:szCs w:val="22"/>
        </w:rPr>
        <w:t xml:space="preserve">Initially </w:t>
      </w:r>
      <w:r w:rsidR="00EF1E89" w:rsidRPr="009B2FFE">
        <w:rPr>
          <w:sz w:val="22"/>
          <w:szCs w:val="22"/>
        </w:rPr>
        <w:t xml:space="preserve">drafted by </w:t>
      </w:r>
      <w:r w:rsidR="0095162B" w:rsidRPr="009B2FFE">
        <w:rPr>
          <w:sz w:val="22"/>
          <w:szCs w:val="22"/>
        </w:rPr>
        <w:t xml:space="preserve">Dr. </w:t>
      </w:r>
      <w:r w:rsidR="00EF1E89" w:rsidRPr="009B2FFE">
        <w:rPr>
          <w:sz w:val="22"/>
          <w:szCs w:val="22"/>
        </w:rPr>
        <w:t xml:space="preserve">Birgit Puschner, Chair of the Department of Molecular, UCD, with input and revisions provided by </w:t>
      </w:r>
      <w:r w:rsidR="00A54A8B" w:rsidRPr="009B2FFE">
        <w:rPr>
          <w:sz w:val="22"/>
          <w:szCs w:val="22"/>
        </w:rPr>
        <w:t>environmental</w:t>
      </w:r>
      <w:r w:rsidR="00E414E6" w:rsidRPr="009B2FFE">
        <w:rPr>
          <w:sz w:val="22"/>
          <w:szCs w:val="22"/>
        </w:rPr>
        <w:t xml:space="preserve"> and public health scientists, </w:t>
      </w:r>
      <w:r w:rsidR="00A54A8B" w:rsidRPr="009B2FFE">
        <w:rPr>
          <w:sz w:val="22"/>
          <w:szCs w:val="22"/>
        </w:rPr>
        <w:t xml:space="preserve">livestock and natural resource advisors, CE specialists, ANR program teams, </w:t>
      </w:r>
      <w:r w:rsidR="00E27B13" w:rsidRPr="009B2FFE">
        <w:rPr>
          <w:sz w:val="22"/>
          <w:szCs w:val="22"/>
        </w:rPr>
        <w:t xml:space="preserve">OEHHA, </w:t>
      </w:r>
      <w:r w:rsidR="009D3145" w:rsidRPr="009B2FFE">
        <w:rPr>
          <w:sz w:val="22"/>
          <w:szCs w:val="22"/>
        </w:rPr>
        <w:t xml:space="preserve">CalEPA, </w:t>
      </w:r>
      <w:r w:rsidR="000A6AB3" w:rsidRPr="009B2FFE">
        <w:rPr>
          <w:sz w:val="22"/>
          <w:szCs w:val="22"/>
        </w:rPr>
        <w:t xml:space="preserve">SVM faculty, </w:t>
      </w:r>
      <w:r w:rsidR="00286DBA" w:rsidRPr="009B2FFE">
        <w:rPr>
          <w:sz w:val="22"/>
          <w:szCs w:val="22"/>
        </w:rPr>
        <w:t xml:space="preserve">and </w:t>
      </w:r>
      <w:r w:rsidR="00A54A8B" w:rsidRPr="009B2FFE">
        <w:rPr>
          <w:sz w:val="22"/>
          <w:szCs w:val="22"/>
        </w:rPr>
        <w:t xml:space="preserve">Dr. </w:t>
      </w:r>
      <w:r w:rsidR="00286DBA" w:rsidRPr="009B2FFE">
        <w:rPr>
          <w:sz w:val="22"/>
          <w:szCs w:val="22"/>
        </w:rPr>
        <w:t xml:space="preserve">Maurice Pitesky, Dr. Rob Atwill, and Dr. </w:t>
      </w:r>
      <w:r w:rsidR="00A54A8B" w:rsidRPr="009B2FFE">
        <w:rPr>
          <w:sz w:val="22"/>
          <w:szCs w:val="22"/>
        </w:rPr>
        <w:t>Art Crai</w:t>
      </w:r>
      <w:bookmarkStart w:id="0" w:name="_GoBack"/>
      <w:bookmarkEnd w:id="0"/>
      <w:r w:rsidR="00A54A8B" w:rsidRPr="009B2FFE">
        <w:rPr>
          <w:sz w:val="22"/>
          <w:szCs w:val="22"/>
        </w:rPr>
        <w:t>gmill</w:t>
      </w:r>
      <w:r w:rsidR="00D1094D" w:rsidRPr="009B2FFE">
        <w:rPr>
          <w:sz w:val="22"/>
          <w:szCs w:val="22"/>
        </w:rPr>
        <w:t>.</w:t>
      </w:r>
    </w:p>
    <w:sectPr w:rsidR="00CA77A6" w:rsidRPr="009B2FFE" w:rsidSect="008F6B8A">
      <w:headerReference w:type="default" r:id="rId7"/>
      <w:pgSz w:w="12240" w:h="15840"/>
      <w:pgMar w:top="1440" w:right="1080" w:bottom="1440" w:left="108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E60CE" w14:textId="77777777" w:rsidR="0032653F" w:rsidRDefault="0032653F" w:rsidP="00134BEE">
      <w:r>
        <w:separator/>
      </w:r>
    </w:p>
  </w:endnote>
  <w:endnote w:type="continuationSeparator" w:id="0">
    <w:p w14:paraId="220672CA" w14:textId="77777777" w:rsidR="0032653F" w:rsidRDefault="0032653F"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722A4" w14:textId="77777777" w:rsidR="0032653F" w:rsidRDefault="0032653F" w:rsidP="00134BEE">
      <w:r>
        <w:separator/>
      </w:r>
    </w:p>
  </w:footnote>
  <w:footnote w:type="continuationSeparator" w:id="0">
    <w:p w14:paraId="47AFB8DA" w14:textId="77777777" w:rsidR="0032653F" w:rsidRDefault="0032653F" w:rsidP="00134B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E1927" w14:textId="2FE9C521" w:rsidR="00604841" w:rsidRDefault="00604841" w:rsidP="00F14EF0">
    <w:pPr>
      <w:pStyle w:val="Header"/>
      <w:jc w:val="right"/>
    </w:pPr>
    <w:r>
      <w:t>UC Davis School of Veterinary Medicin</w:t>
    </w:r>
    <w:r w:rsidR="00F14EF0">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2C"/>
    <w:rsid w:val="00012CCA"/>
    <w:rsid w:val="00012EC0"/>
    <w:rsid w:val="00013C3F"/>
    <w:rsid w:val="00014C0B"/>
    <w:rsid w:val="00020E9A"/>
    <w:rsid w:val="000224D5"/>
    <w:rsid w:val="000231E4"/>
    <w:rsid w:val="000237CA"/>
    <w:rsid w:val="00024787"/>
    <w:rsid w:val="000335FE"/>
    <w:rsid w:val="00045A85"/>
    <w:rsid w:val="00054EA0"/>
    <w:rsid w:val="00055ACE"/>
    <w:rsid w:val="0006217D"/>
    <w:rsid w:val="0007501C"/>
    <w:rsid w:val="00085B0F"/>
    <w:rsid w:val="000A49F2"/>
    <w:rsid w:val="000A6AB3"/>
    <w:rsid w:val="000B4F6E"/>
    <w:rsid w:val="000B6639"/>
    <w:rsid w:val="000E7B0B"/>
    <w:rsid w:val="000F63C3"/>
    <w:rsid w:val="001122B9"/>
    <w:rsid w:val="00132462"/>
    <w:rsid w:val="00134BEE"/>
    <w:rsid w:val="00142194"/>
    <w:rsid w:val="00144C8A"/>
    <w:rsid w:val="0015133B"/>
    <w:rsid w:val="0016530C"/>
    <w:rsid w:val="0017132C"/>
    <w:rsid w:val="00174E5D"/>
    <w:rsid w:val="00181237"/>
    <w:rsid w:val="00184DAC"/>
    <w:rsid w:val="001B0F1F"/>
    <w:rsid w:val="001B1738"/>
    <w:rsid w:val="001C4203"/>
    <w:rsid w:val="001C5E82"/>
    <w:rsid w:val="001E1A02"/>
    <w:rsid w:val="001E2361"/>
    <w:rsid w:val="001F0FB4"/>
    <w:rsid w:val="001F566B"/>
    <w:rsid w:val="00222148"/>
    <w:rsid w:val="00227229"/>
    <w:rsid w:val="00231C7D"/>
    <w:rsid w:val="002320F9"/>
    <w:rsid w:val="00236A23"/>
    <w:rsid w:val="00267704"/>
    <w:rsid w:val="0028665E"/>
    <w:rsid w:val="00286DBA"/>
    <w:rsid w:val="00296B44"/>
    <w:rsid w:val="00296F15"/>
    <w:rsid w:val="002A3ADF"/>
    <w:rsid w:val="002B07AA"/>
    <w:rsid w:val="002B21A1"/>
    <w:rsid w:val="002B4BF8"/>
    <w:rsid w:val="002B7BA4"/>
    <w:rsid w:val="002C5B84"/>
    <w:rsid w:val="002E077C"/>
    <w:rsid w:val="002E4DEF"/>
    <w:rsid w:val="002F226E"/>
    <w:rsid w:val="002F2610"/>
    <w:rsid w:val="00302669"/>
    <w:rsid w:val="003111E6"/>
    <w:rsid w:val="003172E7"/>
    <w:rsid w:val="0032653F"/>
    <w:rsid w:val="00327B27"/>
    <w:rsid w:val="0033105E"/>
    <w:rsid w:val="00332A2B"/>
    <w:rsid w:val="00332C87"/>
    <w:rsid w:val="003372CE"/>
    <w:rsid w:val="00345C49"/>
    <w:rsid w:val="00346283"/>
    <w:rsid w:val="00346353"/>
    <w:rsid w:val="0035123E"/>
    <w:rsid w:val="00357ED0"/>
    <w:rsid w:val="00360E89"/>
    <w:rsid w:val="00361281"/>
    <w:rsid w:val="00365DC0"/>
    <w:rsid w:val="00366F2B"/>
    <w:rsid w:val="00374AC0"/>
    <w:rsid w:val="00383BEA"/>
    <w:rsid w:val="00386B59"/>
    <w:rsid w:val="003873E3"/>
    <w:rsid w:val="00395932"/>
    <w:rsid w:val="00396594"/>
    <w:rsid w:val="003B2FDA"/>
    <w:rsid w:val="003F188B"/>
    <w:rsid w:val="003F2445"/>
    <w:rsid w:val="003F275A"/>
    <w:rsid w:val="004049EC"/>
    <w:rsid w:val="00411AB1"/>
    <w:rsid w:val="00414224"/>
    <w:rsid w:val="00420A72"/>
    <w:rsid w:val="004259E9"/>
    <w:rsid w:val="004311C6"/>
    <w:rsid w:val="00440DF8"/>
    <w:rsid w:val="00440F3A"/>
    <w:rsid w:val="00442555"/>
    <w:rsid w:val="00455965"/>
    <w:rsid w:val="004614A5"/>
    <w:rsid w:val="0046526B"/>
    <w:rsid w:val="004822BD"/>
    <w:rsid w:val="004856A1"/>
    <w:rsid w:val="0048673E"/>
    <w:rsid w:val="00487DBF"/>
    <w:rsid w:val="00494D11"/>
    <w:rsid w:val="004C5CD3"/>
    <w:rsid w:val="004C7DBB"/>
    <w:rsid w:val="004D4857"/>
    <w:rsid w:val="004D5C46"/>
    <w:rsid w:val="004D7CC1"/>
    <w:rsid w:val="004F23AE"/>
    <w:rsid w:val="004F6665"/>
    <w:rsid w:val="00507ED3"/>
    <w:rsid w:val="00515BE7"/>
    <w:rsid w:val="00517857"/>
    <w:rsid w:val="00521E18"/>
    <w:rsid w:val="0052217B"/>
    <w:rsid w:val="005252A4"/>
    <w:rsid w:val="00525B68"/>
    <w:rsid w:val="00526330"/>
    <w:rsid w:val="00535A08"/>
    <w:rsid w:val="00555F81"/>
    <w:rsid w:val="0056027C"/>
    <w:rsid w:val="00582B96"/>
    <w:rsid w:val="00582D50"/>
    <w:rsid w:val="0058491C"/>
    <w:rsid w:val="00594DE1"/>
    <w:rsid w:val="0059762C"/>
    <w:rsid w:val="005A07E3"/>
    <w:rsid w:val="005A24DD"/>
    <w:rsid w:val="005A5B50"/>
    <w:rsid w:val="005A6C72"/>
    <w:rsid w:val="005B773E"/>
    <w:rsid w:val="005C2753"/>
    <w:rsid w:val="005D2B52"/>
    <w:rsid w:val="005D3A51"/>
    <w:rsid w:val="005D450B"/>
    <w:rsid w:val="005D5894"/>
    <w:rsid w:val="005E4B42"/>
    <w:rsid w:val="005F0FE6"/>
    <w:rsid w:val="005F309E"/>
    <w:rsid w:val="005F68FA"/>
    <w:rsid w:val="005F6F7E"/>
    <w:rsid w:val="006035CA"/>
    <w:rsid w:val="00604841"/>
    <w:rsid w:val="00615696"/>
    <w:rsid w:val="006349F7"/>
    <w:rsid w:val="00666BE5"/>
    <w:rsid w:val="006704E6"/>
    <w:rsid w:val="00670B19"/>
    <w:rsid w:val="00671733"/>
    <w:rsid w:val="0069306F"/>
    <w:rsid w:val="00697A64"/>
    <w:rsid w:val="00697C63"/>
    <w:rsid w:val="006A019A"/>
    <w:rsid w:val="006C03D2"/>
    <w:rsid w:val="00701A30"/>
    <w:rsid w:val="007056E7"/>
    <w:rsid w:val="00712359"/>
    <w:rsid w:val="00712E16"/>
    <w:rsid w:val="00714C84"/>
    <w:rsid w:val="007169D8"/>
    <w:rsid w:val="007216CC"/>
    <w:rsid w:val="00746E5E"/>
    <w:rsid w:val="00754A14"/>
    <w:rsid w:val="00764E84"/>
    <w:rsid w:val="0076625A"/>
    <w:rsid w:val="007822B0"/>
    <w:rsid w:val="00786E2D"/>
    <w:rsid w:val="007A40FC"/>
    <w:rsid w:val="007A59BD"/>
    <w:rsid w:val="007A68C7"/>
    <w:rsid w:val="007D653F"/>
    <w:rsid w:val="007E2BF8"/>
    <w:rsid w:val="007F2018"/>
    <w:rsid w:val="00800EBB"/>
    <w:rsid w:val="008030D9"/>
    <w:rsid w:val="00804141"/>
    <w:rsid w:val="00816B2E"/>
    <w:rsid w:val="0082266E"/>
    <w:rsid w:val="0082518F"/>
    <w:rsid w:val="00827F50"/>
    <w:rsid w:val="00843BCA"/>
    <w:rsid w:val="00844EFE"/>
    <w:rsid w:val="00860E8C"/>
    <w:rsid w:val="008634F6"/>
    <w:rsid w:val="008740FE"/>
    <w:rsid w:val="00881063"/>
    <w:rsid w:val="00884856"/>
    <w:rsid w:val="00893D3F"/>
    <w:rsid w:val="008B6297"/>
    <w:rsid w:val="008B7A72"/>
    <w:rsid w:val="008C04BC"/>
    <w:rsid w:val="008C15AA"/>
    <w:rsid w:val="008C76E7"/>
    <w:rsid w:val="008E42C4"/>
    <w:rsid w:val="008F6B8A"/>
    <w:rsid w:val="009058AA"/>
    <w:rsid w:val="00905B55"/>
    <w:rsid w:val="0091471C"/>
    <w:rsid w:val="00914C9A"/>
    <w:rsid w:val="00923A36"/>
    <w:rsid w:val="00934F4C"/>
    <w:rsid w:val="00947A5E"/>
    <w:rsid w:val="0095162B"/>
    <w:rsid w:val="009705D2"/>
    <w:rsid w:val="0097715D"/>
    <w:rsid w:val="00984352"/>
    <w:rsid w:val="009850A6"/>
    <w:rsid w:val="0098695A"/>
    <w:rsid w:val="009A4C18"/>
    <w:rsid w:val="009A78D8"/>
    <w:rsid w:val="009B2FFE"/>
    <w:rsid w:val="009B69E1"/>
    <w:rsid w:val="009D3145"/>
    <w:rsid w:val="009D73C5"/>
    <w:rsid w:val="009D782C"/>
    <w:rsid w:val="009E3140"/>
    <w:rsid w:val="009E695F"/>
    <w:rsid w:val="009F61BC"/>
    <w:rsid w:val="00A03AEF"/>
    <w:rsid w:val="00A14777"/>
    <w:rsid w:val="00A30ED7"/>
    <w:rsid w:val="00A35EFD"/>
    <w:rsid w:val="00A4317B"/>
    <w:rsid w:val="00A54A8B"/>
    <w:rsid w:val="00A5675C"/>
    <w:rsid w:val="00A60BB8"/>
    <w:rsid w:val="00A61B94"/>
    <w:rsid w:val="00A70E3B"/>
    <w:rsid w:val="00A741C6"/>
    <w:rsid w:val="00A74AC5"/>
    <w:rsid w:val="00A8240C"/>
    <w:rsid w:val="00A94405"/>
    <w:rsid w:val="00AD3472"/>
    <w:rsid w:val="00AE274C"/>
    <w:rsid w:val="00AE5675"/>
    <w:rsid w:val="00AF3F30"/>
    <w:rsid w:val="00AF6C78"/>
    <w:rsid w:val="00B21C2F"/>
    <w:rsid w:val="00B40360"/>
    <w:rsid w:val="00B47F20"/>
    <w:rsid w:val="00B502B9"/>
    <w:rsid w:val="00B80D47"/>
    <w:rsid w:val="00B90B19"/>
    <w:rsid w:val="00B95DA4"/>
    <w:rsid w:val="00BA17AF"/>
    <w:rsid w:val="00BB0314"/>
    <w:rsid w:val="00BD59DD"/>
    <w:rsid w:val="00BE2ED2"/>
    <w:rsid w:val="00BE4762"/>
    <w:rsid w:val="00BF1894"/>
    <w:rsid w:val="00C04D8F"/>
    <w:rsid w:val="00C145FA"/>
    <w:rsid w:val="00C1675B"/>
    <w:rsid w:val="00C2167D"/>
    <w:rsid w:val="00C236F5"/>
    <w:rsid w:val="00C304A0"/>
    <w:rsid w:val="00C30513"/>
    <w:rsid w:val="00C355DF"/>
    <w:rsid w:val="00C358FA"/>
    <w:rsid w:val="00C5559B"/>
    <w:rsid w:val="00C74FBA"/>
    <w:rsid w:val="00C831A2"/>
    <w:rsid w:val="00C8527A"/>
    <w:rsid w:val="00C91051"/>
    <w:rsid w:val="00C91BC6"/>
    <w:rsid w:val="00CA0E00"/>
    <w:rsid w:val="00CA2981"/>
    <w:rsid w:val="00CA77A6"/>
    <w:rsid w:val="00CB2C9E"/>
    <w:rsid w:val="00CD08B9"/>
    <w:rsid w:val="00CD2A3D"/>
    <w:rsid w:val="00CD2F36"/>
    <w:rsid w:val="00CE3A99"/>
    <w:rsid w:val="00CE3AF3"/>
    <w:rsid w:val="00CF01F2"/>
    <w:rsid w:val="00CF3CBE"/>
    <w:rsid w:val="00CF5C19"/>
    <w:rsid w:val="00D1094D"/>
    <w:rsid w:val="00D203A8"/>
    <w:rsid w:val="00D21EDD"/>
    <w:rsid w:val="00D30A81"/>
    <w:rsid w:val="00D325A5"/>
    <w:rsid w:val="00D32E3C"/>
    <w:rsid w:val="00D3773E"/>
    <w:rsid w:val="00D47309"/>
    <w:rsid w:val="00D553E5"/>
    <w:rsid w:val="00D75F5B"/>
    <w:rsid w:val="00D76278"/>
    <w:rsid w:val="00D854CE"/>
    <w:rsid w:val="00DA5199"/>
    <w:rsid w:val="00DA6BC7"/>
    <w:rsid w:val="00DC764C"/>
    <w:rsid w:val="00DC7C41"/>
    <w:rsid w:val="00DD087E"/>
    <w:rsid w:val="00DD5AB1"/>
    <w:rsid w:val="00DE572B"/>
    <w:rsid w:val="00DE6D3D"/>
    <w:rsid w:val="00E068D1"/>
    <w:rsid w:val="00E07316"/>
    <w:rsid w:val="00E07ED8"/>
    <w:rsid w:val="00E21857"/>
    <w:rsid w:val="00E227A7"/>
    <w:rsid w:val="00E23E1B"/>
    <w:rsid w:val="00E246DA"/>
    <w:rsid w:val="00E27B13"/>
    <w:rsid w:val="00E30DE8"/>
    <w:rsid w:val="00E341F1"/>
    <w:rsid w:val="00E35227"/>
    <w:rsid w:val="00E414E6"/>
    <w:rsid w:val="00E55F8F"/>
    <w:rsid w:val="00E82CD4"/>
    <w:rsid w:val="00E84B4B"/>
    <w:rsid w:val="00E861C8"/>
    <w:rsid w:val="00E87EBF"/>
    <w:rsid w:val="00E92E55"/>
    <w:rsid w:val="00E94B72"/>
    <w:rsid w:val="00E967D9"/>
    <w:rsid w:val="00E97231"/>
    <w:rsid w:val="00EA3092"/>
    <w:rsid w:val="00EA3BD8"/>
    <w:rsid w:val="00EA3F1A"/>
    <w:rsid w:val="00EB07F7"/>
    <w:rsid w:val="00EB6AE7"/>
    <w:rsid w:val="00EC0DFF"/>
    <w:rsid w:val="00EC66B4"/>
    <w:rsid w:val="00ED110A"/>
    <w:rsid w:val="00EE1354"/>
    <w:rsid w:val="00EE4F45"/>
    <w:rsid w:val="00EE76E7"/>
    <w:rsid w:val="00EE771E"/>
    <w:rsid w:val="00EF1E89"/>
    <w:rsid w:val="00EF2039"/>
    <w:rsid w:val="00EF242F"/>
    <w:rsid w:val="00EF46FB"/>
    <w:rsid w:val="00EF762F"/>
    <w:rsid w:val="00F03FAA"/>
    <w:rsid w:val="00F1364A"/>
    <w:rsid w:val="00F14EF0"/>
    <w:rsid w:val="00F22FE9"/>
    <w:rsid w:val="00F249B3"/>
    <w:rsid w:val="00F25780"/>
    <w:rsid w:val="00F418FF"/>
    <w:rsid w:val="00F54B09"/>
    <w:rsid w:val="00F55C65"/>
    <w:rsid w:val="00F65332"/>
    <w:rsid w:val="00F726F4"/>
    <w:rsid w:val="00F92F8E"/>
    <w:rsid w:val="00F971E2"/>
    <w:rsid w:val="00F976F1"/>
    <w:rsid w:val="00FA3264"/>
    <w:rsid w:val="00FA3D9D"/>
    <w:rsid w:val="00FA5DCB"/>
    <w:rsid w:val="00FB2E07"/>
    <w:rsid w:val="00FB7AEB"/>
    <w:rsid w:val="00FC1FDB"/>
    <w:rsid w:val="00FD464D"/>
    <w:rsid w:val="00FE2A1D"/>
    <w:rsid w:val="00FE3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207523"/>
  <w15:docId w15:val="{4055B379-A8F9-4854-B9A3-A10AC8B6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customStyle="1" w:styleId="Default">
    <w:name w:val="Default"/>
    <w:rsid w:val="00E84B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6769">
      <w:bodyDiv w:val="1"/>
      <w:marLeft w:val="0"/>
      <w:marRight w:val="0"/>
      <w:marTop w:val="0"/>
      <w:marBottom w:val="0"/>
      <w:divBdr>
        <w:top w:val="none" w:sz="0" w:space="0" w:color="auto"/>
        <w:left w:val="none" w:sz="0" w:space="0" w:color="auto"/>
        <w:bottom w:val="none" w:sz="0" w:space="0" w:color="auto"/>
        <w:right w:val="none" w:sz="0" w:space="0" w:color="auto"/>
      </w:divBdr>
    </w:div>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3157">
      <w:bodyDiv w:val="1"/>
      <w:marLeft w:val="0"/>
      <w:marRight w:val="0"/>
      <w:marTop w:val="0"/>
      <w:marBottom w:val="0"/>
      <w:divBdr>
        <w:top w:val="none" w:sz="0" w:space="0" w:color="auto"/>
        <w:left w:val="none" w:sz="0" w:space="0" w:color="auto"/>
        <w:bottom w:val="none" w:sz="0" w:space="0" w:color="auto"/>
        <w:right w:val="none" w:sz="0" w:space="0" w:color="auto"/>
      </w:divBdr>
    </w:div>
    <w:div w:id="1419791234">
      <w:bodyDiv w:val="1"/>
      <w:marLeft w:val="0"/>
      <w:marRight w:val="0"/>
      <w:marTop w:val="0"/>
      <w:marBottom w:val="0"/>
      <w:divBdr>
        <w:top w:val="none" w:sz="0" w:space="0" w:color="auto"/>
        <w:left w:val="none" w:sz="0" w:space="0" w:color="auto"/>
        <w:bottom w:val="none" w:sz="0" w:space="0" w:color="auto"/>
        <w:right w:val="none" w:sz="0" w:space="0" w:color="auto"/>
      </w:divBdr>
    </w:div>
    <w:div w:id="17062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1A620-CA53-4F31-A706-095CD86A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bpuschner@ucdavis.edu</dc:creator>
  <cp:lastModifiedBy>Edward Robert Atwill</cp:lastModifiedBy>
  <cp:revision>3</cp:revision>
  <cp:lastPrinted>2013-11-25T18:28:00Z</cp:lastPrinted>
  <dcterms:created xsi:type="dcterms:W3CDTF">2018-04-09T20:21:00Z</dcterms:created>
  <dcterms:modified xsi:type="dcterms:W3CDTF">2018-04-17T17:49:00Z</dcterms:modified>
</cp:coreProperties>
</file>