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DB827" w14:textId="7FB31AAF" w:rsidR="001D27A4" w:rsidRDefault="001D27A4" w:rsidP="002F5A08">
      <w:pPr>
        <w:autoSpaceDE w:val="0"/>
        <w:autoSpaceDN w:val="0"/>
        <w:adjustRightInd w:val="0"/>
        <w:jc w:val="center"/>
        <w:rPr>
          <w:b/>
          <w:bCs/>
        </w:rPr>
      </w:pPr>
      <w:r>
        <w:rPr>
          <w:b/>
          <w:bCs/>
        </w:rPr>
        <w:t xml:space="preserve">Nutrition, Family and Consumer Sciences </w:t>
      </w:r>
      <w:r w:rsidR="00E90ACE">
        <w:rPr>
          <w:b/>
          <w:bCs/>
        </w:rPr>
        <w:t xml:space="preserve">Area Cooperative Extension </w:t>
      </w:r>
      <w:r w:rsidR="0062626B">
        <w:rPr>
          <w:b/>
          <w:bCs/>
        </w:rPr>
        <w:t>Advisor</w:t>
      </w:r>
    </w:p>
    <w:p w14:paraId="73B49CD3" w14:textId="1513AC74" w:rsidR="00A3508C" w:rsidRDefault="006A4E81" w:rsidP="002F5A08">
      <w:pPr>
        <w:autoSpaceDE w:val="0"/>
        <w:autoSpaceDN w:val="0"/>
        <w:adjustRightInd w:val="0"/>
        <w:jc w:val="center"/>
        <w:rPr>
          <w:b/>
          <w:bCs/>
        </w:rPr>
      </w:pPr>
      <w:r>
        <w:rPr>
          <w:b/>
          <w:bCs/>
        </w:rPr>
        <w:t xml:space="preserve">Shasta, Trinity and Tehama </w:t>
      </w:r>
      <w:r w:rsidR="001D27A4">
        <w:rPr>
          <w:b/>
          <w:bCs/>
        </w:rPr>
        <w:t>Count</w:t>
      </w:r>
      <w:r>
        <w:rPr>
          <w:b/>
          <w:bCs/>
        </w:rPr>
        <w:t>ies</w:t>
      </w:r>
    </w:p>
    <w:p w14:paraId="2B843FE5" w14:textId="26927A65" w:rsidR="00A3508C" w:rsidRDefault="001D27A4" w:rsidP="00A3508C">
      <w:pPr>
        <w:autoSpaceDE w:val="0"/>
        <w:autoSpaceDN w:val="0"/>
        <w:adjustRightInd w:val="0"/>
      </w:pPr>
      <w:r>
        <w:rPr>
          <w:b/>
          <w:bCs/>
        </w:rPr>
        <w:t xml:space="preserve">Position Title: </w:t>
      </w:r>
      <w:r w:rsidR="00A476B6" w:rsidRPr="002F5A08">
        <w:rPr>
          <w:bCs/>
        </w:rPr>
        <w:t xml:space="preserve">The </w:t>
      </w:r>
      <w:r>
        <w:t xml:space="preserve">Nutrition, Family, and Consumer Sciences </w:t>
      </w:r>
      <w:r w:rsidR="00E90ACE">
        <w:t xml:space="preserve">Area Cooperative Extension </w:t>
      </w:r>
      <w:r w:rsidR="0062626B">
        <w:t>Advisor</w:t>
      </w:r>
      <w:r w:rsidR="00A476B6">
        <w:t xml:space="preserve"> will focus on the</w:t>
      </w:r>
      <w:bookmarkStart w:id="0" w:name="_Hlk511717678"/>
      <w:r w:rsidR="00E90ACE">
        <w:t xml:space="preserve"> </w:t>
      </w:r>
      <w:r w:rsidR="00A476B6">
        <w:t>p</w:t>
      </w:r>
      <w:r w:rsidR="008049D0">
        <w:t>revention of obesity</w:t>
      </w:r>
      <w:r w:rsidR="00A476B6">
        <w:t>,</w:t>
      </w:r>
      <w:r w:rsidR="008049D0">
        <w:t xml:space="preserve"> </w:t>
      </w:r>
      <w:r w:rsidR="00A476B6">
        <w:t xml:space="preserve">diet-related </w:t>
      </w:r>
      <w:r w:rsidR="008049D0">
        <w:t>chronic disease and associated relevant issues through the promotion of healthy lifestyles and improved overall community health with emphasis on nutrition education, family resource/money management and improved access to healthy foods.</w:t>
      </w:r>
    </w:p>
    <w:bookmarkEnd w:id="0"/>
    <w:p w14:paraId="7FFAD55A" w14:textId="02DA2202" w:rsidR="001D27A4" w:rsidRDefault="001D27A4" w:rsidP="00A3508C">
      <w:pPr>
        <w:autoSpaceDE w:val="0"/>
        <w:autoSpaceDN w:val="0"/>
        <w:adjustRightInd w:val="0"/>
        <w:rPr>
          <w:b/>
          <w:bCs/>
        </w:rPr>
      </w:pPr>
      <w:r>
        <w:rPr>
          <w:b/>
          <w:bCs/>
        </w:rPr>
        <w:t xml:space="preserve">Position: </w:t>
      </w:r>
      <w:r>
        <w:t xml:space="preserve"> The</w:t>
      </w:r>
      <w:r w:rsidR="004569F6">
        <w:t xml:space="preserve"> </w:t>
      </w:r>
      <w:r>
        <w:t>Advisor will conduct applied research and</w:t>
      </w:r>
      <w:r w:rsidR="00F0447F">
        <w:t xml:space="preserve"> </w:t>
      </w:r>
      <w:r w:rsidR="008A4D4B">
        <w:t>extension</w:t>
      </w:r>
      <w:r>
        <w:t xml:space="preserve"> education programs in </w:t>
      </w:r>
      <w:r w:rsidR="00E90ACE">
        <w:t xml:space="preserve">nutrition, with an emphasis on obesity and chronic disease prevention and </w:t>
      </w:r>
      <w:r>
        <w:t xml:space="preserve">family resource management including money </w:t>
      </w:r>
      <w:r w:rsidR="00E90ACE">
        <w:t xml:space="preserve">and food resource </w:t>
      </w:r>
      <w:r>
        <w:t>management</w:t>
      </w:r>
      <w:r w:rsidR="00E90ACE">
        <w:t xml:space="preserve"> to increase food</w:t>
      </w:r>
      <w:r w:rsidR="00A3508C">
        <w:t xml:space="preserve"> </w:t>
      </w:r>
      <w:r>
        <w:t>security</w:t>
      </w:r>
      <w:r w:rsidR="00585BC4">
        <w:t xml:space="preserve"> and access</w:t>
      </w:r>
      <w:r w:rsidR="00E90ACE">
        <w:t>.</w:t>
      </w:r>
      <w:r>
        <w:t xml:space="preserve"> The </w:t>
      </w:r>
      <w:r w:rsidR="0062626B">
        <w:t>Advisor</w:t>
      </w:r>
      <w:r>
        <w:t xml:space="preserve"> will coordinate with public</w:t>
      </w:r>
      <w:r w:rsidR="00E90ACE">
        <w:t xml:space="preserve"> and</w:t>
      </w:r>
      <w:r w:rsidR="00A3508C">
        <w:t xml:space="preserve"> </w:t>
      </w:r>
      <w:r>
        <w:t>private sector collaborators</w:t>
      </w:r>
      <w:r w:rsidR="00E90ACE">
        <w:t xml:space="preserve"> in nutrition and </w:t>
      </w:r>
      <w:r w:rsidR="00F83D58">
        <w:t>community health</w:t>
      </w:r>
      <w:r>
        <w:t>; seek external funding to supplement federally funded nutrition programs and</w:t>
      </w:r>
      <w:r w:rsidR="00585BC4">
        <w:t xml:space="preserve"> </w:t>
      </w:r>
      <w:r w:rsidR="00E22E80">
        <w:t xml:space="preserve">conduct </w:t>
      </w:r>
      <w:r>
        <w:t xml:space="preserve">research related to the Healthy-Families and Communities </w:t>
      </w:r>
      <w:r w:rsidR="00585BC4">
        <w:t xml:space="preserve">and Sustainable Food Systems </w:t>
      </w:r>
      <w:r>
        <w:t>Initiatives; and develop nutrition</w:t>
      </w:r>
      <w:r w:rsidR="00585BC4">
        <w:t xml:space="preserve"> </w:t>
      </w:r>
      <w:r>
        <w:t>education and policy relevant materials/briefs. The Advisor will provide academic leadership</w:t>
      </w:r>
      <w:r w:rsidR="00E90ACE">
        <w:t xml:space="preserve"> in the delivery of the UC </w:t>
      </w:r>
      <w:proofErr w:type="spellStart"/>
      <w:r w:rsidR="00E90ACE">
        <w:t>CalFresh</w:t>
      </w:r>
      <w:proofErr w:type="spellEnd"/>
      <w:r w:rsidR="00E90ACE">
        <w:t xml:space="preserve"> Nutrition Education Program (UC </w:t>
      </w:r>
      <w:proofErr w:type="spellStart"/>
      <w:r w:rsidR="00E90ACE">
        <w:t>CalFresh</w:t>
      </w:r>
      <w:proofErr w:type="spellEnd"/>
      <w:r w:rsidR="00E90ACE">
        <w:t xml:space="preserve">) in Shasta, Tehama and Trinity counties </w:t>
      </w:r>
      <w:r w:rsidR="00534350">
        <w:t>as well as</w:t>
      </w:r>
      <w:r w:rsidR="00E90ACE">
        <w:t xml:space="preserve"> direct and indirect supervision of</w:t>
      </w:r>
      <w:r w:rsidR="00585BC4">
        <w:t xml:space="preserve"> </w:t>
      </w:r>
      <w:r w:rsidR="008049D0">
        <w:t xml:space="preserve">ten </w:t>
      </w:r>
      <w:r>
        <w:t>nutrition education staff</w:t>
      </w:r>
      <w:r w:rsidR="00E90ACE">
        <w:t>.</w:t>
      </w:r>
      <w:r w:rsidR="00E90ACE" w:rsidRPr="00E90ACE">
        <w:rPr>
          <w:sz w:val="23"/>
          <w:szCs w:val="23"/>
        </w:rPr>
        <w:t xml:space="preserve"> </w:t>
      </w:r>
      <w:r w:rsidR="00E90ACE" w:rsidRPr="002F5A08">
        <w:t>A minimum of a Master’s degree is required in the areas of: nutrition, health education, human development, family and consumer sciences</w:t>
      </w:r>
      <w:r w:rsidR="00F83D58">
        <w:t>, family resource management</w:t>
      </w:r>
      <w:r w:rsidR="00E90ACE" w:rsidRPr="002F5A08">
        <w:t xml:space="preserve"> or other closely related field. Experience in conducting applied research, program evaluation and education</w:t>
      </w:r>
      <w:r w:rsidR="00534350">
        <w:t>al</w:t>
      </w:r>
      <w:r w:rsidR="00E90ACE" w:rsidRPr="002F5A08">
        <w:t xml:space="preserve"> programs with diverse youth</w:t>
      </w:r>
      <w:r w:rsidR="00E22E80">
        <w:t xml:space="preserve"> and adults</w:t>
      </w:r>
      <w:r w:rsidR="00E90ACE" w:rsidRPr="002F5A08">
        <w:t xml:space="preserve"> is required. Experience working with underserved populations is desirable. Strong leadership skills and </w:t>
      </w:r>
      <w:proofErr w:type="gramStart"/>
      <w:r w:rsidR="00E90ACE" w:rsidRPr="002F5A08">
        <w:t>experience</w:t>
      </w:r>
      <w:proofErr w:type="gramEnd"/>
      <w:r w:rsidR="00E90ACE" w:rsidRPr="002F5A08">
        <w:t xml:space="preserve"> in program and personnel management are required.</w:t>
      </w:r>
    </w:p>
    <w:p w14:paraId="32424206" w14:textId="3E0019C5" w:rsidR="00A3508C" w:rsidRDefault="001D27A4" w:rsidP="00A3508C">
      <w:pPr>
        <w:autoSpaceDE w:val="0"/>
        <w:autoSpaceDN w:val="0"/>
        <w:adjustRightInd w:val="0"/>
      </w:pPr>
      <w:r>
        <w:rPr>
          <w:b/>
          <w:bCs/>
        </w:rPr>
        <w:t xml:space="preserve">Justification: </w:t>
      </w:r>
      <w:r>
        <w:t xml:space="preserve">This position primarily addresses the </w:t>
      </w:r>
      <w:r w:rsidR="00F83D58">
        <w:rPr>
          <w:i/>
          <w:iCs/>
        </w:rPr>
        <w:t>Healthy Families and Communities</w:t>
      </w:r>
      <w:r w:rsidR="00F83D58">
        <w:t xml:space="preserve"> strategic </w:t>
      </w:r>
      <w:r>
        <w:t xml:space="preserve">initiative. </w:t>
      </w:r>
      <w:r w:rsidR="00927131">
        <w:t xml:space="preserve">Within California, </w:t>
      </w:r>
      <w:r w:rsidR="00CD55C8">
        <w:t>Shasta</w:t>
      </w:r>
      <w:r w:rsidR="008A4D4B">
        <w:t>, Tehama and Trinity</w:t>
      </w:r>
      <w:r w:rsidR="00CD55C8">
        <w:t xml:space="preserve"> </w:t>
      </w:r>
      <w:r w:rsidR="00585BC4">
        <w:t>c</w:t>
      </w:r>
      <w:r>
        <w:t>ount</w:t>
      </w:r>
      <w:r w:rsidR="008A4D4B">
        <w:t xml:space="preserve">ies are </w:t>
      </w:r>
      <w:r>
        <w:t>ranked</w:t>
      </w:r>
      <w:r w:rsidR="00FE1CEC">
        <w:t xml:space="preserve"> very low at</w:t>
      </w:r>
      <w:r>
        <w:t xml:space="preserve"> </w:t>
      </w:r>
      <w:r w:rsidR="00644941">
        <w:t>42</w:t>
      </w:r>
      <w:r w:rsidR="00644941" w:rsidRPr="00F90CE7">
        <w:rPr>
          <w:vertAlign w:val="superscript"/>
        </w:rPr>
        <w:t>nd</w:t>
      </w:r>
      <w:r w:rsidR="008A4D4B">
        <w:t xml:space="preserve">, </w:t>
      </w:r>
      <w:r w:rsidR="00644941">
        <w:t>35</w:t>
      </w:r>
      <w:r w:rsidR="00644941" w:rsidRPr="00F90CE7">
        <w:rPr>
          <w:vertAlign w:val="superscript"/>
        </w:rPr>
        <w:t>th</w:t>
      </w:r>
      <w:r w:rsidR="00644941">
        <w:t xml:space="preserve">, </w:t>
      </w:r>
      <w:r w:rsidR="008A4D4B">
        <w:t>and 5</w:t>
      </w:r>
      <w:r w:rsidR="00644941">
        <w:t>5</w:t>
      </w:r>
      <w:r w:rsidR="008A4D4B" w:rsidRPr="008A4D4B">
        <w:rPr>
          <w:vertAlign w:val="superscript"/>
        </w:rPr>
        <w:t>th</w:t>
      </w:r>
      <w:r w:rsidR="008A4D4B">
        <w:t xml:space="preserve"> </w:t>
      </w:r>
      <w:r w:rsidR="00927131">
        <w:t xml:space="preserve">in </w:t>
      </w:r>
      <w:r>
        <w:t xml:space="preserve">health outcomes and </w:t>
      </w:r>
      <w:r w:rsidR="008A4D4B">
        <w:t>3</w:t>
      </w:r>
      <w:r w:rsidR="00644941">
        <w:t>8</w:t>
      </w:r>
      <w:r w:rsidR="008A4D4B" w:rsidRPr="008A4D4B">
        <w:rPr>
          <w:vertAlign w:val="superscript"/>
        </w:rPr>
        <w:t>th</w:t>
      </w:r>
      <w:r w:rsidR="008A4D4B">
        <w:t>, 4</w:t>
      </w:r>
      <w:r w:rsidR="00644941">
        <w:t>2</w:t>
      </w:r>
      <w:r w:rsidR="00644941">
        <w:rPr>
          <w:vertAlign w:val="superscript"/>
        </w:rPr>
        <w:t>nd</w:t>
      </w:r>
      <w:r w:rsidR="008A4D4B">
        <w:t xml:space="preserve"> and 4</w:t>
      </w:r>
      <w:r w:rsidR="00644941">
        <w:t>3</w:t>
      </w:r>
      <w:r w:rsidR="00644941">
        <w:rPr>
          <w:vertAlign w:val="superscript"/>
        </w:rPr>
        <w:t>rd</w:t>
      </w:r>
      <w:r w:rsidR="00E43A1A">
        <w:rPr>
          <w:sz w:val="16"/>
          <w:szCs w:val="16"/>
        </w:rPr>
        <w:t xml:space="preserve"> </w:t>
      </w:r>
      <w:r w:rsidR="00E43A1A">
        <w:t>(respectively) i</w:t>
      </w:r>
      <w:r>
        <w:t>n health factors with high</w:t>
      </w:r>
      <w:r w:rsidR="008A4D4B">
        <w:t xml:space="preserve"> </w:t>
      </w:r>
      <w:r>
        <w:t xml:space="preserve">levels of poverty and need. According to the County Health Rankings and Roadmap, </w:t>
      </w:r>
      <w:r w:rsidR="008A4D4B">
        <w:t>2</w:t>
      </w:r>
      <w:r w:rsidR="00F6054F">
        <w:t>6</w:t>
      </w:r>
      <w:r w:rsidR="008A4D4B">
        <w:t>%</w:t>
      </w:r>
      <w:r w:rsidR="00CD55C8">
        <w:t xml:space="preserve"> </w:t>
      </w:r>
      <w:r>
        <w:t xml:space="preserve">of adults </w:t>
      </w:r>
      <w:r w:rsidR="00585BC4">
        <w:t xml:space="preserve">in this region </w:t>
      </w:r>
      <w:r>
        <w:t>are obese</w:t>
      </w:r>
      <w:r w:rsidR="008A4D4B">
        <w:t>.</w:t>
      </w:r>
      <w:r w:rsidR="00927131">
        <w:t xml:space="preserve"> These data reveal that a prospective </w:t>
      </w:r>
      <w:r w:rsidR="0062626B">
        <w:t>Advisor</w:t>
      </w:r>
      <w:r w:rsidR="00927131">
        <w:t xml:space="preserve"> has a high potential for impacts and outcomes related to improved health in these communities.</w:t>
      </w:r>
      <w:r w:rsidR="008A4D4B">
        <w:t xml:space="preserve"> In Shasta, Tehama</w:t>
      </w:r>
      <w:r w:rsidR="00585BC4">
        <w:t>,</w:t>
      </w:r>
      <w:r w:rsidR="008A4D4B">
        <w:t xml:space="preserve"> and Trinity </w:t>
      </w:r>
      <w:r w:rsidR="00585BC4">
        <w:t>c</w:t>
      </w:r>
      <w:r w:rsidR="008A4D4B">
        <w:t xml:space="preserve">ounties, 52%, 68% and 64% </w:t>
      </w:r>
      <w:r>
        <w:t xml:space="preserve">of </w:t>
      </w:r>
      <w:r w:rsidR="008A4D4B">
        <w:t xml:space="preserve">school age </w:t>
      </w:r>
      <w:r>
        <w:t>children</w:t>
      </w:r>
      <w:r w:rsidR="008A4D4B">
        <w:t xml:space="preserve"> are eligible for free and reduced</w:t>
      </w:r>
      <w:r w:rsidR="00585BC4">
        <w:t>-price</w:t>
      </w:r>
      <w:r w:rsidR="008A4D4B">
        <w:t xml:space="preserve"> </w:t>
      </w:r>
      <w:r w:rsidR="00585BC4">
        <w:t>meals</w:t>
      </w:r>
      <w:r w:rsidR="00927131">
        <w:t xml:space="preserve">, </w:t>
      </w:r>
      <w:r w:rsidR="00585BC4">
        <w:t xml:space="preserve">therefore </w:t>
      </w:r>
      <w:r w:rsidR="00927131">
        <w:t xml:space="preserve">the majority of schools can </w:t>
      </w:r>
      <w:r w:rsidR="00F83D58">
        <w:t>benefit from the</w:t>
      </w:r>
      <w:r w:rsidR="00927131">
        <w:t xml:space="preserve"> </w:t>
      </w:r>
      <w:r w:rsidR="00585BC4">
        <w:t xml:space="preserve">UC </w:t>
      </w:r>
      <w:proofErr w:type="spellStart"/>
      <w:r w:rsidR="00927131">
        <w:t>CalFresh</w:t>
      </w:r>
      <w:proofErr w:type="spellEnd"/>
      <w:r w:rsidR="00927131">
        <w:t xml:space="preserve"> </w:t>
      </w:r>
      <w:r w:rsidR="00534350">
        <w:t>Y</w:t>
      </w:r>
      <w:r w:rsidR="00F83D58">
        <w:t xml:space="preserve">outh </w:t>
      </w:r>
      <w:r w:rsidR="00534350">
        <w:t>N</w:t>
      </w:r>
      <w:r w:rsidR="00FE1CEC">
        <w:t xml:space="preserve">utrition </w:t>
      </w:r>
      <w:r w:rsidR="00534350">
        <w:t xml:space="preserve">Education </w:t>
      </w:r>
      <w:proofErr w:type="gramStart"/>
      <w:r w:rsidR="00534350">
        <w:t>P</w:t>
      </w:r>
      <w:r w:rsidR="00F83D58">
        <w:t xml:space="preserve">rogram </w:t>
      </w:r>
      <w:r w:rsidR="008A4D4B">
        <w:t>.</w:t>
      </w:r>
      <w:proofErr w:type="gramEnd"/>
      <w:r>
        <w:t xml:space="preserve"> </w:t>
      </w:r>
      <w:r w:rsidR="00585BC4">
        <w:t>Healthy food availability and access, and m</w:t>
      </w:r>
      <w:r>
        <w:t xml:space="preserve">oney management </w:t>
      </w:r>
      <w:r w:rsidR="006C6E79">
        <w:t>skills improves the likelihood of individuals and families to make healthy food choices which has</w:t>
      </w:r>
      <w:r>
        <w:t xml:space="preserve"> direct impact</w:t>
      </w:r>
      <w:r w:rsidR="00585BC4">
        <w:t>s</w:t>
      </w:r>
      <w:r w:rsidR="00CD55C8">
        <w:t xml:space="preserve"> </w:t>
      </w:r>
      <w:r>
        <w:t>on food security</w:t>
      </w:r>
      <w:r w:rsidR="006C6E79">
        <w:t xml:space="preserve">; </w:t>
      </w:r>
      <w:r w:rsidR="00FE1CEC">
        <w:t xml:space="preserve">providing another </w:t>
      </w:r>
      <w:r w:rsidR="00585BC4">
        <w:t xml:space="preserve">significant </w:t>
      </w:r>
      <w:r w:rsidR="00FE1CEC">
        <w:t>avenue of research and extension for a potential academic</w:t>
      </w:r>
      <w:r>
        <w:t>. Population-wide obesity has serious</w:t>
      </w:r>
      <w:r w:rsidR="00CD55C8">
        <w:t xml:space="preserve"> </w:t>
      </w:r>
      <w:r>
        <w:t>health, economic, and social consequences for individual</w:t>
      </w:r>
      <w:r w:rsidR="00927131">
        <w:t>s</w:t>
      </w:r>
      <w:r>
        <w:t xml:space="preserve"> and society at large. Building a</w:t>
      </w:r>
      <w:r w:rsidR="00CD55C8">
        <w:t xml:space="preserve"> </w:t>
      </w:r>
      <w:r>
        <w:t>society of healthy children, families and communities will require coordinated leadership at</w:t>
      </w:r>
      <w:r w:rsidR="00CD55C8">
        <w:t xml:space="preserve"> </w:t>
      </w:r>
      <w:r>
        <w:t>multiple levels</w:t>
      </w:r>
      <w:r w:rsidR="006C6E79">
        <w:t>,</w:t>
      </w:r>
      <w:r>
        <w:t xml:space="preserve"> and strategies must be </w:t>
      </w:r>
      <w:r w:rsidR="006C6E79">
        <w:t>designed</w:t>
      </w:r>
      <w:r>
        <w:t xml:space="preserve"> to ensure goals and processes of other sectors align.</w:t>
      </w:r>
      <w:r w:rsidR="008A4D4B">
        <w:t xml:space="preserve"> </w:t>
      </w:r>
      <w:r>
        <w:t xml:space="preserve">With the retirement of the </w:t>
      </w:r>
      <w:r w:rsidR="00CD55C8">
        <w:t>NFCS</w:t>
      </w:r>
      <w:r>
        <w:t xml:space="preserve"> </w:t>
      </w:r>
      <w:r w:rsidR="0062626B">
        <w:t>Advisor</w:t>
      </w:r>
      <w:r>
        <w:t xml:space="preserve"> </w:t>
      </w:r>
      <w:r w:rsidR="00FE1CEC">
        <w:t xml:space="preserve">in </w:t>
      </w:r>
      <w:r>
        <w:t>June 201</w:t>
      </w:r>
      <w:r w:rsidR="00CD55C8">
        <w:t>7</w:t>
      </w:r>
      <w:r>
        <w:t xml:space="preserve">, </w:t>
      </w:r>
      <w:r w:rsidR="00F83D58">
        <w:t xml:space="preserve">this position is </w:t>
      </w:r>
      <w:r>
        <w:t xml:space="preserve">critical </w:t>
      </w:r>
      <w:r w:rsidR="00F83D58">
        <w:t xml:space="preserve">to </w:t>
      </w:r>
      <w:r w:rsidR="0007554E">
        <w:t>continued</w:t>
      </w:r>
      <w:r w:rsidR="00F83D58">
        <w:t xml:space="preserve"> leadership and</w:t>
      </w:r>
      <w:r>
        <w:t xml:space="preserve"> stability </w:t>
      </w:r>
      <w:r w:rsidR="0007554E">
        <w:t>with</w:t>
      </w:r>
      <w:r w:rsidR="00F83D58">
        <w:t xml:space="preserve"> community partners and </w:t>
      </w:r>
      <w:r>
        <w:t xml:space="preserve">to continue </w:t>
      </w:r>
      <w:r w:rsidR="00927131">
        <w:t xml:space="preserve">to </w:t>
      </w:r>
      <w:r>
        <w:t xml:space="preserve">expand research </w:t>
      </w:r>
      <w:r w:rsidR="0007554E">
        <w:t xml:space="preserve">in these </w:t>
      </w:r>
      <w:r>
        <w:t>areas</w:t>
      </w:r>
      <w:r w:rsidR="00927131">
        <w:t xml:space="preserve"> </w:t>
      </w:r>
      <w:r w:rsidR="0007554E">
        <w:t xml:space="preserve">that will </w:t>
      </w:r>
      <w:r w:rsidR="00927131">
        <w:t xml:space="preserve">make measurable impacts </w:t>
      </w:r>
      <w:r w:rsidR="00747DA7">
        <w:t>on</w:t>
      </w:r>
      <w:r w:rsidR="001B22CF">
        <w:t xml:space="preserve"> </w:t>
      </w:r>
      <w:r w:rsidR="00927131">
        <w:t xml:space="preserve">the </w:t>
      </w:r>
      <w:r w:rsidR="001B22CF">
        <w:t xml:space="preserve">area’s </w:t>
      </w:r>
      <w:r w:rsidR="00927131">
        <w:t>communit</w:t>
      </w:r>
      <w:r w:rsidR="001B22CF">
        <w:t>ies</w:t>
      </w:r>
      <w:r>
        <w:t>.</w:t>
      </w:r>
    </w:p>
    <w:p w14:paraId="4AC30980" w14:textId="0E00867C" w:rsidR="005671DC" w:rsidRPr="002F5A08" w:rsidRDefault="005671DC" w:rsidP="00A3508C">
      <w:pPr>
        <w:autoSpaceDE w:val="0"/>
        <w:autoSpaceDN w:val="0"/>
        <w:adjustRightInd w:val="0"/>
        <w:rPr>
          <w:bCs/>
        </w:rPr>
      </w:pPr>
      <w:r>
        <w:rPr>
          <w:b/>
          <w:bCs/>
        </w:rPr>
        <w:t xml:space="preserve">Extension: </w:t>
      </w:r>
      <w:r>
        <w:rPr>
          <w:bCs/>
        </w:rPr>
        <w:t xml:space="preserve">Extension efforts will be based on the current needs of the community in the areas of </w:t>
      </w:r>
      <w:r w:rsidR="00D66292">
        <w:rPr>
          <w:bCs/>
        </w:rPr>
        <w:t xml:space="preserve">promoting nutritional health, </w:t>
      </w:r>
      <w:r>
        <w:rPr>
          <w:bCs/>
        </w:rPr>
        <w:t>wellness and family resource management</w:t>
      </w:r>
      <w:r w:rsidR="00534350">
        <w:rPr>
          <w:bCs/>
        </w:rPr>
        <w:t>,</w:t>
      </w:r>
      <w:r>
        <w:rPr>
          <w:bCs/>
        </w:rPr>
        <w:t xml:space="preserve"> </w:t>
      </w:r>
      <w:r w:rsidR="001B22CF">
        <w:rPr>
          <w:bCs/>
        </w:rPr>
        <w:t xml:space="preserve">and will </w:t>
      </w:r>
      <w:r>
        <w:rPr>
          <w:bCs/>
        </w:rPr>
        <w:t xml:space="preserve">include </w:t>
      </w:r>
      <w:r w:rsidR="00A3508C">
        <w:rPr>
          <w:bCs/>
        </w:rPr>
        <w:t>the development of curricula that promotes</w:t>
      </w:r>
      <w:r w:rsidR="00D66292">
        <w:rPr>
          <w:bCs/>
        </w:rPr>
        <w:t xml:space="preserve"> nutrition education and </w:t>
      </w:r>
      <w:r>
        <w:rPr>
          <w:bCs/>
        </w:rPr>
        <w:t>policy, systems and environmental change</w:t>
      </w:r>
      <w:r w:rsidR="001B22CF">
        <w:rPr>
          <w:bCs/>
        </w:rPr>
        <w:t>s</w:t>
      </w:r>
      <w:r w:rsidR="00D66292">
        <w:rPr>
          <w:bCs/>
        </w:rPr>
        <w:t xml:space="preserve"> with partners </w:t>
      </w:r>
      <w:r w:rsidR="00A3508C">
        <w:rPr>
          <w:bCs/>
        </w:rPr>
        <w:t xml:space="preserve">who serve at-risk low-income adults, families and youth </w:t>
      </w:r>
      <w:r w:rsidR="00D66292">
        <w:rPr>
          <w:bCs/>
        </w:rPr>
        <w:t xml:space="preserve">from child care centers, </w:t>
      </w:r>
      <w:r w:rsidR="00D66292">
        <w:rPr>
          <w:sz w:val="22"/>
          <w:szCs w:val="22"/>
        </w:rPr>
        <w:t xml:space="preserve">schools, community worksites, health care centers, food policy councils, collaborative forums and other community venues. </w:t>
      </w:r>
      <w:r w:rsidR="00D66292">
        <w:rPr>
          <w:bCs/>
        </w:rPr>
        <w:t>Outreach methods will include</w:t>
      </w:r>
      <w:r w:rsidR="00534350">
        <w:rPr>
          <w:bCs/>
        </w:rPr>
        <w:t>:</w:t>
      </w:r>
      <w:r w:rsidR="00D66292">
        <w:rPr>
          <w:bCs/>
        </w:rPr>
        <w:t xml:space="preserve"> presentations at </w:t>
      </w:r>
      <w:r w:rsidR="00D66292">
        <w:rPr>
          <w:bCs/>
        </w:rPr>
        <w:lastRenderedPageBreak/>
        <w:t>local collaborative meetings, individual consultations, publications, social media content and blogs, web content, newsletters, evaluation tools, impact reports, radio and other printed media.</w:t>
      </w:r>
    </w:p>
    <w:p w14:paraId="16A8CE4C" w14:textId="27A4AB2B" w:rsidR="005671DC" w:rsidRPr="002F5A08" w:rsidRDefault="005671DC" w:rsidP="00A3508C">
      <w:pPr>
        <w:autoSpaceDE w:val="0"/>
        <w:autoSpaceDN w:val="0"/>
        <w:adjustRightInd w:val="0"/>
        <w:rPr>
          <w:bCs/>
        </w:rPr>
      </w:pPr>
      <w:r>
        <w:rPr>
          <w:b/>
          <w:bCs/>
        </w:rPr>
        <w:t>Research:</w:t>
      </w:r>
      <w:r w:rsidR="00D66292">
        <w:rPr>
          <w:b/>
          <w:bCs/>
        </w:rPr>
        <w:t xml:space="preserve"> </w:t>
      </w:r>
      <w:r w:rsidR="00D66292">
        <w:rPr>
          <w:bCs/>
        </w:rPr>
        <w:t xml:space="preserve">The </w:t>
      </w:r>
      <w:r w:rsidR="0062626B">
        <w:rPr>
          <w:bCs/>
        </w:rPr>
        <w:t>Advisor</w:t>
      </w:r>
      <w:r w:rsidR="00D66292">
        <w:rPr>
          <w:bCs/>
        </w:rPr>
        <w:t xml:space="preserve"> will conduct applied research</w:t>
      </w:r>
      <w:r w:rsidR="0062626B">
        <w:rPr>
          <w:bCs/>
        </w:rPr>
        <w:t xml:space="preserve"> and evaluation</w:t>
      </w:r>
      <w:r w:rsidR="00D66292">
        <w:rPr>
          <w:bCs/>
        </w:rPr>
        <w:t xml:space="preserve"> </w:t>
      </w:r>
      <w:r w:rsidR="004569F6">
        <w:rPr>
          <w:bCs/>
        </w:rPr>
        <w:t xml:space="preserve">based </w:t>
      </w:r>
      <w:r w:rsidR="0062626B">
        <w:rPr>
          <w:bCs/>
        </w:rPr>
        <w:t xml:space="preserve">on </w:t>
      </w:r>
      <w:r w:rsidR="004569F6">
        <w:rPr>
          <w:bCs/>
        </w:rPr>
        <w:t xml:space="preserve">the assessment of clientele needs </w:t>
      </w:r>
      <w:r w:rsidR="00D66292">
        <w:rPr>
          <w:bCs/>
        </w:rPr>
        <w:t xml:space="preserve">related to obesity and community-based nutrition, food resource management, food security and food access. </w:t>
      </w:r>
      <w:r w:rsidR="004569F6">
        <w:rPr>
          <w:bCs/>
        </w:rPr>
        <w:t xml:space="preserve">The </w:t>
      </w:r>
      <w:r w:rsidR="0062626B">
        <w:rPr>
          <w:bCs/>
        </w:rPr>
        <w:t>Advisor</w:t>
      </w:r>
      <w:r w:rsidR="004569F6">
        <w:rPr>
          <w:bCs/>
        </w:rPr>
        <w:t xml:space="preserve"> will collaborate with ANR Specialists and campus faculty to develop applied research projects, pursue grant opportunities and evaluate program effectiveness. </w:t>
      </w:r>
      <w:r w:rsidR="00D66292">
        <w:rPr>
          <w:bCs/>
        </w:rPr>
        <w:t>Potent</w:t>
      </w:r>
      <w:r w:rsidR="004569F6">
        <w:rPr>
          <w:bCs/>
        </w:rPr>
        <w:t xml:space="preserve">ial research questions include: </w:t>
      </w:r>
      <w:r w:rsidR="005C33AC">
        <w:rPr>
          <w:bCs/>
        </w:rPr>
        <w:t>What strategies i</w:t>
      </w:r>
      <w:r w:rsidR="005C33AC" w:rsidRPr="005C33AC">
        <w:rPr>
          <w:bCs/>
        </w:rPr>
        <w:t>ncrease food literacy knowledge, skills, and behaviors to identify</w:t>
      </w:r>
      <w:r w:rsidR="005C33AC">
        <w:rPr>
          <w:bCs/>
        </w:rPr>
        <w:t xml:space="preserve"> </w:t>
      </w:r>
      <w:r w:rsidR="005C33AC" w:rsidRPr="005C33AC">
        <w:rPr>
          <w:bCs/>
        </w:rPr>
        <w:t>healthy food and beverage choices</w:t>
      </w:r>
      <w:r w:rsidR="005C33AC">
        <w:rPr>
          <w:bCs/>
        </w:rPr>
        <w:t xml:space="preserve">? How can adult nutrition education be used to help families stretch their food dollars to purchase healthy foods? What are the barriers to accessing healthy foods within the local food system? </w:t>
      </w:r>
      <w:r w:rsidR="004569F6">
        <w:rPr>
          <w:bCs/>
        </w:rPr>
        <w:t xml:space="preserve">What are </w:t>
      </w:r>
      <w:r w:rsidR="005C33AC">
        <w:rPr>
          <w:bCs/>
        </w:rPr>
        <w:t xml:space="preserve">strategies </w:t>
      </w:r>
      <w:r w:rsidR="001B22CF">
        <w:rPr>
          <w:bCs/>
        </w:rPr>
        <w:t>for improving</w:t>
      </w:r>
      <w:r w:rsidR="005C33AC">
        <w:rPr>
          <w:bCs/>
        </w:rPr>
        <w:t xml:space="preserve"> access to healthy </w:t>
      </w:r>
      <w:r w:rsidR="004569F6">
        <w:rPr>
          <w:bCs/>
        </w:rPr>
        <w:t xml:space="preserve">foods through community gardens, farmer’s markets, retail stores and food pantries? </w:t>
      </w:r>
      <w:r w:rsidR="005C33AC">
        <w:rPr>
          <w:bCs/>
        </w:rPr>
        <w:t>How do s</w:t>
      </w:r>
      <w:r w:rsidR="005C33AC" w:rsidRPr="005C33AC">
        <w:rPr>
          <w:bCs/>
        </w:rPr>
        <w:t>chool and community policies sustain healthy food</w:t>
      </w:r>
      <w:r w:rsidR="005C33AC">
        <w:rPr>
          <w:bCs/>
        </w:rPr>
        <w:t xml:space="preserve"> </w:t>
      </w:r>
      <w:r w:rsidR="005C33AC" w:rsidRPr="005C33AC">
        <w:rPr>
          <w:bCs/>
        </w:rPr>
        <w:t>systems and physical activity environments to prevent and manage obesity and chronic disease</w:t>
      </w:r>
      <w:r w:rsidR="005C33AC">
        <w:rPr>
          <w:bCs/>
        </w:rPr>
        <w:t>?</w:t>
      </w:r>
      <w:r w:rsidR="004569F6">
        <w:rPr>
          <w:bCs/>
        </w:rPr>
        <w:t xml:space="preserve"> The </w:t>
      </w:r>
      <w:r w:rsidR="0062626B">
        <w:rPr>
          <w:bCs/>
        </w:rPr>
        <w:t>Advisor</w:t>
      </w:r>
      <w:r w:rsidR="004569F6">
        <w:rPr>
          <w:bCs/>
        </w:rPr>
        <w:t xml:space="preserve"> will develop and adapt curricula for use in the nutrition education or family resource management discipline area based on the needs of the community. Curricula may align with the UC </w:t>
      </w:r>
      <w:proofErr w:type="spellStart"/>
      <w:r w:rsidR="004569F6">
        <w:rPr>
          <w:bCs/>
        </w:rPr>
        <w:t>CalFresh</w:t>
      </w:r>
      <w:proofErr w:type="spellEnd"/>
      <w:r w:rsidR="004569F6">
        <w:rPr>
          <w:bCs/>
        </w:rPr>
        <w:t xml:space="preserve"> program. Publication outlets include Journal of Nutrition Education and Behavior, California Agriculture and Journal of National Extension Association of Family and Consumer Sciences.</w:t>
      </w:r>
    </w:p>
    <w:p w14:paraId="76D5A8F5" w14:textId="5BC4AA49" w:rsidR="001D27A4" w:rsidRDefault="001D27A4" w:rsidP="00A3508C">
      <w:pPr>
        <w:autoSpaceDE w:val="0"/>
        <w:autoSpaceDN w:val="0"/>
        <w:adjustRightInd w:val="0"/>
        <w:rPr>
          <w:b/>
          <w:bCs/>
        </w:rPr>
      </w:pPr>
      <w:r>
        <w:rPr>
          <w:b/>
          <w:bCs/>
        </w:rPr>
        <w:t xml:space="preserve">ANR Network: </w:t>
      </w:r>
      <w:r>
        <w:t xml:space="preserve">This </w:t>
      </w:r>
      <w:r w:rsidR="0062626B">
        <w:t>Advisor</w:t>
      </w:r>
      <w:r>
        <w:t xml:space="preserve"> would be expected to interact with specialists, AES researchers and</w:t>
      </w:r>
      <w:r w:rsidR="00F0447F">
        <w:t xml:space="preserve"> </w:t>
      </w:r>
      <w:r>
        <w:t xml:space="preserve">NFCS </w:t>
      </w:r>
      <w:r w:rsidR="0062626B">
        <w:t>Advisor</w:t>
      </w:r>
      <w:r>
        <w:t>s through workgroups (such as Money Talks, Families</w:t>
      </w:r>
      <w:r w:rsidR="00F0447F">
        <w:t xml:space="preserve"> </w:t>
      </w:r>
      <w:r>
        <w:t xml:space="preserve">with Young Children, </w:t>
      </w:r>
      <w:r w:rsidR="005671DC">
        <w:t>and UCCE Connects to You</w:t>
      </w:r>
      <w:r>
        <w:t xml:space="preserve">). </w:t>
      </w:r>
      <w:r w:rsidR="00CD55C8">
        <w:t>Shasta</w:t>
      </w:r>
      <w:r w:rsidR="006C6E79">
        <w:t xml:space="preserve">, Tehama and </w:t>
      </w:r>
      <w:r w:rsidR="00CD55C8">
        <w:t xml:space="preserve">Trinity </w:t>
      </w:r>
      <w:r w:rsidR="006C6E79">
        <w:t>c</w:t>
      </w:r>
      <w:r>
        <w:t>ount</w:t>
      </w:r>
      <w:r w:rsidR="00CD55C8">
        <w:t>ies</w:t>
      </w:r>
      <w:r>
        <w:t xml:space="preserve"> </w:t>
      </w:r>
      <w:r w:rsidR="00582896">
        <w:t xml:space="preserve">have </w:t>
      </w:r>
      <w:r>
        <w:t>the needs and resources to maximize the</w:t>
      </w:r>
      <w:r w:rsidR="00CD55C8">
        <w:t xml:space="preserve"> </w:t>
      </w:r>
      <w:r>
        <w:t xml:space="preserve">productivity of </w:t>
      </w:r>
      <w:r w:rsidR="005671DC">
        <w:t>the</w:t>
      </w:r>
      <w:r>
        <w:t xml:space="preserve"> </w:t>
      </w:r>
      <w:r w:rsidR="0062626B">
        <w:t>Advisor</w:t>
      </w:r>
      <w:r>
        <w:t xml:space="preserve"> for statewide as well as local benefit. It is expected that the</w:t>
      </w:r>
      <w:r w:rsidR="00CD55C8">
        <w:t xml:space="preserve"> </w:t>
      </w:r>
      <w:r w:rsidR="0062626B">
        <w:t>Advisor</w:t>
      </w:r>
      <w:r>
        <w:t xml:space="preserve"> will interact with other staff at the local level and with faculty and specialists that are</w:t>
      </w:r>
      <w:r w:rsidR="00CD55C8">
        <w:t xml:space="preserve"> </w:t>
      </w:r>
      <w:r>
        <w:t xml:space="preserve">affiliated with nutrition, the Nutrition Policy Institute, and </w:t>
      </w:r>
      <w:r w:rsidR="00582896">
        <w:t xml:space="preserve">the </w:t>
      </w:r>
      <w:r>
        <w:t>Center for Nutrition in</w:t>
      </w:r>
      <w:r w:rsidR="00CD55C8">
        <w:t xml:space="preserve"> </w:t>
      </w:r>
      <w:r>
        <w:t xml:space="preserve">Schools. UC </w:t>
      </w:r>
      <w:proofErr w:type="spellStart"/>
      <w:r>
        <w:t>CalFresh</w:t>
      </w:r>
      <w:proofErr w:type="spellEnd"/>
      <w:r>
        <w:t xml:space="preserve"> allows for the </w:t>
      </w:r>
      <w:r w:rsidR="0062626B">
        <w:t>Advisor</w:t>
      </w:r>
      <w:r>
        <w:t xml:space="preserve"> to participate in on-going evaluation</w:t>
      </w:r>
      <w:r w:rsidR="00CD55C8">
        <w:t xml:space="preserve"> </w:t>
      </w:r>
      <w:r>
        <w:t xml:space="preserve">projects. The </w:t>
      </w:r>
      <w:r w:rsidR="0062626B">
        <w:t>Advisor</w:t>
      </w:r>
      <w:r>
        <w:t xml:space="preserve">’s county-based experience will contribute to the broad conversation </w:t>
      </w:r>
      <w:r w:rsidR="00582896">
        <w:t xml:space="preserve">of improving </w:t>
      </w:r>
      <w:r>
        <w:t>health</w:t>
      </w:r>
      <w:r w:rsidR="00582896">
        <w:t xml:space="preserve"> outcomes</w:t>
      </w:r>
      <w:r>
        <w:t>.</w:t>
      </w:r>
    </w:p>
    <w:p w14:paraId="70BBF139" w14:textId="2D65BD85" w:rsidR="008A4D4B" w:rsidRDefault="001D27A4" w:rsidP="00A3508C">
      <w:pPr>
        <w:autoSpaceDE w:val="0"/>
        <w:autoSpaceDN w:val="0"/>
        <w:adjustRightInd w:val="0"/>
        <w:rPr>
          <w:b/>
          <w:bCs/>
        </w:rPr>
      </w:pPr>
      <w:r>
        <w:rPr>
          <w:b/>
          <w:bCs/>
        </w:rPr>
        <w:t xml:space="preserve">Network External to ANR: </w:t>
      </w:r>
      <w:r>
        <w:t xml:space="preserve">The </w:t>
      </w:r>
      <w:r w:rsidR="0062626B">
        <w:t>Advisor</w:t>
      </w:r>
      <w:r>
        <w:t xml:space="preserve"> will be able to continue collaborative programming</w:t>
      </w:r>
      <w:r w:rsidR="00F0447F">
        <w:t xml:space="preserve"> </w:t>
      </w:r>
      <w:r>
        <w:t>that is established with agencies and community groups (</w:t>
      </w:r>
      <w:r w:rsidR="00065426">
        <w:t xml:space="preserve">Shasta County Office of Education, Shasta County Dept. of Health and Human Services, Healthy Shasta Coalition, </w:t>
      </w:r>
      <w:r w:rsidR="008049D0">
        <w:t xml:space="preserve">Growing Local Coalition, Partnership in Action </w:t>
      </w:r>
      <w:r w:rsidR="00534350">
        <w:t>for</w:t>
      </w:r>
      <w:r w:rsidR="008049D0">
        <w:t xml:space="preserve"> Trinity Health Coalition, Tehama County Community Food Alliance Coalition</w:t>
      </w:r>
      <w:r w:rsidR="00065426">
        <w:t>, etc</w:t>
      </w:r>
      <w:r w:rsidR="008049D0">
        <w:t>.</w:t>
      </w:r>
      <w:r w:rsidR="00065426">
        <w:t>).</w:t>
      </w:r>
      <w:r>
        <w:t xml:space="preserve"> The</w:t>
      </w:r>
      <w:r w:rsidR="00065426">
        <w:t xml:space="preserve"> </w:t>
      </w:r>
      <w:r w:rsidR="00A3508C">
        <w:t xml:space="preserve">Area CE </w:t>
      </w:r>
      <w:r w:rsidR="0062626B">
        <w:t>Advisor</w:t>
      </w:r>
      <w:r w:rsidR="00A3508C">
        <w:t xml:space="preserve"> will work</w:t>
      </w:r>
      <w:r>
        <w:t xml:space="preserve"> with local partners </w:t>
      </w:r>
      <w:r w:rsidR="00A3508C">
        <w:t>as</w:t>
      </w:r>
      <w:r w:rsidR="006C6E79">
        <w:t xml:space="preserve"> a </w:t>
      </w:r>
      <w:r>
        <w:t xml:space="preserve">collaborative leader </w:t>
      </w:r>
      <w:r w:rsidR="006C6E79">
        <w:t>for</w:t>
      </w:r>
      <w:r>
        <w:t xml:space="preserve"> the </w:t>
      </w:r>
      <w:r w:rsidR="006C6E79">
        <w:t xml:space="preserve">Shasta, Tehama and Trinity </w:t>
      </w:r>
      <w:r w:rsidR="00065426">
        <w:t>SNAP Ed</w:t>
      </w:r>
      <w:r w:rsidR="00A3508C">
        <w:t xml:space="preserve"> County Nutrition Assistance Partnerships </w:t>
      </w:r>
      <w:r w:rsidR="00065426">
        <w:t>as required</w:t>
      </w:r>
      <w:r>
        <w:t xml:space="preserve"> by USDA.</w:t>
      </w:r>
    </w:p>
    <w:p w14:paraId="59EAE109" w14:textId="5B82F14A" w:rsidR="00E43A1A" w:rsidRDefault="008A4D4B" w:rsidP="00A3508C">
      <w:pPr>
        <w:autoSpaceDE w:val="0"/>
        <w:autoSpaceDN w:val="0"/>
        <w:adjustRightInd w:val="0"/>
      </w:pPr>
      <w:r>
        <w:rPr>
          <w:b/>
          <w:bCs/>
        </w:rPr>
        <w:t>Suppo</w:t>
      </w:r>
      <w:r w:rsidR="001D27A4">
        <w:rPr>
          <w:b/>
          <w:bCs/>
        </w:rPr>
        <w:t xml:space="preserve">rt (County): </w:t>
      </w:r>
      <w:r w:rsidR="001D27A4">
        <w:t xml:space="preserve">Basic operational support of the </w:t>
      </w:r>
      <w:r w:rsidR="0062626B">
        <w:t>Advisor</w:t>
      </w:r>
      <w:r w:rsidR="001D27A4">
        <w:t xml:space="preserve"> will be covered by the County of</w:t>
      </w:r>
      <w:r w:rsidR="00F0447F">
        <w:t xml:space="preserve"> </w:t>
      </w:r>
      <w:r w:rsidR="0046143C">
        <w:t xml:space="preserve">Shasta </w:t>
      </w:r>
      <w:r w:rsidR="001D27A4">
        <w:t xml:space="preserve">budget </w:t>
      </w:r>
      <w:r w:rsidR="00480354">
        <w:t xml:space="preserve">sustainably </w:t>
      </w:r>
      <w:r w:rsidR="001D27A4">
        <w:t xml:space="preserve">provided to UC Cooperative Extension. </w:t>
      </w:r>
      <w:r w:rsidR="00480354">
        <w:t xml:space="preserve">Shasta County has a proven history of stable funding and support for ANR program implementation. The </w:t>
      </w:r>
      <w:r w:rsidR="0062626B">
        <w:t>Advisor</w:t>
      </w:r>
      <w:r w:rsidR="00480354">
        <w:t xml:space="preserve"> can expect to be provided office space, vehicle, administrative clerical support, office supplies, IT support </w:t>
      </w:r>
      <w:r w:rsidR="00E43A1A">
        <w:t>services, communication</w:t>
      </w:r>
      <w:r w:rsidR="00480354">
        <w:t xml:space="preserve"> (telephone and internet).  </w:t>
      </w:r>
      <w:bookmarkStart w:id="1" w:name="_GoBack"/>
      <w:bookmarkEnd w:id="1"/>
    </w:p>
    <w:p w14:paraId="6FD99FB9" w14:textId="496F79AD" w:rsidR="001D27A4" w:rsidRDefault="00E43A1A" w:rsidP="002F5A08">
      <w:pPr>
        <w:autoSpaceDE w:val="0"/>
        <w:autoSpaceDN w:val="0"/>
        <w:adjustRightInd w:val="0"/>
      </w:pPr>
      <w:r>
        <w:t>Costs associated with t</w:t>
      </w:r>
      <w:r w:rsidR="001D27A4">
        <w:t xml:space="preserve">ravel to </w:t>
      </w:r>
      <w:r w:rsidR="00065426">
        <w:t>required</w:t>
      </w:r>
      <w:r w:rsidR="001D27A4">
        <w:t xml:space="preserve"> </w:t>
      </w:r>
      <w:r>
        <w:t>programmatic</w:t>
      </w:r>
      <w:r w:rsidR="00480354">
        <w:t xml:space="preserve"> meetings</w:t>
      </w:r>
      <w:r w:rsidR="001D27A4">
        <w:t xml:space="preserve"> will be </w:t>
      </w:r>
      <w:r>
        <w:t>paid</w:t>
      </w:r>
      <w:r w:rsidR="001D27A4">
        <w:t xml:space="preserve"> by UC </w:t>
      </w:r>
      <w:proofErr w:type="spellStart"/>
      <w:r w:rsidR="001D27A4">
        <w:t>CalFresh</w:t>
      </w:r>
      <w:proofErr w:type="spellEnd"/>
      <w:r w:rsidR="001D27A4">
        <w:t xml:space="preserve">. </w:t>
      </w:r>
    </w:p>
    <w:p w14:paraId="1FE10DDD" w14:textId="549BBADD" w:rsidR="001D27A4" w:rsidRDefault="001D27A4" w:rsidP="00A3508C">
      <w:pPr>
        <w:autoSpaceDE w:val="0"/>
        <w:autoSpaceDN w:val="0"/>
        <w:adjustRightInd w:val="0"/>
        <w:rPr>
          <w:b/>
          <w:bCs/>
        </w:rPr>
      </w:pPr>
      <w:r>
        <w:rPr>
          <w:b/>
          <w:bCs/>
        </w:rPr>
        <w:t xml:space="preserve">Location: </w:t>
      </w:r>
      <w:r>
        <w:t xml:space="preserve"> </w:t>
      </w:r>
      <w:r w:rsidR="00CD55C8">
        <w:t xml:space="preserve">Shasta </w:t>
      </w:r>
      <w:r>
        <w:t>County</w:t>
      </w:r>
      <w:r w:rsidR="00CD55C8">
        <w:t xml:space="preserve"> (Redding)</w:t>
      </w:r>
    </w:p>
    <w:p w14:paraId="2CCD2239" w14:textId="5E5C647E" w:rsidR="001D27A4" w:rsidRPr="00F90CE7" w:rsidRDefault="001D27A4" w:rsidP="00A3508C">
      <w:pPr>
        <w:autoSpaceDE w:val="0"/>
        <w:autoSpaceDN w:val="0"/>
        <w:adjustRightInd w:val="0"/>
        <w:rPr>
          <w:b/>
        </w:rPr>
      </w:pPr>
      <w:r>
        <w:rPr>
          <w:b/>
          <w:bCs/>
        </w:rPr>
        <w:t xml:space="preserve">Developed and </w:t>
      </w:r>
      <w:proofErr w:type="gramStart"/>
      <w:r>
        <w:rPr>
          <w:b/>
          <w:bCs/>
        </w:rPr>
        <w:t>Proposed</w:t>
      </w:r>
      <w:proofErr w:type="gramEnd"/>
      <w:r>
        <w:rPr>
          <w:b/>
          <w:bCs/>
        </w:rPr>
        <w:t xml:space="preserve"> by: </w:t>
      </w:r>
      <w:r>
        <w:t xml:space="preserve">This position was developed by the UCCE </w:t>
      </w:r>
      <w:r w:rsidR="0046143C">
        <w:t>Shasta</w:t>
      </w:r>
      <w:r w:rsidR="001C6E89">
        <w:t>, Trinity</w:t>
      </w:r>
      <w:r w:rsidR="0046143C">
        <w:t xml:space="preserve"> and Tehama </w:t>
      </w:r>
      <w:r>
        <w:t>County Director</w:t>
      </w:r>
      <w:r w:rsidR="001C6E89">
        <w:t>s</w:t>
      </w:r>
      <w:r>
        <w:t>,</w:t>
      </w:r>
      <w:r w:rsidR="001C6E89">
        <w:t xml:space="preserve"> </w:t>
      </w:r>
      <w:r>
        <w:t>Statewide Director of NFCS</w:t>
      </w:r>
      <w:r w:rsidR="005671DC">
        <w:t>,</w:t>
      </w:r>
      <w:r w:rsidR="00A3508C">
        <w:t xml:space="preserve"> </w:t>
      </w:r>
      <w:r>
        <w:t>Director</w:t>
      </w:r>
      <w:r w:rsidR="008049D0">
        <w:t xml:space="preserve"> </w:t>
      </w:r>
      <w:r>
        <w:t xml:space="preserve">of UC </w:t>
      </w:r>
      <w:proofErr w:type="spellStart"/>
      <w:r>
        <w:t>CalFresh</w:t>
      </w:r>
      <w:proofErr w:type="spellEnd"/>
      <w:r>
        <w:t xml:space="preserve"> and the Healthy Lifestyles Program Team</w:t>
      </w:r>
      <w:r w:rsidR="005671DC">
        <w:t>.</w:t>
      </w:r>
    </w:p>
    <w:sectPr w:rsidR="001D27A4" w:rsidRPr="00F90CE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7687B" w15:done="0"/>
  <w15:commentEx w15:paraId="1F9D1615" w15:done="0"/>
  <w15:commentEx w15:paraId="6D9E0BF0" w15:done="0"/>
  <w15:commentEx w15:paraId="4D9B70AD" w15:done="0"/>
  <w15:commentEx w15:paraId="56BBD436" w15:done="0"/>
  <w15:commentEx w15:paraId="64FEF061" w15:done="0"/>
  <w15:commentEx w15:paraId="77C9DC51" w15:done="0"/>
  <w15:commentEx w15:paraId="3EECF261" w15:done="0"/>
  <w15:commentEx w15:paraId="0FA3972F" w15:done="0"/>
  <w15:commentEx w15:paraId="7D272B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7687B" w16cid:durableId="1E82FAFD"/>
  <w16cid:commentId w16cid:paraId="1F9D1615" w16cid:durableId="1E82FAFE"/>
  <w16cid:commentId w16cid:paraId="6D9E0BF0" w16cid:durableId="1E82FAFF"/>
  <w16cid:commentId w16cid:paraId="4D9B70AD" w16cid:durableId="1E82FB00"/>
  <w16cid:commentId w16cid:paraId="56BBD436" w16cid:durableId="1E82FB01"/>
  <w16cid:commentId w16cid:paraId="64FEF061" w16cid:durableId="1E82FB02"/>
  <w16cid:commentId w16cid:paraId="77C9DC51" w16cid:durableId="1E82FB03"/>
  <w16cid:commentId w16cid:paraId="3EECF261" w16cid:durableId="1E82FB04"/>
  <w16cid:commentId w16cid:paraId="0FA3972F" w16cid:durableId="1E82FB05"/>
  <w16cid:commentId w16cid:paraId="7D272B02" w16cid:durableId="1E82FB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erine H Panarella">
    <w15:presenceInfo w15:providerId="AD" w15:userId="S-1-5-21-3516884288-2819916808-3028616173-170957"/>
  </w15:person>
  <w15:person w15:author="Anna Martin">
    <w15:presenceInfo w15:providerId="None" w15:userId="Anna Martin"/>
  </w15:person>
  <w15:person w15:author="Sara B Jaimes">
    <w15:presenceInfo w15:providerId="AD" w15:userId="S-1-5-21-3452541586-2830535582-332845754-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A4"/>
    <w:rsid w:val="00061443"/>
    <w:rsid w:val="00065426"/>
    <w:rsid w:val="0007554E"/>
    <w:rsid w:val="001B22CF"/>
    <w:rsid w:val="001C6E89"/>
    <w:rsid w:val="001D27A4"/>
    <w:rsid w:val="00230E77"/>
    <w:rsid w:val="002D7101"/>
    <w:rsid w:val="002F5A08"/>
    <w:rsid w:val="003F2A7B"/>
    <w:rsid w:val="004569F6"/>
    <w:rsid w:val="0046143C"/>
    <w:rsid w:val="00480354"/>
    <w:rsid w:val="00524033"/>
    <w:rsid w:val="00534350"/>
    <w:rsid w:val="005671DC"/>
    <w:rsid w:val="00582896"/>
    <w:rsid w:val="00585BC4"/>
    <w:rsid w:val="005C33AC"/>
    <w:rsid w:val="00606E8E"/>
    <w:rsid w:val="0062626B"/>
    <w:rsid w:val="00644941"/>
    <w:rsid w:val="006A2A4C"/>
    <w:rsid w:val="006A4E81"/>
    <w:rsid w:val="006B38A2"/>
    <w:rsid w:val="006C6E79"/>
    <w:rsid w:val="00747DA7"/>
    <w:rsid w:val="007E56EF"/>
    <w:rsid w:val="008049D0"/>
    <w:rsid w:val="00833EAA"/>
    <w:rsid w:val="008A4D4B"/>
    <w:rsid w:val="008D00CA"/>
    <w:rsid w:val="00927131"/>
    <w:rsid w:val="00A3508C"/>
    <w:rsid w:val="00A476B6"/>
    <w:rsid w:val="00A71D72"/>
    <w:rsid w:val="00C17A92"/>
    <w:rsid w:val="00CD55C8"/>
    <w:rsid w:val="00D66292"/>
    <w:rsid w:val="00E22E80"/>
    <w:rsid w:val="00E43A1A"/>
    <w:rsid w:val="00E90ACE"/>
    <w:rsid w:val="00F0447F"/>
    <w:rsid w:val="00F6054F"/>
    <w:rsid w:val="00F83D58"/>
    <w:rsid w:val="00F90CE7"/>
    <w:rsid w:val="00FE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1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31"/>
    <w:rPr>
      <w:rFonts w:ascii="Segoe UI" w:hAnsi="Segoe UI" w:cs="Segoe UI"/>
      <w:sz w:val="18"/>
      <w:szCs w:val="18"/>
    </w:rPr>
  </w:style>
  <w:style w:type="character" w:styleId="CommentReference">
    <w:name w:val="annotation reference"/>
    <w:basedOn w:val="DefaultParagraphFont"/>
    <w:uiPriority w:val="99"/>
    <w:semiHidden/>
    <w:unhideWhenUsed/>
    <w:qFormat/>
    <w:rsid w:val="00644941"/>
    <w:rPr>
      <w:sz w:val="16"/>
      <w:szCs w:val="16"/>
    </w:rPr>
  </w:style>
  <w:style w:type="paragraph" w:styleId="CommentText">
    <w:name w:val="annotation text"/>
    <w:basedOn w:val="Normal"/>
    <w:link w:val="CommentTextChar"/>
    <w:uiPriority w:val="99"/>
    <w:semiHidden/>
    <w:unhideWhenUsed/>
    <w:qFormat/>
    <w:rsid w:val="00644941"/>
    <w:rPr>
      <w:sz w:val="20"/>
      <w:szCs w:val="20"/>
    </w:rPr>
  </w:style>
  <w:style w:type="character" w:customStyle="1" w:styleId="CommentTextChar">
    <w:name w:val="Comment Text Char"/>
    <w:basedOn w:val="DefaultParagraphFont"/>
    <w:link w:val="CommentText"/>
    <w:uiPriority w:val="99"/>
    <w:semiHidden/>
    <w:qFormat/>
    <w:rsid w:val="00644941"/>
    <w:rPr>
      <w:sz w:val="20"/>
      <w:szCs w:val="20"/>
    </w:rPr>
  </w:style>
  <w:style w:type="paragraph" w:styleId="CommentSubject">
    <w:name w:val="annotation subject"/>
    <w:basedOn w:val="CommentText"/>
    <w:next w:val="CommentText"/>
    <w:link w:val="CommentSubjectChar"/>
    <w:uiPriority w:val="99"/>
    <w:semiHidden/>
    <w:unhideWhenUsed/>
    <w:rsid w:val="00644941"/>
    <w:rPr>
      <w:b/>
      <w:bCs/>
    </w:rPr>
  </w:style>
  <w:style w:type="character" w:customStyle="1" w:styleId="CommentSubjectChar">
    <w:name w:val="Comment Subject Char"/>
    <w:basedOn w:val="CommentTextChar"/>
    <w:link w:val="CommentSubject"/>
    <w:uiPriority w:val="99"/>
    <w:semiHidden/>
    <w:rsid w:val="00644941"/>
    <w:rPr>
      <w:b/>
      <w:bCs/>
      <w:sz w:val="20"/>
      <w:szCs w:val="20"/>
    </w:rPr>
  </w:style>
  <w:style w:type="paragraph" w:styleId="Revision">
    <w:name w:val="Revision"/>
    <w:hidden/>
    <w:uiPriority w:val="99"/>
    <w:semiHidden/>
    <w:rsid w:val="008049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1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31"/>
    <w:rPr>
      <w:rFonts w:ascii="Segoe UI" w:hAnsi="Segoe UI" w:cs="Segoe UI"/>
      <w:sz w:val="18"/>
      <w:szCs w:val="18"/>
    </w:rPr>
  </w:style>
  <w:style w:type="character" w:styleId="CommentReference">
    <w:name w:val="annotation reference"/>
    <w:basedOn w:val="DefaultParagraphFont"/>
    <w:uiPriority w:val="99"/>
    <w:semiHidden/>
    <w:unhideWhenUsed/>
    <w:qFormat/>
    <w:rsid w:val="00644941"/>
    <w:rPr>
      <w:sz w:val="16"/>
      <w:szCs w:val="16"/>
    </w:rPr>
  </w:style>
  <w:style w:type="paragraph" w:styleId="CommentText">
    <w:name w:val="annotation text"/>
    <w:basedOn w:val="Normal"/>
    <w:link w:val="CommentTextChar"/>
    <w:uiPriority w:val="99"/>
    <w:semiHidden/>
    <w:unhideWhenUsed/>
    <w:qFormat/>
    <w:rsid w:val="00644941"/>
    <w:rPr>
      <w:sz w:val="20"/>
      <w:szCs w:val="20"/>
    </w:rPr>
  </w:style>
  <w:style w:type="character" w:customStyle="1" w:styleId="CommentTextChar">
    <w:name w:val="Comment Text Char"/>
    <w:basedOn w:val="DefaultParagraphFont"/>
    <w:link w:val="CommentText"/>
    <w:uiPriority w:val="99"/>
    <w:semiHidden/>
    <w:qFormat/>
    <w:rsid w:val="00644941"/>
    <w:rPr>
      <w:sz w:val="20"/>
      <w:szCs w:val="20"/>
    </w:rPr>
  </w:style>
  <w:style w:type="paragraph" w:styleId="CommentSubject">
    <w:name w:val="annotation subject"/>
    <w:basedOn w:val="CommentText"/>
    <w:next w:val="CommentText"/>
    <w:link w:val="CommentSubjectChar"/>
    <w:uiPriority w:val="99"/>
    <w:semiHidden/>
    <w:unhideWhenUsed/>
    <w:rsid w:val="00644941"/>
    <w:rPr>
      <w:b/>
      <w:bCs/>
    </w:rPr>
  </w:style>
  <w:style w:type="character" w:customStyle="1" w:styleId="CommentSubjectChar">
    <w:name w:val="Comment Subject Char"/>
    <w:basedOn w:val="CommentTextChar"/>
    <w:link w:val="CommentSubject"/>
    <w:uiPriority w:val="99"/>
    <w:semiHidden/>
    <w:rsid w:val="00644941"/>
    <w:rPr>
      <w:b/>
      <w:bCs/>
      <w:sz w:val="20"/>
      <w:szCs w:val="20"/>
    </w:rPr>
  </w:style>
  <w:style w:type="paragraph" w:styleId="Revision">
    <w:name w:val="Revision"/>
    <w:hidden/>
    <w:uiPriority w:val="99"/>
    <w:semiHidden/>
    <w:rsid w:val="0080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2018-04-19T18:29:00Z</cp:lastPrinted>
  <dcterms:created xsi:type="dcterms:W3CDTF">2018-04-20T22:09:00Z</dcterms:created>
  <dcterms:modified xsi:type="dcterms:W3CDTF">2018-04-20T22:09:00Z</dcterms:modified>
</cp:coreProperties>
</file>