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60D5" w14:textId="77777777" w:rsidR="00200774" w:rsidRPr="0028094A" w:rsidRDefault="00200774" w:rsidP="0028094A">
      <w:pPr>
        <w:ind w:left="360"/>
        <w:jc w:val="center"/>
        <w:rPr>
          <w:rFonts w:ascii="Times New Roman" w:hAnsi="Times New Roman" w:cs="Times New Roman"/>
          <w:b/>
        </w:rPr>
      </w:pPr>
      <w:r w:rsidRPr="0028094A">
        <w:rPr>
          <w:rFonts w:ascii="Times New Roman" w:hAnsi="Times New Roman" w:cs="Times New Roman"/>
          <w:b/>
        </w:rPr>
        <w:t xml:space="preserve">Entomology </w:t>
      </w:r>
      <w:r w:rsidR="00397A84" w:rsidRPr="0028094A">
        <w:rPr>
          <w:rFonts w:ascii="Times New Roman" w:hAnsi="Times New Roman" w:cs="Times New Roman"/>
          <w:b/>
        </w:rPr>
        <w:t>Advisor, Imperial County</w:t>
      </w:r>
    </w:p>
    <w:p w14:paraId="4C2BA212" w14:textId="77777777" w:rsidR="0028094A" w:rsidRPr="0028094A" w:rsidRDefault="0028094A" w:rsidP="0028094A">
      <w:pPr>
        <w:jc w:val="center"/>
        <w:rPr>
          <w:rFonts w:ascii="Times New Roman" w:hAnsi="Times New Roman" w:cs="Times New Roman"/>
          <w:b/>
        </w:rPr>
      </w:pPr>
    </w:p>
    <w:p w14:paraId="40F56C73" w14:textId="77777777" w:rsidR="0083359C" w:rsidRPr="0028094A" w:rsidRDefault="0083359C" w:rsidP="0028094A">
      <w:pPr>
        <w:spacing w:after="0"/>
        <w:ind w:left="360"/>
        <w:jc w:val="both"/>
        <w:rPr>
          <w:rFonts w:ascii="Times New Roman" w:hAnsi="Times New Roman" w:cs="Times New Roman"/>
        </w:rPr>
      </w:pPr>
      <w:r w:rsidRPr="0028094A">
        <w:rPr>
          <w:rFonts w:ascii="Times New Roman" w:hAnsi="Times New Roman" w:cs="Times New Roman"/>
          <w:b/>
        </w:rPr>
        <w:t xml:space="preserve">Position Title: </w:t>
      </w:r>
      <w:r w:rsidRPr="0028094A">
        <w:rPr>
          <w:rFonts w:ascii="Times New Roman" w:hAnsi="Times New Roman" w:cs="Times New Roman"/>
        </w:rPr>
        <w:t xml:space="preserve">Entomology Advisor, with </w:t>
      </w:r>
      <w:r w:rsidR="00143183">
        <w:rPr>
          <w:rFonts w:ascii="Times New Roman" w:hAnsi="Times New Roman" w:cs="Times New Roman"/>
        </w:rPr>
        <w:t>emphases</w:t>
      </w:r>
      <w:r w:rsidRPr="0028094A">
        <w:rPr>
          <w:rFonts w:ascii="Times New Roman" w:hAnsi="Times New Roman" w:cs="Times New Roman"/>
        </w:rPr>
        <w:t xml:space="preserve"> on development and delivery of </w:t>
      </w:r>
      <w:r w:rsidR="002D486C" w:rsidRPr="0028094A">
        <w:rPr>
          <w:rFonts w:ascii="Times New Roman" w:hAnsi="Times New Roman" w:cs="Times New Roman"/>
        </w:rPr>
        <w:t>arthropod pest</w:t>
      </w:r>
      <w:r w:rsidRPr="0028094A">
        <w:rPr>
          <w:rFonts w:ascii="Times New Roman" w:hAnsi="Times New Roman" w:cs="Times New Roman"/>
        </w:rPr>
        <w:t xml:space="preserve"> management knowledge, practice and implementation in field, row and vegetable crops.</w:t>
      </w:r>
    </w:p>
    <w:p w14:paraId="224E3E70" w14:textId="77777777" w:rsidR="0028094A" w:rsidRPr="0028094A" w:rsidRDefault="0028094A" w:rsidP="0028094A">
      <w:pPr>
        <w:spacing w:after="0"/>
        <w:ind w:left="360"/>
        <w:jc w:val="both"/>
        <w:rPr>
          <w:rFonts w:ascii="Times New Roman" w:hAnsi="Times New Roman" w:cs="Times New Roman"/>
          <w:b/>
        </w:rPr>
      </w:pPr>
    </w:p>
    <w:p w14:paraId="2EBE0D2E" w14:textId="77777777" w:rsidR="001D22F2" w:rsidRPr="0028094A" w:rsidRDefault="0083359C" w:rsidP="0028094A">
      <w:pPr>
        <w:spacing w:after="0"/>
        <w:ind w:left="360"/>
        <w:jc w:val="both"/>
        <w:rPr>
          <w:rFonts w:ascii="Times New Roman" w:hAnsi="Times New Roman" w:cs="Times New Roman"/>
        </w:rPr>
      </w:pPr>
      <w:r w:rsidRPr="0028094A">
        <w:rPr>
          <w:rFonts w:ascii="Times New Roman" w:hAnsi="Times New Roman" w:cs="Times New Roman"/>
          <w:b/>
        </w:rPr>
        <w:t>Position:</w:t>
      </w:r>
      <w:r w:rsidRPr="0028094A">
        <w:rPr>
          <w:rFonts w:ascii="Times New Roman" w:hAnsi="Times New Roman" w:cs="Times New Roman"/>
        </w:rPr>
        <w:t xml:space="preserve"> This position will continue to build and support arthropod pest management in field, row and vegetable crops in the Imperial Valley. The position requires a </w:t>
      </w:r>
      <w:r w:rsidR="0016532C" w:rsidRPr="0028094A">
        <w:rPr>
          <w:rFonts w:ascii="Times New Roman" w:hAnsi="Times New Roman" w:cs="Times New Roman"/>
        </w:rPr>
        <w:t xml:space="preserve">minimum of a </w:t>
      </w:r>
      <w:r w:rsidRPr="0028094A">
        <w:rPr>
          <w:rFonts w:ascii="Times New Roman" w:hAnsi="Times New Roman" w:cs="Times New Roman"/>
        </w:rPr>
        <w:t>M.S. in entomology or a closely related field (</w:t>
      </w:r>
      <w:r w:rsidR="002D486C" w:rsidRPr="0028094A">
        <w:rPr>
          <w:rFonts w:ascii="Times New Roman" w:hAnsi="Times New Roman" w:cs="Times New Roman"/>
        </w:rPr>
        <w:t xml:space="preserve">Arthropod </w:t>
      </w:r>
      <w:r w:rsidRPr="0028094A">
        <w:rPr>
          <w:rFonts w:ascii="Times New Roman" w:hAnsi="Times New Roman" w:cs="Times New Roman"/>
        </w:rPr>
        <w:t>IPM, concentration in insect/mite management). A PhD is preferred with experience in arthropod pest management. Leadership skills in coordinating widely dispersed projects in field, row and vegetable crops is required. It will support and be supported by county based advisors, link to campus specialists and Agricultural Experiment Station scientists.</w:t>
      </w:r>
    </w:p>
    <w:p w14:paraId="4C0C63EB" w14:textId="77777777" w:rsidR="001D22F2" w:rsidRPr="0028094A" w:rsidRDefault="001D22F2" w:rsidP="0028094A">
      <w:pPr>
        <w:pStyle w:val="ListParagraph"/>
        <w:rPr>
          <w:rFonts w:ascii="Times New Roman" w:hAnsi="Times New Roman" w:cs="Times New Roman"/>
          <w:b/>
        </w:rPr>
      </w:pPr>
    </w:p>
    <w:p w14:paraId="12620FC8" w14:textId="77777777" w:rsidR="001D2456" w:rsidRPr="0028094A" w:rsidRDefault="001D22F2" w:rsidP="000B698C">
      <w:pPr>
        <w:spacing w:after="0"/>
        <w:ind w:left="360"/>
        <w:jc w:val="both"/>
        <w:rPr>
          <w:rFonts w:ascii="Times New Roman" w:hAnsi="Times New Roman" w:cs="Times New Roman"/>
        </w:rPr>
      </w:pPr>
      <w:r w:rsidRPr="0028094A">
        <w:rPr>
          <w:rFonts w:ascii="Times New Roman" w:hAnsi="Times New Roman" w:cs="Times New Roman"/>
          <w:b/>
        </w:rPr>
        <w:t xml:space="preserve">Justification: </w:t>
      </w:r>
      <w:r w:rsidRPr="0028094A">
        <w:rPr>
          <w:rFonts w:ascii="Times New Roman" w:hAnsi="Times New Roman" w:cs="Times New Roman"/>
        </w:rPr>
        <w:t>In support of UC ANR’s Strategic Plan, this position will develop and delivery of regional programs which benefit Californians with healthy, nutritious food and fiber supply while protecti</w:t>
      </w:r>
      <w:r w:rsidR="0028094A">
        <w:rPr>
          <w:rFonts w:ascii="Times New Roman" w:hAnsi="Times New Roman" w:cs="Times New Roman"/>
        </w:rPr>
        <w:t xml:space="preserve">ng them and their environment. </w:t>
      </w:r>
      <w:r w:rsidRPr="0028094A">
        <w:rPr>
          <w:rFonts w:ascii="Times New Roman" w:hAnsi="Times New Roman" w:cs="Times New Roman"/>
        </w:rPr>
        <w:t xml:space="preserve">Imperial County has a long history of </w:t>
      </w:r>
      <w:r w:rsidR="00C00F02" w:rsidRPr="0028094A">
        <w:rPr>
          <w:rFonts w:ascii="Times New Roman" w:hAnsi="Times New Roman" w:cs="Times New Roman"/>
        </w:rPr>
        <w:t>arthropod pest management issues</w:t>
      </w:r>
      <w:r w:rsidRPr="0028094A">
        <w:rPr>
          <w:rFonts w:ascii="Times New Roman" w:hAnsi="Times New Roman" w:cs="Times New Roman"/>
        </w:rPr>
        <w:t xml:space="preserve"> in a wide range of row, field and vegetable crops including seed alfalfa, wheat, silage, sugar beets, sugar cane, carrots, onion/garlic, leafy vegetables, melons, broccoli and feeds for diary </w:t>
      </w:r>
      <w:r w:rsidR="00C00F02" w:rsidRPr="0028094A">
        <w:rPr>
          <w:rFonts w:ascii="Times New Roman" w:hAnsi="Times New Roman" w:cs="Times New Roman"/>
        </w:rPr>
        <w:t>that</w:t>
      </w:r>
      <w:r w:rsidRPr="0028094A">
        <w:rPr>
          <w:rFonts w:ascii="Times New Roman" w:hAnsi="Times New Roman" w:cs="Times New Roman"/>
        </w:rPr>
        <w:t xml:space="preserve"> occupy a large foot print in this region.</w:t>
      </w:r>
      <w:r w:rsidR="0028094A">
        <w:rPr>
          <w:rFonts w:ascii="Times New Roman" w:hAnsi="Times New Roman" w:cs="Times New Roman"/>
        </w:rPr>
        <w:t xml:space="preserve"> </w:t>
      </w:r>
      <w:r w:rsidRPr="0028094A">
        <w:rPr>
          <w:rFonts w:ascii="Times New Roman" w:hAnsi="Times New Roman" w:cs="Times New Roman"/>
        </w:rPr>
        <w:t>These cropping systems vary from multi-month to multiple year plantings and are important in the food, feed and fiber production system of CA, the nation and the world.</w:t>
      </w:r>
      <w:r w:rsidR="0028094A">
        <w:rPr>
          <w:rFonts w:ascii="Times New Roman" w:hAnsi="Times New Roman" w:cs="Times New Roman"/>
        </w:rPr>
        <w:t xml:space="preserve"> </w:t>
      </w:r>
      <w:r w:rsidRPr="0028094A">
        <w:rPr>
          <w:rFonts w:ascii="Times New Roman" w:hAnsi="Times New Roman" w:cs="Times New Roman"/>
        </w:rPr>
        <w:t>Pesticides continue to be a primary input for pest management in these crops but environmental and human health issues, including surface on ground water contamination, food safety and risks to pollinators and bystanders during pesticide application are becoming more important factors.</w:t>
      </w:r>
      <w:r w:rsidR="0028094A">
        <w:rPr>
          <w:rFonts w:ascii="Times New Roman" w:hAnsi="Times New Roman" w:cs="Times New Roman"/>
        </w:rPr>
        <w:t xml:space="preserve"> </w:t>
      </w:r>
      <w:r w:rsidR="005959BD" w:rsidRPr="0028094A">
        <w:rPr>
          <w:rFonts w:ascii="Times New Roman" w:hAnsi="Times New Roman" w:cs="Times New Roman"/>
        </w:rPr>
        <w:t>Imperial County lies on the bord</w:t>
      </w:r>
      <w:r w:rsidR="003F30CA" w:rsidRPr="0028094A">
        <w:rPr>
          <w:rFonts w:ascii="Times New Roman" w:hAnsi="Times New Roman" w:cs="Times New Roman"/>
        </w:rPr>
        <w:t xml:space="preserve">er between the United States and </w:t>
      </w:r>
      <w:r w:rsidR="005959BD" w:rsidRPr="0028094A">
        <w:rPr>
          <w:rFonts w:ascii="Times New Roman" w:hAnsi="Times New Roman" w:cs="Times New Roman"/>
        </w:rPr>
        <w:t>Mexico.  Invasive insects and plants are an ongoing issue that continues to plague California agriculture.</w:t>
      </w:r>
      <w:r w:rsidR="000B698C">
        <w:rPr>
          <w:rFonts w:ascii="Times New Roman" w:hAnsi="Times New Roman" w:cs="Times New Roman"/>
        </w:rPr>
        <w:t xml:space="preserve"> </w:t>
      </w:r>
      <w:r w:rsidRPr="0028094A">
        <w:rPr>
          <w:rFonts w:ascii="Times New Roman" w:hAnsi="Times New Roman" w:cs="Times New Roman"/>
        </w:rPr>
        <w:t xml:space="preserve">Currently there are only 2 advisors with responsibility for arthropod pest management in </w:t>
      </w:r>
      <w:r w:rsidR="000B698C">
        <w:rPr>
          <w:rFonts w:ascii="Times New Roman" w:hAnsi="Times New Roman" w:cs="Times New Roman"/>
        </w:rPr>
        <w:t xml:space="preserve">all of </w:t>
      </w:r>
      <w:r w:rsidRPr="0028094A">
        <w:rPr>
          <w:rFonts w:ascii="Times New Roman" w:hAnsi="Times New Roman" w:cs="Times New Roman"/>
        </w:rPr>
        <w:t>Souther</w:t>
      </w:r>
      <w:r w:rsidR="000B698C">
        <w:rPr>
          <w:rFonts w:ascii="Times New Roman" w:hAnsi="Times New Roman" w:cs="Times New Roman"/>
        </w:rPr>
        <w:t xml:space="preserve">n California with personal in Riverside and </w:t>
      </w:r>
      <w:r w:rsidR="005959BD" w:rsidRPr="0028094A">
        <w:rPr>
          <w:rFonts w:ascii="Times New Roman" w:hAnsi="Times New Roman" w:cs="Times New Roman"/>
        </w:rPr>
        <w:t>Imperial County</w:t>
      </w:r>
      <w:r w:rsidRPr="0028094A">
        <w:rPr>
          <w:rFonts w:ascii="Times New Roman" w:hAnsi="Times New Roman" w:cs="Times New Roman"/>
        </w:rPr>
        <w:t xml:space="preserve"> UCCE. </w:t>
      </w:r>
    </w:p>
    <w:p w14:paraId="5704243A" w14:textId="77777777" w:rsidR="00544785" w:rsidRPr="0028094A" w:rsidRDefault="00544785" w:rsidP="0028094A">
      <w:pPr>
        <w:pStyle w:val="ListParagraph"/>
        <w:spacing w:after="0"/>
        <w:jc w:val="both"/>
        <w:rPr>
          <w:rFonts w:ascii="Times New Roman" w:hAnsi="Times New Roman" w:cs="Times New Roman"/>
        </w:rPr>
      </w:pPr>
    </w:p>
    <w:p w14:paraId="54EEA43A" w14:textId="77777777" w:rsidR="00681081" w:rsidRPr="0028094A" w:rsidRDefault="001D2456" w:rsidP="0028094A">
      <w:pPr>
        <w:spacing w:after="0"/>
        <w:ind w:left="360"/>
        <w:jc w:val="both"/>
        <w:rPr>
          <w:rFonts w:ascii="Times New Roman" w:hAnsi="Times New Roman" w:cs="Times New Roman"/>
          <w:b/>
        </w:rPr>
      </w:pPr>
      <w:r w:rsidRPr="0028094A">
        <w:rPr>
          <w:rFonts w:ascii="Times New Roman" w:hAnsi="Times New Roman" w:cs="Times New Roman"/>
          <w:b/>
        </w:rPr>
        <w:t xml:space="preserve">Extension: </w:t>
      </w:r>
      <w:r w:rsidRPr="0028094A">
        <w:rPr>
          <w:rFonts w:ascii="Times New Roman" w:hAnsi="Times New Roman" w:cs="Times New Roman"/>
        </w:rPr>
        <w:t>Develop</w:t>
      </w:r>
      <w:r w:rsidR="00681081" w:rsidRPr="0028094A">
        <w:rPr>
          <w:rFonts w:ascii="Times New Roman" w:hAnsi="Times New Roman" w:cs="Times New Roman"/>
        </w:rPr>
        <w:t>, maintain and coordinate programs;</w:t>
      </w:r>
    </w:p>
    <w:p w14:paraId="621F3922" w14:textId="77777777" w:rsidR="00045D5B" w:rsidRPr="0028094A" w:rsidRDefault="001D2456" w:rsidP="0028094A">
      <w:pPr>
        <w:spacing w:after="200" w:line="276" w:lineRule="auto"/>
        <w:ind w:left="360"/>
        <w:jc w:val="both"/>
        <w:rPr>
          <w:rFonts w:ascii="Times New Roman" w:hAnsi="Times New Roman" w:cs="Times New Roman"/>
        </w:rPr>
      </w:pPr>
      <w:r w:rsidRPr="0028094A">
        <w:rPr>
          <w:rFonts w:ascii="Times New Roman" w:hAnsi="Times New Roman" w:cs="Times New Roman"/>
        </w:rPr>
        <w:t>Deliver through local CE infrastructure, system based UC information using various educational approaches to learning styles, e.g. lectures, social media, experiential and individual consultations</w:t>
      </w:r>
      <w:r w:rsidR="0028094A">
        <w:rPr>
          <w:rFonts w:ascii="Times New Roman" w:hAnsi="Times New Roman" w:cs="Times New Roman"/>
        </w:rPr>
        <w:t xml:space="preserve">. </w:t>
      </w:r>
      <w:r w:rsidRPr="0028094A">
        <w:rPr>
          <w:rFonts w:ascii="Times New Roman" w:hAnsi="Times New Roman" w:cs="Times New Roman"/>
        </w:rPr>
        <w:t xml:space="preserve">Provide leadership and expertise to local CE Advisors, industry, and PCAs to enhance </w:t>
      </w:r>
      <w:r w:rsidR="002D486C" w:rsidRPr="0028094A">
        <w:rPr>
          <w:rFonts w:ascii="Times New Roman" w:hAnsi="Times New Roman" w:cs="Times New Roman"/>
        </w:rPr>
        <w:t xml:space="preserve">arthropod pest management </w:t>
      </w:r>
      <w:r w:rsidRPr="0028094A">
        <w:rPr>
          <w:rFonts w:ascii="Times New Roman" w:hAnsi="Times New Roman" w:cs="Times New Roman"/>
        </w:rPr>
        <w:t>in row, field and vegetable crops. Key stakeholders include</w:t>
      </w:r>
      <w:r w:rsidR="00681081" w:rsidRPr="0028094A">
        <w:rPr>
          <w:rFonts w:ascii="Times New Roman" w:hAnsi="Times New Roman" w:cs="Times New Roman"/>
        </w:rPr>
        <w:t xml:space="preserve"> members of</w:t>
      </w:r>
      <w:r w:rsidRPr="0028094A">
        <w:rPr>
          <w:rFonts w:ascii="Times New Roman" w:hAnsi="Times New Roman" w:cs="Times New Roman"/>
        </w:rPr>
        <w:t xml:space="preserve">: </w:t>
      </w:r>
      <w:r w:rsidR="00681081" w:rsidRPr="0028094A">
        <w:rPr>
          <w:rFonts w:ascii="Times New Roman" w:hAnsi="Times New Roman" w:cs="Times New Roman"/>
        </w:rPr>
        <w:t>Crop Protection Industry</w:t>
      </w:r>
      <w:r w:rsidR="005F7749" w:rsidRPr="0028094A">
        <w:rPr>
          <w:rFonts w:ascii="Times New Roman" w:hAnsi="Times New Roman" w:cs="Times New Roman"/>
        </w:rPr>
        <w:t xml:space="preserve">, </w:t>
      </w:r>
      <w:r w:rsidRPr="0028094A">
        <w:rPr>
          <w:rFonts w:ascii="Times New Roman" w:hAnsi="Times New Roman" w:cs="Times New Roman"/>
        </w:rPr>
        <w:t xml:space="preserve">CA </w:t>
      </w:r>
      <w:r w:rsidR="00681081" w:rsidRPr="0028094A">
        <w:rPr>
          <w:rFonts w:ascii="Times New Roman" w:hAnsi="Times New Roman" w:cs="Times New Roman"/>
        </w:rPr>
        <w:t>Melon</w:t>
      </w:r>
      <w:r w:rsidRPr="0028094A">
        <w:rPr>
          <w:rFonts w:ascii="Times New Roman" w:hAnsi="Times New Roman" w:cs="Times New Roman"/>
        </w:rPr>
        <w:t xml:space="preserve"> Research </w:t>
      </w:r>
      <w:r w:rsidR="00681081" w:rsidRPr="0028094A">
        <w:rPr>
          <w:rFonts w:ascii="Times New Roman" w:hAnsi="Times New Roman" w:cs="Times New Roman"/>
        </w:rPr>
        <w:t>Board</w:t>
      </w:r>
      <w:r w:rsidR="005F7749" w:rsidRPr="0028094A">
        <w:rPr>
          <w:rFonts w:ascii="Times New Roman" w:hAnsi="Times New Roman" w:cs="Times New Roman"/>
        </w:rPr>
        <w:t xml:space="preserve">, </w:t>
      </w:r>
      <w:r w:rsidRPr="0028094A">
        <w:rPr>
          <w:rFonts w:ascii="Times New Roman" w:hAnsi="Times New Roman" w:cs="Times New Roman"/>
        </w:rPr>
        <w:t>CA Alfalfa and Forage Association</w:t>
      </w:r>
      <w:r w:rsidR="005F7749" w:rsidRPr="0028094A">
        <w:rPr>
          <w:rFonts w:ascii="Times New Roman" w:hAnsi="Times New Roman" w:cs="Times New Roman"/>
        </w:rPr>
        <w:t xml:space="preserve">, </w:t>
      </w:r>
      <w:r w:rsidR="00C00F02" w:rsidRPr="0028094A">
        <w:rPr>
          <w:rFonts w:ascii="Times New Roman" w:hAnsi="Times New Roman" w:cs="Times New Roman"/>
        </w:rPr>
        <w:t>CA Alfalfa seed producers</w:t>
      </w:r>
      <w:r w:rsidR="005F7749" w:rsidRPr="0028094A">
        <w:rPr>
          <w:rFonts w:ascii="Times New Roman" w:hAnsi="Times New Roman" w:cs="Times New Roman"/>
        </w:rPr>
        <w:t xml:space="preserve">, </w:t>
      </w:r>
      <w:r w:rsidRPr="0028094A">
        <w:rPr>
          <w:rFonts w:ascii="Times New Roman" w:hAnsi="Times New Roman" w:cs="Times New Roman"/>
        </w:rPr>
        <w:t>California Specialty Crop Council</w:t>
      </w:r>
      <w:r w:rsidR="005F7749" w:rsidRPr="0028094A">
        <w:rPr>
          <w:rFonts w:ascii="Times New Roman" w:hAnsi="Times New Roman" w:cs="Times New Roman"/>
        </w:rPr>
        <w:t xml:space="preserve">, </w:t>
      </w:r>
      <w:r w:rsidR="002D486C" w:rsidRPr="0028094A">
        <w:rPr>
          <w:rFonts w:ascii="Times New Roman" w:hAnsi="Times New Roman" w:cs="Times New Roman"/>
        </w:rPr>
        <w:t>California Agricultural Production Consultants Associations</w:t>
      </w:r>
      <w:r w:rsidR="005F7749" w:rsidRPr="0028094A">
        <w:rPr>
          <w:rFonts w:ascii="Times New Roman" w:hAnsi="Times New Roman" w:cs="Times New Roman"/>
        </w:rPr>
        <w:t xml:space="preserve">, </w:t>
      </w:r>
      <w:r w:rsidR="002D486C" w:rsidRPr="0028094A">
        <w:rPr>
          <w:rFonts w:ascii="Times New Roman" w:hAnsi="Times New Roman" w:cs="Times New Roman"/>
        </w:rPr>
        <w:t>Pesticide Applicators Professional Association</w:t>
      </w:r>
      <w:r w:rsidR="005F7749" w:rsidRPr="0028094A">
        <w:rPr>
          <w:rFonts w:ascii="Times New Roman" w:hAnsi="Times New Roman" w:cs="Times New Roman"/>
        </w:rPr>
        <w:t xml:space="preserve">, </w:t>
      </w:r>
      <w:r w:rsidR="002D486C" w:rsidRPr="0028094A">
        <w:rPr>
          <w:rFonts w:ascii="Times New Roman" w:hAnsi="Times New Roman" w:cs="Times New Roman"/>
        </w:rPr>
        <w:t>USDA. APHIS, ARS, Cal &amp; US EPA</w:t>
      </w:r>
      <w:r w:rsidR="005F7749" w:rsidRPr="0028094A">
        <w:rPr>
          <w:rFonts w:ascii="Times New Roman" w:hAnsi="Times New Roman" w:cs="Times New Roman"/>
        </w:rPr>
        <w:t xml:space="preserve">, </w:t>
      </w:r>
      <w:r w:rsidR="002D486C" w:rsidRPr="0028094A">
        <w:rPr>
          <w:rFonts w:ascii="Times New Roman" w:hAnsi="Times New Roman" w:cs="Times New Roman"/>
        </w:rPr>
        <w:t>Agricultural Commissioner’s Office</w:t>
      </w:r>
      <w:r w:rsidR="005F7749" w:rsidRPr="0028094A">
        <w:rPr>
          <w:rFonts w:ascii="Times New Roman" w:hAnsi="Times New Roman" w:cs="Times New Roman"/>
        </w:rPr>
        <w:t xml:space="preserve">, </w:t>
      </w:r>
      <w:r w:rsidR="002D486C" w:rsidRPr="0028094A">
        <w:rPr>
          <w:rFonts w:ascii="Times New Roman" w:hAnsi="Times New Roman" w:cs="Times New Roman"/>
        </w:rPr>
        <w:t>California Department Pesticide Regulation</w:t>
      </w:r>
    </w:p>
    <w:p w14:paraId="62DFB50D" w14:textId="77777777" w:rsidR="000B1360" w:rsidRPr="0028094A" w:rsidRDefault="000B1360" w:rsidP="0028094A">
      <w:pPr>
        <w:pStyle w:val="ListParagraph"/>
        <w:spacing w:after="0" w:line="276" w:lineRule="auto"/>
        <w:ind w:left="2340"/>
        <w:jc w:val="both"/>
        <w:rPr>
          <w:rFonts w:ascii="Times New Roman" w:hAnsi="Times New Roman" w:cs="Times New Roman"/>
        </w:rPr>
      </w:pPr>
    </w:p>
    <w:p w14:paraId="3B319C8C" w14:textId="77777777" w:rsidR="002D486C" w:rsidRPr="0028094A" w:rsidRDefault="002D486C" w:rsidP="0028094A">
      <w:pPr>
        <w:spacing w:after="0"/>
        <w:ind w:left="360"/>
        <w:jc w:val="both"/>
        <w:rPr>
          <w:rFonts w:ascii="Times New Roman" w:hAnsi="Times New Roman" w:cs="Times New Roman"/>
          <w:b/>
        </w:rPr>
      </w:pPr>
      <w:r w:rsidRPr="0028094A">
        <w:rPr>
          <w:rFonts w:ascii="Times New Roman" w:hAnsi="Times New Roman" w:cs="Times New Roman"/>
          <w:b/>
        </w:rPr>
        <w:t>Research:</w:t>
      </w:r>
      <w:r w:rsidR="00EF7FD6" w:rsidRPr="0028094A">
        <w:rPr>
          <w:rFonts w:ascii="Times New Roman" w:hAnsi="Times New Roman" w:cs="Times New Roman"/>
          <w:b/>
        </w:rPr>
        <w:t xml:space="preserve"> </w:t>
      </w:r>
      <w:r w:rsidRPr="0028094A">
        <w:rPr>
          <w:rFonts w:ascii="Times New Roman" w:hAnsi="Times New Roman" w:cs="Times New Roman"/>
        </w:rPr>
        <w:t>W</w:t>
      </w:r>
      <w:r w:rsidR="0028094A">
        <w:rPr>
          <w:rFonts w:ascii="Times New Roman" w:hAnsi="Times New Roman" w:cs="Times New Roman"/>
        </w:rPr>
        <w:t>hile w</w:t>
      </w:r>
      <w:r w:rsidRPr="0028094A">
        <w:rPr>
          <w:rFonts w:ascii="Times New Roman" w:hAnsi="Times New Roman" w:cs="Times New Roman"/>
        </w:rPr>
        <w:t>orking with existing research/exten</w:t>
      </w:r>
      <w:r w:rsidR="0028094A">
        <w:rPr>
          <w:rFonts w:ascii="Times New Roman" w:hAnsi="Times New Roman" w:cs="Times New Roman"/>
        </w:rPr>
        <w:t>sion teams or by building new ones, the Entomology Advisor will assess and i</w:t>
      </w:r>
      <w:r w:rsidRPr="0028094A">
        <w:rPr>
          <w:rFonts w:ascii="Times New Roman" w:hAnsi="Times New Roman" w:cs="Times New Roman"/>
        </w:rPr>
        <w:t xml:space="preserve">mprove arthropod management </w:t>
      </w:r>
      <w:r w:rsidR="0028094A">
        <w:rPr>
          <w:rFonts w:ascii="Times New Roman" w:hAnsi="Times New Roman" w:cs="Times New Roman"/>
        </w:rPr>
        <w:t xml:space="preserve">programs for </w:t>
      </w:r>
      <w:r w:rsidRPr="0028094A">
        <w:rPr>
          <w:rFonts w:ascii="Times New Roman" w:hAnsi="Times New Roman" w:cs="Times New Roman"/>
        </w:rPr>
        <w:t>invertebrate pest populations, for example:</w:t>
      </w:r>
    </w:p>
    <w:p w14:paraId="794F851E" w14:textId="77777777" w:rsidR="002D486C" w:rsidRPr="0028094A" w:rsidRDefault="002D486C" w:rsidP="0028094A">
      <w:pPr>
        <w:pStyle w:val="ListParagraph"/>
        <w:numPr>
          <w:ilvl w:val="0"/>
          <w:numId w:val="17"/>
        </w:numPr>
        <w:spacing w:after="0" w:line="276" w:lineRule="auto"/>
        <w:jc w:val="both"/>
        <w:rPr>
          <w:rFonts w:ascii="Times New Roman" w:hAnsi="Times New Roman" w:cs="Times New Roman"/>
          <w:b/>
        </w:rPr>
      </w:pPr>
      <w:r w:rsidRPr="0028094A">
        <w:rPr>
          <w:rFonts w:ascii="Times New Roman" w:hAnsi="Times New Roman" w:cs="Times New Roman"/>
        </w:rPr>
        <w:t>Stink and plant bugs (</w:t>
      </w:r>
      <w:r w:rsidR="000B1360" w:rsidRPr="0028094A">
        <w:rPr>
          <w:rFonts w:ascii="Times New Roman" w:hAnsi="Times New Roman" w:cs="Times New Roman"/>
        </w:rPr>
        <w:t>broccoli, leafy greens</w:t>
      </w:r>
      <w:r w:rsidRPr="0028094A">
        <w:rPr>
          <w:rFonts w:ascii="Times New Roman" w:hAnsi="Times New Roman" w:cs="Times New Roman"/>
        </w:rPr>
        <w:t>)</w:t>
      </w:r>
    </w:p>
    <w:p w14:paraId="7AB2BD11" w14:textId="77777777" w:rsidR="002D486C" w:rsidRPr="0028094A" w:rsidRDefault="002D486C" w:rsidP="0028094A">
      <w:pPr>
        <w:pStyle w:val="ListParagraph"/>
        <w:numPr>
          <w:ilvl w:val="0"/>
          <w:numId w:val="17"/>
        </w:numPr>
        <w:spacing w:after="0" w:line="276" w:lineRule="auto"/>
        <w:jc w:val="both"/>
        <w:rPr>
          <w:rFonts w:ascii="Times New Roman" w:hAnsi="Times New Roman" w:cs="Times New Roman"/>
          <w:b/>
        </w:rPr>
      </w:pPr>
      <w:r w:rsidRPr="0028094A">
        <w:rPr>
          <w:rFonts w:ascii="Times New Roman" w:hAnsi="Times New Roman" w:cs="Times New Roman"/>
        </w:rPr>
        <w:t xml:space="preserve">Leaf hopper and </w:t>
      </w:r>
      <w:proofErr w:type="spellStart"/>
      <w:r w:rsidRPr="0028094A">
        <w:rPr>
          <w:rFonts w:ascii="Times New Roman" w:hAnsi="Times New Roman" w:cs="Times New Roman"/>
        </w:rPr>
        <w:t>thrips</w:t>
      </w:r>
      <w:proofErr w:type="spellEnd"/>
      <w:r w:rsidRPr="0028094A">
        <w:rPr>
          <w:rFonts w:ascii="Times New Roman" w:hAnsi="Times New Roman" w:cs="Times New Roman"/>
        </w:rPr>
        <w:t xml:space="preserve"> vectoring diseases (</w:t>
      </w:r>
      <w:r w:rsidR="000B1360" w:rsidRPr="0028094A">
        <w:rPr>
          <w:rFonts w:ascii="Times New Roman" w:hAnsi="Times New Roman" w:cs="Times New Roman"/>
        </w:rPr>
        <w:t xml:space="preserve">mixed </w:t>
      </w:r>
      <w:r w:rsidRPr="0028094A">
        <w:rPr>
          <w:rFonts w:ascii="Times New Roman" w:hAnsi="Times New Roman" w:cs="Times New Roman"/>
        </w:rPr>
        <w:t>melons, sugar beet)</w:t>
      </w:r>
    </w:p>
    <w:p w14:paraId="360C280B" w14:textId="77777777" w:rsidR="002D486C" w:rsidRPr="0028094A" w:rsidRDefault="002D486C" w:rsidP="0028094A">
      <w:pPr>
        <w:pStyle w:val="ListParagraph"/>
        <w:numPr>
          <w:ilvl w:val="0"/>
          <w:numId w:val="17"/>
        </w:numPr>
        <w:spacing w:after="0" w:line="276" w:lineRule="auto"/>
        <w:jc w:val="both"/>
        <w:rPr>
          <w:rFonts w:ascii="Times New Roman" w:hAnsi="Times New Roman" w:cs="Times New Roman"/>
          <w:b/>
        </w:rPr>
      </w:pPr>
      <w:r w:rsidRPr="0028094A">
        <w:rPr>
          <w:rFonts w:ascii="Times New Roman" w:hAnsi="Times New Roman" w:cs="Times New Roman"/>
        </w:rPr>
        <w:t>Armyworm and other lepidopterans pests ( alfalfa, lettuce)</w:t>
      </w:r>
    </w:p>
    <w:p w14:paraId="0B68F302" w14:textId="77777777" w:rsidR="000B1360" w:rsidRPr="0028094A" w:rsidRDefault="000B1360" w:rsidP="0028094A">
      <w:pPr>
        <w:pStyle w:val="ListParagraph"/>
        <w:numPr>
          <w:ilvl w:val="0"/>
          <w:numId w:val="17"/>
        </w:numPr>
        <w:spacing w:after="0" w:line="276" w:lineRule="auto"/>
        <w:jc w:val="both"/>
        <w:rPr>
          <w:rFonts w:ascii="Times New Roman" w:hAnsi="Times New Roman" w:cs="Times New Roman"/>
          <w:b/>
        </w:rPr>
      </w:pPr>
      <w:r w:rsidRPr="0028094A">
        <w:rPr>
          <w:rFonts w:ascii="Times New Roman" w:hAnsi="Times New Roman" w:cs="Times New Roman"/>
        </w:rPr>
        <w:t>Whiteflies vectoring diseases (mixed melons)</w:t>
      </w:r>
    </w:p>
    <w:p w14:paraId="543F525E" w14:textId="77777777" w:rsidR="002D486C" w:rsidRPr="0028094A" w:rsidRDefault="002D486C" w:rsidP="0028094A">
      <w:pPr>
        <w:pStyle w:val="ListParagraph"/>
        <w:spacing w:after="0" w:line="276" w:lineRule="auto"/>
        <w:jc w:val="both"/>
        <w:rPr>
          <w:rFonts w:ascii="Times New Roman" w:hAnsi="Times New Roman" w:cs="Times New Roman"/>
        </w:rPr>
      </w:pPr>
    </w:p>
    <w:p w14:paraId="1C47B44C" w14:textId="77777777" w:rsidR="002D486C" w:rsidRPr="0028094A" w:rsidRDefault="0028094A" w:rsidP="0028094A">
      <w:pPr>
        <w:spacing w:after="0" w:line="276" w:lineRule="auto"/>
        <w:ind w:left="720"/>
        <w:jc w:val="both"/>
        <w:rPr>
          <w:rFonts w:ascii="Times New Roman" w:hAnsi="Times New Roman" w:cs="Times New Roman"/>
        </w:rPr>
      </w:pPr>
      <w:r>
        <w:rPr>
          <w:rFonts w:ascii="Times New Roman" w:hAnsi="Times New Roman" w:cs="Times New Roman"/>
        </w:rPr>
        <w:t>The Entomology Advisor will also r</w:t>
      </w:r>
      <w:r w:rsidR="002D486C" w:rsidRPr="0028094A">
        <w:rPr>
          <w:rFonts w:ascii="Times New Roman" w:hAnsi="Times New Roman" w:cs="Times New Roman"/>
        </w:rPr>
        <w:t>espond to endemic and invasive threats by developing i</w:t>
      </w:r>
      <w:r>
        <w:rPr>
          <w:rFonts w:ascii="Times New Roman" w:hAnsi="Times New Roman" w:cs="Times New Roman"/>
        </w:rPr>
        <w:t>mmediate and long term programs</w:t>
      </w:r>
      <w:r w:rsidR="002D486C" w:rsidRPr="0028094A">
        <w:rPr>
          <w:rFonts w:ascii="Times New Roman" w:hAnsi="Times New Roman" w:cs="Times New Roman"/>
        </w:rPr>
        <w:t xml:space="preserve"> (for example, the endemic brown stink bug, the invasive Brown Mar</w:t>
      </w:r>
      <w:r>
        <w:rPr>
          <w:rFonts w:ascii="Times New Roman" w:hAnsi="Times New Roman" w:cs="Times New Roman"/>
        </w:rPr>
        <w:t xml:space="preserve">morated stink and </w:t>
      </w:r>
      <w:proofErr w:type="spellStart"/>
      <w:r>
        <w:rPr>
          <w:rFonts w:ascii="Times New Roman" w:hAnsi="Times New Roman" w:cs="Times New Roman"/>
        </w:rPr>
        <w:t>Bagrada</w:t>
      </w:r>
      <w:proofErr w:type="spellEnd"/>
      <w:r>
        <w:rPr>
          <w:rFonts w:ascii="Times New Roman" w:hAnsi="Times New Roman" w:cs="Times New Roman"/>
        </w:rPr>
        <w:t xml:space="preserve"> bugs). He or she will provide d</w:t>
      </w:r>
      <w:r w:rsidR="002D486C" w:rsidRPr="0028094A">
        <w:rPr>
          <w:rFonts w:ascii="Times New Roman" w:hAnsi="Times New Roman" w:cs="Times New Roman"/>
        </w:rPr>
        <w:t>emonstration research to:</w:t>
      </w:r>
    </w:p>
    <w:p w14:paraId="05DC7A6A" w14:textId="77777777" w:rsidR="002D486C" w:rsidRPr="0028094A" w:rsidRDefault="002D486C" w:rsidP="0028094A">
      <w:pPr>
        <w:pStyle w:val="ListParagraph"/>
        <w:numPr>
          <w:ilvl w:val="0"/>
          <w:numId w:val="18"/>
        </w:numPr>
        <w:spacing w:after="0" w:line="276" w:lineRule="auto"/>
        <w:jc w:val="both"/>
        <w:rPr>
          <w:rFonts w:ascii="Times New Roman" w:hAnsi="Times New Roman" w:cs="Times New Roman"/>
        </w:rPr>
      </w:pPr>
      <w:r w:rsidRPr="0028094A">
        <w:rPr>
          <w:rFonts w:ascii="Times New Roman" w:hAnsi="Times New Roman" w:cs="Times New Roman"/>
        </w:rPr>
        <w:t>Compare and contrast chemical and non-chemical controls</w:t>
      </w:r>
    </w:p>
    <w:p w14:paraId="7650EDD3" w14:textId="77777777" w:rsidR="002D486C" w:rsidRPr="0028094A" w:rsidRDefault="002D486C" w:rsidP="0028094A">
      <w:pPr>
        <w:pStyle w:val="ListParagraph"/>
        <w:numPr>
          <w:ilvl w:val="0"/>
          <w:numId w:val="18"/>
        </w:numPr>
        <w:spacing w:after="0" w:line="276" w:lineRule="auto"/>
        <w:jc w:val="both"/>
        <w:rPr>
          <w:rFonts w:ascii="Times New Roman" w:hAnsi="Times New Roman" w:cs="Times New Roman"/>
        </w:rPr>
      </w:pPr>
      <w:r w:rsidRPr="0028094A">
        <w:rPr>
          <w:rFonts w:ascii="Times New Roman" w:hAnsi="Times New Roman" w:cs="Times New Roman"/>
        </w:rPr>
        <w:t>Compare and contrast integrated vs. single control approaches</w:t>
      </w:r>
    </w:p>
    <w:p w14:paraId="19C0B622" w14:textId="77777777" w:rsidR="000B1360" w:rsidRPr="0028094A" w:rsidRDefault="000B1360" w:rsidP="0028094A">
      <w:pPr>
        <w:pStyle w:val="ListParagraph"/>
        <w:spacing w:after="0" w:line="276" w:lineRule="auto"/>
        <w:ind w:left="1440"/>
        <w:jc w:val="both"/>
        <w:rPr>
          <w:rFonts w:ascii="Times New Roman" w:hAnsi="Times New Roman" w:cs="Times New Roman"/>
        </w:rPr>
      </w:pPr>
    </w:p>
    <w:p w14:paraId="11180135" w14:textId="77777777" w:rsidR="00EF7FD6" w:rsidRPr="0028094A" w:rsidRDefault="0028094A" w:rsidP="0028094A">
      <w:pPr>
        <w:spacing w:after="0" w:line="276" w:lineRule="auto"/>
        <w:ind w:left="360"/>
        <w:jc w:val="both"/>
        <w:rPr>
          <w:rFonts w:ascii="Times New Roman" w:hAnsi="Times New Roman" w:cs="Times New Roman"/>
        </w:rPr>
      </w:pPr>
      <w:r>
        <w:rPr>
          <w:rFonts w:ascii="Times New Roman" w:hAnsi="Times New Roman" w:cs="Times New Roman"/>
        </w:rPr>
        <w:t>The successful candidate will p</w:t>
      </w:r>
      <w:r w:rsidR="002D486C" w:rsidRPr="0028094A">
        <w:rPr>
          <w:rFonts w:ascii="Times New Roman" w:hAnsi="Times New Roman" w:cs="Times New Roman"/>
        </w:rPr>
        <w:t>ublish in outlets appropriate to the audience and situation including peer-reviewed journals, technical magazines and reports, social media, blogs and local media</w:t>
      </w:r>
    </w:p>
    <w:p w14:paraId="60F31356" w14:textId="77777777" w:rsidR="00EF7FD6" w:rsidRPr="0028094A" w:rsidRDefault="00EF7FD6" w:rsidP="0028094A">
      <w:pPr>
        <w:pStyle w:val="ListParagraph"/>
        <w:spacing w:after="0" w:line="276" w:lineRule="auto"/>
        <w:jc w:val="both"/>
        <w:rPr>
          <w:rFonts w:ascii="Times New Roman" w:hAnsi="Times New Roman" w:cs="Times New Roman"/>
        </w:rPr>
      </w:pPr>
    </w:p>
    <w:p w14:paraId="6839B636" w14:textId="77777777" w:rsidR="00544785" w:rsidRPr="0028094A" w:rsidRDefault="00544785" w:rsidP="0028094A">
      <w:pPr>
        <w:spacing w:after="0" w:line="276" w:lineRule="auto"/>
        <w:ind w:left="360"/>
        <w:jc w:val="both"/>
        <w:rPr>
          <w:rFonts w:ascii="Times New Roman" w:hAnsi="Times New Roman" w:cs="Times New Roman"/>
        </w:rPr>
      </w:pPr>
      <w:r w:rsidRPr="0028094A">
        <w:rPr>
          <w:rFonts w:ascii="Times New Roman" w:hAnsi="Times New Roman" w:cs="Times New Roman"/>
          <w:b/>
        </w:rPr>
        <w:t xml:space="preserve">ANR Network:  </w:t>
      </w:r>
    </w:p>
    <w:p w14:paraId="09102C02" w14:textId="77777777" w:rsidR="00544785" w:rsidRPr="0028094A" w:rsidRDefault="00544785" w:rsidP="0028094A">
      <w:pPr>
        <w:spacing w:after="0" w:line="276" w:lineRule="auto"/>
        <w:ind w:left="360"/>
        <w:jc w:val="both"/>
        <w:rPr>
          <w:rFonts w:ascii="Times New Roman" w:hAnsi="Times New Roman" w:cs="Times New Roman"/>
        </w:rPr>
      </w:pPr>
      <w:r w:rsidRPr="0028094A">
        <w:rPr>
          <w:rFonts w:ascii="Times New Roman" w:hAnsi="Times New Roman" w:cs="Times New Roman"/>
        </w:rPr>
        <w:t>Arthropod Pest Management</w:t>
      </w:r>
    </w:p>
    <w:p w14:paraId="4C74FBE7" w14:textId="172F6846" w:rsidR="005F7749" w:rsidRPr="0028094A" w:rsidRDefault="00544785" w:rsidP="0028094A">
      <w:pPr>
        <w:spacing w:after="0" w:line="276" w:lineRule="auto"/>
        <w:ind w:left="1080"/>
        <w:jc w:val="both"/>
        <w:rPr>
          <w:rFonts w:ascii="Times New Roman" w:hAnsi="Times New Roman" w:cs="Times New Roman"/>
          <w:b/>
        </w:rPr>
      </w:pPr>
      <w:r w:rsidRPr="0028094A">
        <w:rPr>
          <w:rFonts w:ascii="Times New Roman" w:hAnsi="Times New Roman" w:cs="Times New Roman"/>
        </w:rPr>
        <w:t>UCD –Extension Entomologist being proposed</w:t>
      </w:r>
      <w:r w:rsidR="005F7749" w:rsidRPr="0028094A">
        <w:rPr>
          <w:rFonts w:ascii="Times New Roman" w:hAnsi="Times New Roman" w:cs="Times New Roman"/>
        </w:rPr>
        <w:t xml:space="preserve">, </w:t>
      </w:r>
      <w:r w:rsidRPr="0028094A">
        <w:rPr>
          <w:rFonts w:ascii="Times New Roman" w:hAnsi="Times New Roman" w:cs="Times New Roman"/>
        </w:rPr>
        <w:t xml:space="preserve">UCR – </w:t>
      </w:r>
      <w:proofErr w:type="spellStart"/>
      <w:r w:rsidRPr="0028094A">
        <w:rPr>
          <w:rFonts w:ascii="Times New Roman" w:hAnsi="Times New Roman" w:cs="Times New Roman"/>
        </w:rPr>
        <w:t>Trumble</w:t>
      </w:r>
      <w:proofErr w:type="spellEnd"/>
      <w:r w:rsidRPr="0028094A">
        <w:rPr>
          <w:rFonts w:ascii="Times New Roman" w:hAnsi="Times New Roman" w:cs="Times New Roman"/>
        </w:rPr>
        <w:t xml:space="preserve">, </w:t>
      </w:r>
      <w:r w:rsidR="0024512E" w:rsidRPr="0028094A">
        <w:rPr>
          <w:rFonts w:ascii="Times New Roman" w:hAnsi="Times New Roman" w:cs="Times New Roman"/>
        </w:rPr>
        <w:t xml:space="preserve">Daugherty, </w:t>
      </w:r>
      <w:r w:rsidR="005F7749" w:rsidRPr="0028094A">
        <w:rPr>
          <w:rFonts w:ascii="Times New Roman" w:hAnsi="Times New Roman" w:cs="Times New Roman"/>
        </w:rPr>
        <w:t xml:space="preserve">Millar, </w:t>
      </w:r>
      <w:r w:rsidR="0024512E" w:rsidRPr="0028094A">
        <w:rPr>
          <w:rFonts w:ascii="Times New Roman" w:hAnsi="Times New Roman" w:cs="Times New Roman"/>
        </w:rPr>
        <w:t xml:space="preserve">UCCE Riverside – </w:t>
      </w:r>
      <w:r w:rsidR="002C54F1" w:rsidRPr="002C54F1">
        <w:rPr>
          <w:rFonts w:ascii="Times New Roman" w:hAnsi="Times New Roman" w:cs="Times New Roman"/>
        </w:rPr>
        <w:t xml:space="preserve">Michael D </w:t>
      </w:r>
      <w:proofErr w:type="spellStart"/>
      <w:r w:rsidR="002C54F1" w:rsidRPr="002C54F1">
        <w:rPr>
          <w:rFonts w:ascii="Times New Roman" w:hAnsi="Times New Roman" w:cs="Times New Roman"/>
        </w:rPr>
        <w:t>Rethwisch</w:t>
      </w:r>
      <w:proofErr w:type="spellEnd"/>
      <w:r w:rsidR="005F7749" w:rsidRPr="0028094A">
        <w:rPr>
          <w:rFonts w:ascii="Times New Roman" w:hAnsi="Times New Roman" w:cs="Times New Roman"/>
        </w:rPr>
        <w:t xml:space="preserve">, </w:t>
      </w:r>
      <w:r w:rsidR="0024512E" w:rsidRPr="0028094A">
        <w:rPr>
          <w:rFonts w:ascii="Times New Roman" w:hAnsi="Times New Roman" w:cs="Times New Roman"/>
        </w:rPr>
        <w:t xml:space="preserve">UCCE </w:t>
      </w:r>
      <w:r w:rsidR="002C54F1">
        <w:rPr>
          <w:rFonts w:ascii="Times New Roman" w:hAnsi="Times New Roman" w:cs="Times New Roman"/>
        </w:rPr>
        <w:t>Kern -</w:t>
      </w:r>
      <w:r w:rsidR="002C54F1" w:rsidRPr="002C54F1">
        <w:rPr>
          <w:rFonts w:ascii="Times New Roman" w:hAnsi="Times New Roman" w:cs="Times New Roman"/>
        </w:rPr>
        <w:t>David Haviland</w:t>
      </w:r>
      <w:r w:rsidR="005F7749" w:rsidRPr="0028094A">
        <w:rPr>
          <w:rFonts w:ascii="Times New Roman" w:hAnsi="Times New Roman" w:cs="Times New Roman"/>
        </w:rPr>
        <w:t xml:space="preserve">, </w:t>
      </w:r>
      <w:r w:rsidR="0024512E" w:rsidRPr="0028094A">
        <w:rPr>
          <w:rFonts w:ascii="Times New Roman" w:hAnsi="Times New Roman" w:cs="Times New Roman"/>
        </w:rPr>
        <w:t>UCCE San Luis Obispo – Dara</w:t>
      </w:r>
      <w:r w:rsidR="005F7749" w:rsidRPr="0028094A">
        <w:rPr>
          <w:rFonts w:ascii="Times New Roman" w:hAnsi="Times New Roman" w:cs="Times New Roman"/>
        </w:rPr>
        <w:t xml:space="preserve">, </w:t>
      </w:r>
      <w:r w:rsidR="0024512E" w:rsidRPr="0028094A">
        <w:rPr>
          <w:rFonts w:ascii="Times New Roman" w:hAnsi="Times New Roman" w:cs="Times New Roman"/>
        </w:rPr>
        <w:t xml:space="preserve">UCCE KARE </w:t>
      </w:r>
      <w:r w:rsidR="0034559D" w:rsidRPr="0028094A">
        <w:rPr>
          <w:rFonts w:ascii="Times New Roman" w:hAnsi="Times New Roman" w:cs="Times New Roman"/>
        </w:rPr>
        <w:t>–</w:t>
      </w:r>
      <w:r w:rsidR="005F7749" w:rsidRPr="0028094A">
        <w:rPr>
          <w:rFonts w:ascii="Times New Roman" w:hAnsi="Times New Roman" w:cs="Times New Roman"/>
        </w:rPr>
        <w:t xml:space="preserve"> </w:t>
      </w:r>
      <w:proofErr w:type="spellStart"/>
      <w:r w:rsidR="0034559D" w:rsidRPr="0028094A">
        <w:rPr>
          <w:rFonts w:ascii="Times New Roman" w:hAnsi="Times New Roman" w:cs="Times New Roman"/>
        </w:rPr>
        <w:t>Tollerup</w:t>
      </w:r>
      <w:proofErr w:type="spellEnd"/>
      <w:r w:rsidR="00450A55">
        <w:rPr>
          <w:rFonts w:ascii="Times New Roman" w:hAnsi="Times New Roman" w:cs="Times New Roman"/>
        </w:rPr>
        <w:t xml:space="preserve">, </w:t>
      </w:r>
      <w:r w:rsidR="0022586F">
        <w:rPr>
          <w:rFonts w:ascii="Times New Roman" w:hAnsi="Times New Roman" w:cs="Times New Roman"/>
        </w:rPr>
        <w:t xml:space="preserve">UCCE Merced - </w:t>
      </w:r>
      <w:proofErr w:type="spellStart"/>
      <w:r w:rsidR="0022586F" w:rsidRPr="0022586F">
        <w:rPr>
          <w:rFonts w:ascii="Times New Roman" w:hAnsi="Times New Roman" w:cs="Times New Roman"/>
        </w:rPr>
        <w:t>Jhalendra</w:t>
      </w:r>
      <w:proofErr w:type="spellEnd"/>
      <w:r w:rsidR="0022586F" w:rsidRPr="0022586F">
        <w:rPr>
          <w:rFonts w:ascii="Times New Roman" w:hAnsi="Times New Roman" w:cs="Times New Roman"/>
        </w:rPr>
        <w:t xml:space="preserve"> </w:t>
      </w:r>
      <w:proofErr w:type="spellStart"/>
      <w:r w:rsidR="0022586F" w:rsidRPr="0022586F">
        <w:rPr>
          <w:rFonts w:ascii="Times New Roman" w:hAnsi="Times New Roman" w:cs="Times New Roman"/>
        </w:rPr>
        <w:t>Rijal</w:t>
      </w:r>
      <w:proofErr w:type="spellEnd"/>
    </w:p>
    <w:p w14:paraId="33DE7E5D" w14:textId="77777777" w:rsidR="0022586F" w:rsidRDefault="0022586F" w:rsidP="0028094A">
      <w:pPr>
        <w:spacing w:after="0" w:line="276" w:lineRule="auto"/>
        <w:ind w:left="360"/>
        <w:jc w:val="both"/>
        <w:rPr>
          <w:rFonts w:ascii="Times New Roman" w:hAnsi="Times New Roman" w:cs="Times New Roman"/>
          <w:b/>
        </w:rPr>
      </w:pPr>
    </w:p>
    <w:p w14:paraId="3EF0A915" w14:textId="10C0147B" w:rsidR="00544785" w:rsidRPr="0028094A" w:rsidRDefault="00544785" w:rsidP="0028094A">
      <w:pPr>
        <w:spacing w:after="0" w:line="276" w:lineRule="auto"/>
        <w:ind w:left="360"/>
        <w:jc w:val="both"/>
        <w:rPr>
          <w:rFonts w:ascii="Times New Roman" w:hAnsi="Times New Roman" w:cs="Times New Roman"/>
          <w:b/>
        </w:rPr>
      </w:pPr>
      <w:r w:rsidRPr="0028094A">
        <w:rPr>
          <w:rFonts w:ascii="Times New Roman" w:hAnsi="Times New Roman" w:cs="Times New Roman"/>
          <w:b/>
        </w:rPr>
        <w:t xml:space="preserve">Network External:  </w:t>
      </w:r>
    </w:p>
    <w:p w14:paraId="31934E24" w14:textId="77777777" w:rsidR="00544785" w:rsidRPr="0028094A" w:rsidRDefault="00544785" w:rsidP="0028094A">
      <w:pPr>
        <w:spacing w:after="0" w:line="276" w:lineRule="auto"/>
        <w:ind w:left="360"/>
        <w:jc w:val="both"/>
        <w:rPr>
          <w:rFonts w:ascii="Times New Roman" w:hAnsi="Times New Roman" w:cs="Times New Roman"/>
        </w:rPr>
      </w:pPr>
      <w:r w:rsidRPr="0028094A">
        <w:rPr>
          <w:rFonts w:ascii="Times New Roman" w:hAnsi="Times New Roman" w:cs="Times New Roman"/>
        </w:rPr>
        <w:t>Industry: CA Alfalfa and Forage Association, California Specialty Crop Council, CAPCA, Crop Protection Industry</w:t>
      </w:r>
    </w:p>
    <w:p w14:paraId="7B2987CD" w14:textId="77777777" w:rsidR="00544785" w:rsidRPr="0028094A" w:rsidRDefault="00544785" w:rsidP="0028094A">
      <w:pPr>
        <w:spacing w:after="0" w:line="276" w:lineRule="auto"/>
        <w:ind w:left="360"/>
        <w:jc w:val="both"/>
        <w:rPr>
          <w:rFonts w:ascii="Times New Roman" w:hAnsi="Times New Roman" w:cs="Times New Roman"/>
        </w:rPr>
      </w:pPr>
      <w:r w:rsidRPr="0028094A">
        <w:rPr>
          <w:rFonts w:ascii="Times New Roman" w:hAnsi="Times New Roman" w:cs="Times New Roman"/>
        </w:rPr>
        <w:t>Public: Ag Commissioners, CDPR (state/regional), USDA ARS &amp; NRCS, CDFA</w:t>
      </w:r>
    </w:p>
    <w:p w14:paraId="034BC3AE" w14:textId="77777777" w:rsidR="00544785" w:rsidRPr="0028094A" w:rsidRDefault="00544785" w:rsidP="0028094A">
      <w:pPr>
        <w:spacing w:after="0" w:line="276" w:lineRule="auto"/>
        <w:ind w:left="360"/>
        <w:jc w:val="both"/>
        <w:rPr>
          <w:rFonts w:ascii="Times New Roman" w:hAnsi="Times New Roman" w:cs="Times New Roman"/>
        </w:rPr>
      </w:pPr>
      <w:r w:rsidRPr="0028094A">
        <w:rPr>
          <w:rFonts w:ascii="Times New Roman" w:hAnsi="Times New Roman" w:cs="Times New Roman"/>
        </w:rPr>
        <w:t xml:space="preserve">USDA NRCS  </w:t>
      </w:r>
    </w:p>
    <w:p w14:paraId="0C9E9599" w14:textId="77777777" w:rsidR="00544785" w:rsidRPr="0028094A" w:rsidRDefault="00544785" w:rsidP="0028094A">
      <w:pPr>
        <w:spacing w:after="0"/>
        <w:jc w:val="both"/>
        <w:rPr>
          <w:rFonts w:ascii="Times New Roman" w:hAnsi="Times New Roman" w:cs="Times New Roman"/>
          <w:b/>
        </w:rPr>
      </w:pPr>
    </w:p>
    <w:p w14:paraId="3ADDC894" w14:textId="77777777" w:rsidR="001330D5" w:rsidRPr="0028094A" w:rsidRDefault="00544785" w:rsidP="0028094A">
      <w:pPr>
        <w:spacing w:after="0"/>
        <w:ind w:left="360"/>
        <w:jc w:val="both"/>
        <w:rPr>
          <w:rFonts w:ascii="Times New Roman" w:hAnsi="Times New Roman" w:cs="Times New Roman"/>
        </w:rPr>
      </w:pPr>
      <w:r w:rsidRPr="0028094A">
        <w:rPr>
          <w:rFonts w:ascii="Times New Roman" w:hAnsi="Times New Roman" w:cs="Times New Roman"/>
          <w:b/>
        </w:rPr>
        <w:t>Support:</w:t>
      </w:r>
      <w:r w:rsidRPr="0028094A">
        <w:rPr>
          <w:rFonts w:ascii="Times New Roman" w:hAnsi="Times New Roman" w:cs="Times New Roman"/>
        </w:rPr>
        <w:t xml:space="preserve"> </w:t>
      </w:r>
      <w:r w:rsidR="001330D5" w:rsidRPr="0028094A">
        <w:rPr>
          <w:rFonts w:ascii="Times New Roman" w:hAnsi="Times New Roman" w:cs="Times New Roman"/>
        </w:rPr>
        <w:t>Imperial County UCCE provides a vehicle for on the job transportation to field visits, research projects and educational activities. The advisor is provided an office, telephone, cell phone, high speed wireless internet access, storage space, furnished shared laboratory, an autoclave, clean room, sample and media refrigerators, clean bench, a dissecting and a compound microscope, a camera for field photography and one camera fixed to the compound microscope, spray equipment, county trust fund, office supplies, clerical and administrative support.</w:t>
      </w:r>
    </w:p>
    <w:p w14:paraId="6964B6DC" w14:textId="77777777" w:rsidR="00544785" w:rsidRPr="0028094A" w:rsidRDefault="00544785" w:rsidP="0028094A">
      <w:pPr>
        <w:spacing w:after="0"/>
        <w:jc w:val="both"/>
        <w:rPr>
          <w:rFonts w:ascii="Times New Roman" w:hAnsi="Times New Roman" w:cs="Times New Roman"/>
          <w:b/>
        </w:rPr>
      </w:pPr>
    </w:p>
    <w:p w14:paraId="57C8166C" w14:textId="77777777" w:rsidR="00544785" w:rsidRPr="0028094A" w:rsidRDefault="00544785" w:rsidP="0028094A">
      <w:pPr>
        <w:spacing w:after="0"/>
        <w:ind w:left="360"/>
        <w:jc w:val="both"/>
        <w:rPr>
          <w:rFonts w:ascii="Times New Roman" w:hAnsi="Times New Roman" w:cs="Times New Roman"/>
        </w:rPr>
      </w:pPr>
      <w:r w:rsidRPr="0028094A">
        <w:rPr>
          <w:rFonts w:ascii="Times New Roman" w:hAnsi="Times New Roman" w:cs="Times New Roman"/>
          <w:b/>
        </w:rPr>
        <w:t>Other support</w:t>
      </w:r>
      <w:r w:rsidRPr="0028094A">
        <w:rPr>
          <w:rFonts w:ascii="Times New Roman" w:hAnsi="Times New Roman" w:cs="Times New Roman"/>
        </w:rPr>
        <w:t xml:space="preserve">: Commodity and industry grants, CDPR Pest Management Alliance/IPM program, Crop protection industry grant &amp; aid, CDFA Specialty Block Grant </w:t>
      </w:r>
    </w:p>
    <w:p w14:paraId="32111AC8" w14:textId="77777777" w:rsidR="00544785" w:rsidRPr="0028094A" w:rsidRDefault="00544785" w:rsidP="0028094A">
      <w:pPr>
        <w:spacing w:after="0" w:line="276" w:lineRule="auto"/>
        <w:jc w:val="both"/>
        <w:rPr>
          <w:rFonts w:ascii="Times New Roman" w:hAnsi="Times New Roman" w:cs="Times New Roman"/>
        </w:rPr>
      </w:pPr>
    </w:p>
    <w:p w14:paraId="553D338F" w14:textId="77777777" w:rsidR="001829BF" w:rsidRPr="001829BF" w:rsidRDefault="00544785" w:rsidP="001829BF">
      <w:pPr>
        <w:spacing w:line="240" w:lineRule="exact"/>
        <w:ind w:left="360"/>
        <w:rPr>
          <w:rFonts w:ascii="Times New Roman" w:hAnsi="Times New Roman" w:cs="Times New Roman"/>
        </w:rPr>
      </w:pPr>
      <w:r w:rsidRPr="001829BF">
        <w:rPr>
          <w:rFonts w:ascii="Times New Roman" w:hAnsi="Times New Roman" w:cs="Times New Roman"/>
          <w:b/>
        </w:rPr>
        <w:t>Location:</w:t>
      </w:r>
      <w:r w:rsidRPr="0028094A">
        <w:rPr>
          <w:rFonts w:ascii="Times New Roman" w:hAnsi="Times New Roman" w:cs="Times New Roman"/>
        </w:rPr>
        <w:t xml:space="preserve"> </w:t>
      </w:r>
      <w:r w:rsidR="001829BF" w:rsidRPr="001829BF">
        <w:rPr>
          <w:rFonts w:ascii="Times New Roman" w:hAnsi="Times New Roman" w:cs="Times New Roman"/>
        </w:rPr>
        <w:t>The position will be housed at Imperial County C</w:t>
      </w:r>
      <w:r w:rsidR="00164946">
        <w:rPr>
          <w:rFonts w:ascii="Times New Roman" w:hAnsi="Times New Roman" w:cs="Times New Roman"/>
        </w:rPr>
        <w:t>E office and serve Imperial County</w:t>
      </w:r>
      <w:r w:rsidR="001829BF" w:rsidRPr="001829BF">
        <w:rPr>
          <w:rFonts w:ascii="Times New Roman" w:hAnsi="Times New Roman" w:cs="Times New Roman"/>
        </w:rPr>
        <w:t xml:space="preserve">. The CE office in Imperial is located at the Desert REC. Desert REC has laboratories and facilities to conduct applied research and opportunities to collaborate with campus based colleagues on existing and new projects at DREC. This location will enable a new advisor with immediate access opportunities for collaboration. </w:t>
      </w:r>
    </w:p>
    <w:p w14:paraId="27EFEB0A" w14:textId="77777777" w:rsidR="00544785" w:rsidRPr="0028094A" w:rsidRDefault="00544785" w:rsidP="001829BF">
      <w:pPr>
        <w:spacing w:after="0"/>
        <w:ind w:left="360"/>
        <w:jc w:val="both"/>
        <w:rPr>
          <w:rFonts w:ascii="Times New Roman" w:hAnsi="Times New Roman" w:cs="Times New Roman"/>
          <w:b/>
        </w:rPr>
      </w:pPr>
    </w:p>
    <w:p w14:paraId="3A189C4D" w14:textId="67230686" w:rsidR="005F7749" w:rsidRPr="0028094A" w:rsidRDefault="00544785" w:rsidP="001829BF">
      <w:pPr>
        <w:spacing w:line="240" w:lineRule="exact"/>
        <w:rPr>
          <w:rFonts w:ascii="Times New Roman" w:hAnsi="Times New Roman" w:cs="Times New Roman"/>
        </w:rPr>
      </w:pPr>
      <w:r w:rsidRPr="000B698C">
        <w:rPr>
          <w:rFonts w:ascii="Times New Roman" w:hAnsi="Times New Roman" w:cs="Times New Roman"/>
          <w:b/>
        </w:rPr>
        <w:t>Developed and proposed by:</w:t>
      </w:r>
      <w:r w:rsidRPr="0028094A">
        <w:rPr>
          <w:rFonts w:ascii="Times New Roman" w:hAnsi="Times New Roman" w:cs="Times New Roman"/>
        </w:rPr>
        <w:t xml:space="preserve"> </w:t>
      </w:r>
      <w:r w:rsidR="00143183">
        <w:rPr>
          <w:rFonts w:ascii="Times New Roman" w:hAnsi="Times New Roman" w:cs="Times New Roman"/>
        </w:rPr>
        <w:t>The Imperial County Director is putting the position forward with consultation from the county director</w:t>
      </w:r>
      <w:r w:rsidR="0022586F">
        <w:rPr>
          <w:rFonts w:ascii="Times New Roman" w:hAnsi="Times New Roman" w:cs="Times New Roman"/>
        </w:rPr>
        <w:t>s, program teams and work groups</w:t>
      </w:r>
      <w:r w:rsidRPr="0028094A">
        <w:rPr>
          <w:rFonts w:ascii="Times New Roman" w:hAnsi="Times New Roman" w:cs="Times New Roman"/>
        </w:rPr>
        <w:t xml:space="preserve">. </w:t>
      </w:r>
      <w:r w:rsidR="005F7749" w:rsidRPr="0028094A">
        <w:rPr>
          <w:rFonts w:ascii="Times New Roman" w:hAnsi="Times New Roman" w:cs="Times New Roman"/>
        </w:rPr>
        <w:t xml:space="preserve">This position was identified as a priority by </w:t>
      </w:r>
      <w:r w:rsidR="0022586F">
        <w:rPr>
          <w:rFonts w:ascii="Times New Roman" w:hAnsi="Times New Roman" w:cs="Times New Roman"/>
        </w:rPr>
        <w:t xml:space="preserve">the UCCE – CD meeting in February 2018, </w:t>
      </w:r>
      <w:r w:rsidR="005F7749" w:rsidRPr="0028094A">
        <w:rPr>
          <w:rFonts w:ascii="Times New Roman" w:hAnsi="Times New Roman" w:cs="Times New Roman"/>
        </w:rPr>
        <w:t>UC ANR’s Entomology Work Group</w:t>
      </w:r>
      <w:r w:rsidR="0022586F">
        <w:rPr>
          <w:rFonts w:ascii="Times New Roman" w:hAnsi="Times New Roman" w:cs="Times New Roman"/>
        </w:rPr>
        <w:t xml:space="preserve">, </w:t>
      </w:r>
      <w:r w:rsidR="005F7749" w:rsidRPr="0028094A">
        <w:rPr>
          <w:rFonts w:ascii="Times New Roman" w:hAnsi="Times New Roman" w:cs="Times New Roman"/>
        </w:rPr>
        <w:t>Pest Management Program Team</w:t>
      </w:r>
      <w:r w:rsidR="0022586F">
        <w:rPr>
          <w:rFonts w:ascii="Times New Roman" w:hAnsi="Times New Roman" w:cs="Times New Roman"/>
        </w:rPr>
        <w:t xml:space="preserve">, Vegetable Crops team, and the Desert workgroup, </w:t>
      </w:r>
      <w:r w:rsidR="005F7749" w:rsidRPr="0028094A">
        <w:rPr>
          <w:rFonts w:ascii="Times New Roman" w:hAnsi="Times New Roman" w:cs="Times New Roman"/>
        </w:rPr>
        <w:t xml:space="preserve">during </w:t>
      </w:r>
      <w:r w:rsidR="002D3F0C">
        <w:rPr>
          <w:rFonts w:ascii="Times New Roman" w:hAnsi="Times New Roman" w:cs="Times New Roman"/>
        </w:rPr>
        <w:t>the April 2-12, 2018 UCANR statewide conference.</w:t>
      </w:r>
      <w:bookmarkStart w:id="0" w:name="_GoBack"/>
      <w:bookmarkEnd w:id="0"/>
      <w:r w:rsidR="005F7749" w:rsidRPr="0028094A">
        <w:rPr>
          <w:rFonts w:ascii="Times New Roman" w:hAnsi="Times New Roman" w:cs="Times New Roman"/>
        </w:rPr>
        <w:t xml:space="preserve"> These groups, composed of UCCE Advisors and Specialists </w:t>
      </w:r>
      <w:r w:rsidR="002D3F0C">
        <w:rPr>
          <w:rFonts w:ascii="Times New Roman" w:hAnsi="Times New Roman" w:cs="Times New Roman"/>
        </w:rPr>
        <w:t xml:space="preserve">and </w:t>
      </w:r>
      <w:r w:rsidR="005F7749" w:rsidRPr="0028094A">
        <w:rPr>
          <w:rFonts w:ascii="Times New Roman" w:hAnsi="Times New Roman" w:cs="Times New Roman"/>
        </w:rPr>
        <w:t>AES faculty, considered this position as vital for continued functi</w:t>
      </w:r>
      <w:r w:rsidR="001829BF">
        <w:rPr>
          <w:rFonts w:ascii="Times New Roman" w:hAnsi="Times New Roman" w:cs="Times New Roman"/>
        </w:rPr>
        <w:t>on of UC’s extension continuum. S</w:t>
      </w:r>
      <w:r w:rsidR="001829BF" w:rsidRPr="000B698C">
        <w:rPr>
          <w:rFonts w:ascii="Times New Roman" w:hAnsi="Times New Roman" w:cs="Times New Roman"/>
        </w:rPr>
        <w:t>takeholders involved; local advisors, DREC Director, and Imperial, Riverside, and San Diego County Directors.</w:t>
      </w:r>
    </w:p>
    <w:sectPr w:rsidR="005F7749" w:rsidRPr="00280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69F8"/>
    <w:multiLevelType w:val="hybridMultilevel"/>
    <w:tmpl w:val="41A84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7C95"/>
    <w:multiLevelType w:val="hybridMultilevel"/>
    <w:tmpl w:val="489C0C3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8BA7C53"/>
    <w:multiLevelType w:val="hybridMultilevel"/>
    <w:tmpl w:val="319A4F32"/>
    <w:lvl w:ilvl="0" w:tplc="31980CAE">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C223EB6">
      <w:start w:val="1"/>
      <w:numFmt w:val="decimal"/>
      <w:lvlText w:val="%4."/>
      <w:lvlJc w:val="left"/>
      <w:pPr>
        <w:ind w:left="234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D3438"/>
    <w:multiLevelType w:val="hybridMultilevel"/>
    <w:tmpl w:val="00866266"/>
    <w:lvl w:ilvl="0" w:tplc="31980CAE">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8E5868B8">
      <w:start w:val="1"/>
      <w:numFmt w:val="decimal"/>
      <w:lvlText w:val="%3."/>
      <w:lvlJc w:val="left"/>
      <w:pPr>
        <w:ind w:left="2160" w:hanging="180"/>
      </w:pPr>
      <w:rPr>
        <w:rFonts w:hint="default"/>
        <w:b w:val="0"/>
      </w:rPr>
    </w:lvl>
    <w:lvl w:ilvl="3" w:tplc="4C223EB6">
      <w:start w:val="1"/>
      <w:numFmt w:val="decimal"/>
      <w:lvlText w:val="%4."/>
      <w:lvlJc w:val="left"/>
      <w:pPr>
        <w:ind w:left="234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42DA8"/>
    <w:multiLevelType w:val="hybridMultilevel"/>
    <w:tmpl w:val="A2588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474B3C"/>
    <w:multiLevelType w:val="hybridMultilevel"/>
    <w:tmpl w:val="F35E19E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3A906728"/>
    <w:multiLevelType w:val="hybridMultilevel"/>
    <w:tmpl w:val="860C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612EA"/>
    <w:multiLevelType w:val="hybridMultilevel"/>
    <w:tmpl w:val="8E8E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D4C92"/>
    <w:multiLevelType w:val="hybridMultilevel"/>
    <w:tmpl w:val="7534CD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4D951213"/>
    <w:multiLevelType w:val="hybridMultilevel"/>
    <w:tmpl w:val="2122831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50B74AFE"/>
    <w:multiLevelType w:val="hybridMultilevel"/>
    <w:tmpl w:val="875409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7801355"/>
    <w:multiLevelType w:val="hybridMultilevel"/>
    <w:tmpl w:val="CF1E5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BF07B2"/>
    <w:multiLevelType w:val="hybridMultilevel"/>
    <w:tmpl w:val="9936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D3D44"/>
    <w:multiLevelType w:val="hybridMultilevel"/>
    <w:tmpl w:val="4BDC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56E5C"/>
    <w:multiLevelType w:val="hybridMultilevel"/>
    <w:tmpl w:val="3854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34742"/>
    <w:multiLevelType w:val="hybridMultilevel"/>
    <w:tmpl w:val="E554635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7C202C19"/>
    <w:multiLevelType w:val="hybridMultilevel"/>
    <w:tmpl w:val="F4A0328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E5868B8">
      <w:start w:val="1"/>
      <w:numFmt w:val="decimal"/>
      <w:lvlText w:val="%4."/>
      <w:lvlJc w:val="left"/>
      <w:pPr>
        <w:ind w:left="234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E00430"/>
    <w:multiLevelType w:val="hybridMultilevel"/>
    <w:tmpl w:val="B3CABF28"/>
    <w:lvl w:ilvl="0" w:tplc="31980CAE">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3"/>
  </w:num>
  <w:num w:numId="4">
    <w:abstractNumId w:val="11"/>
  </w:num>
  <w:num w:numId="5">
    <w:abstractNumId w:val="4"/>
  </w:num>
  <w:num w:numId="6">
    <w:abstractNumId w:val="6"/>
  </w:num>
  <w:num w:numId="7">
    <w:abstractNumId w:val="10"/>
  </w:num>
  <w:num w:numId="8">
    <w:abstractNumId w:val="14"/>
  </w:num>
  <w:num w:numId="9">
    <w:abstractNumId w:val="12"/>
  </w:num>
  <w:num w:numId="10">
    <w:abstractNumId w:val="16"/>
  </w:num>
  <w:num w:numId="11">
    <w:abstractNumId w:val="5"/>
  </w:num>
  <w:num w:numId="12">
    <w:abstractNumId w:val="1"/>
  </w:num>
  <w:num w:numId="13">
    <w:abstractNumId w:val="9"/>
  </w:num>
  <w:num w:numId="14">
    <w:abstractNumId w:val="3"/>
  </w:num>
  <w:num w:numId="15">
    <w:abstractNumId w:val="17"/>
  </w:num>
  <w:num w:numId="16">
    <w:abstractNumId w:val="0"/>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774"/>
    <w:rsid w:val="00045D5B"/>
    <w:rsid w:val="000B1360"/>
    <w:rsid w:val="000B698C"/>
    <w:rsid w:val="001330D5"/>
    <w:rsid w:val="00143183"/>
    <w:rsid w:val="0014523F"/>
    <w:rsid w:val="00164946"/>
    <w:rsid w:val="0016532C"/>
    <w:rsid w:val="001829BF"/>
    <w:rsid w:val="00192353"/>
    <w:rsid w:val="001D22F2"/>
    <w:rsid w:val="001D2456"/>
    <w:rsid w:val="00200774"/>
    <w:rsid w:val="0022586F"/>
    <w:rsid w:val="0024512E"/>
    <w:rsid w:val="0028094A"/>
    <w:rsid w:val="002C54F1"/>
    <w:rsid w:val="002C5A06"/>
    <w:rsid w:val="002D3F0C"/>
    <w:rsid w:val="002D486C"/>
    <w:rsid w:val="003317DF"/>
    <w:rsid w:val="0034559D"/>
    <w:rsid w:val="00397A84"/>
    <w:rsid w:val="003E3B7E"/>
    <w:rsid w:val="003F30CA"/>
    <w:rsid w:val="00400C3C"/>
    <w:rsid w:val="004425C7"/>
    <w:rsid w:val="00450A55"/>
    <w:rsid w:val="004F1F1C"/>
    <w:rsid w:val="005146D6"/>
    <w:rsid w:val="005363B8"/>
    <w:rsid w:val="00544785"/>
    <w:rsid w:val="005959BD"/>
    <w:rsid w:val="005F09A1"/>
    <w:rsid w:val="005F7749"/>
    <w:rsid w:val="00681081"/>
    <w:rsid w:val="007222C4"/>
    <w:rsid w:val="00784E8E"/>
    <w:rsid w:val="0082409F"/>
    <w:rsid w:val="0083359C"/>
    <w:rsid w:val="008B57B9"/>
    <w:rsid w:val="008D74E5"/>
    <w:rsid w:val="009331BD"/>
    <w:rsid w:val="0098306D"/>
    <w:rsid w:val="009B5D9E"/>
    <w:rsid w:val="009E413A"/>
    <w:rsid w:val="00B30B5D"/>
    <w:rsid w:val="00C00F02"/>
    <w:rsid w:val="00C26F32"/>
    <w:rsid w:val="00CC7640"/>
    <w:rsid w:val="00EF7FD6"/>
    <w:rsid w:val="00FD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91BA"/>
  <w15:docId w15:val="{4AC3DB61-7488-4870-9D62-DD7662FB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45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774"/>
    <w:pPr>
      <w:ind w:left="720"/>
      <w:contextualSpacing/>
    </w:pPr>
  </w:style>
  <w:style w:type="paragraph" w:styleId="BalloonText">
    <w:name w:val="Balloon Text"/>
    <w:basedOn w:val="Normal"/>
    <w:link w:val="BalloonTextChar"/>
    <w:uiPriority w:val="99"/>
    <w:semiHidden/>
    <w:unhideWhenUsed/>
    <w:rsid w:val="00192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353"/>
    <w:rPr>
      <w:rFonts w:ascii="Segoe UI" w:hAnsi="Segoe UI" w:cs="Segoe UI"/>
      <w:sz w:val="18"/>
      <w:szCs w:val="18"/>
    </w:rPr>
  </w:style>
  <w:style w:type="paragraph" w:styleId="CommentText">
    <w:name w:val="annotation text"/>
    <w:basedOn w:val="Normal"/>
    <w:link w:val="CommentTextChar"/>
    <w:uiPriority w:val="99"/>
    <w:unhideWhenUsed/>
    <w:rsid w:val="001D22F2"/>
    <w:pPr>
      <w:spacing w:after="200" w:line="240" w:lineRule="auto"/>
    </w:pPr>
    <w:rPr>
      <w:sz w:val="24"/>
      <w:szCs w:val="24"/>
    </w:rPr>
  </w:style>
  <w:style w:type="character" w:customStyle="1" w:styleId="CommentTextChar">
    <w:name w:val="Comment Text Char"/>
    <w:basedOn w:val="DefaultParagraphFont"/>
    <w:link w:val="CommentText"/>
    <w:uiPriority w:val="99"/>
    <w:rsid w:val="001D22F2"/>
    <w:rPr>
      <w:sz w:val="24"/>
      <w:szCs w:val="24"/>
    </w:rPr>
  </w:style>
  <w:style w:type="character" w:customStyle="1" w:styleId="Heading3Char">
    <w:name w:val="Heading 3 Char"/>
    <w:basedOn w:val="DefaultParagraphFont"/>
    <w:link w:val="Heading3"/>
    <w:uiPriority w:val="9"/>
    <w:rsid w:val="0024512E"/>
    <w:rPr>
      <w:rFonts w:ascii="Times New Roman" w:eastAsia="Times New Roman" w:hAnsi="Times New Roman" w:cs="Times New Roman"/>
      <w:b/>
      <w:bCs/>
      <w:sz w:val="27"/>
      <w:szCs w:val="27"/>
    </w:rPr>
  </w:style>
  <w:style w:type="character" w:styleId="Emphasis">
    <w:name w:val="Emphasis"/>
    <w:basedOn w:val="DefaultParagraphFont"/>
    <w:uiPriority w:val="20"/>
    <w:qFormat/>
    <w:rsid w:val="005F77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9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 Estrada</dc:creator>
  <cp:keywords/>
  <dc:description/>
  <cp:lastModifiedBy>Oli B</cp:lastModifiedBy>
  <cp:revision>2</cp:revision>
  <cp:lastPrinted>2016-04-25T20:57:00Z</cp:lastPrinted>
  <dcterms:created xsi:type="dcterms:W3CDTF">2018-04-13T17:45:00Z</dcterms:created>
  <dcterms:modified xsi:type="dcterms:W3CDTF">2018-04-13T17:45:00Z</dcterms:modified>
</cp:coreProperties>
</file>