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12D69" w14:textId="0081CD82" w:rsidR="004063A9" w:rsidRPr="00D53B3B" w:rsidRDefault="004E1A1D" w:rsidP="004063A9">
      <w:pPr>
        <w:pStyle w:val="Heading1"/>
        <w:numPr>
          <w:ilvl w:val="0"/>
          <w:numId w:val="6"/>
        </w:numPr>
        <w:rPr>
          <w:color w:val="auto"/>
        </w:rPr>
      </w:pPr>
      <w:proofErr w:type="spellStart"/>
      <w:r w:rsidRPr="00010C2E">
        <w:rPr>
          <w:color w:val="auto"/>
        </w:rPr>
        <w:t>CalFresh</w:t>
      </w:r>
      <w:proofErr w:type="spellEnd"/>
      <w:r w:rsidRPr="00010C2E">
        <w:rPr>
          <w:color w:val="auto"/>
        </w:rPr>
        <w:t xml:space="preserve"> Healthy Living, UC</w:t>
      </w:r>
      <w:r w:rsidR="00AF1EB6" w:rsidRPr="00010C2E">
        <w:rPr>
          <w:color w:val="auto"/>
        </w:rPr>
        <w:t xml:space="preserve"> Program Over</w:t>
      </w:r>
      <w:r w:rsidR="003B48B4" w:rsidRPr="00010C2E">
        <w:rPr>
          <w:color w:val="auto"/>
        </w:rPr>
        <w:t>view</w:t>
      </w:r>
    </w:p>
    <w:p w14:paraId="396EE9A8" w14:textId="3508793D" w:rsidR="0072625B" w:rsidRPr="00010C2E" w:rsidRDefault="0072625B" w:rsidP="007A2E91">
      <w:pPr>
        <w:numPr>
          <w:ilvl w:val="0"/>
          <w:numId w:val="4"/>
        </w:numPr>
        <w:ind w:left="1080"/>
        <w:rPr>
          <w:b/>
        </w:rPr>
      </w:pPr>
      <w:r w:rsidRPr="00010C2E">
        <w:rPr>
          <w:b/>
        </w:rPr>
        <w:t>K</w:t>
      </w:r>
      <w:r w:rsidR="007E5CDB" w:rsidRPr="00010C2E">
        <w:rPr>
          <w:b/>
        </w:rPr>
        <w:t xml:space="preserve">ey </w:t>
      </w:r>
      <w:r w:rsidR="00A66FD2" w:rsidRPr="00010C2E">
        <w:rPr>
          <w:b/>
        </w:rPr>
        <w:t>Integrated Work</w:t>
      </w:r>
      <w:r w:rsidR="00D4348F" w:rsidRPr="00010C2E">
        <w:rPr>
          <w:b/>
        </w:rPr>
        <w:t xml:space="preserve"> P</w:t>
      </w:r>
      <w:r w:rsidR="00A66FD2" w:rsidRPr="00010C2E">
        <w:rPr>
          <w:b/>
        </w:rPr>
        <w:t xml:space="preserve">lan </w:t>
      </w:r>
      <w:r w:rsidR="00F67358" w:rsidRPr="00010C2E">
        <w:rPr>
          <w:b/>
        </w:rPr>
        <w:t>activities</w:t>
      </w:r>
    </w:p>
    <w:p w14:paraId="384AFF9A" w14:textId="30BE56B8" w:rsidR="00A51A1D" w:rsidRPr="00010C2E" w:rsidRDefault="00AD78C3" w:rsidP="00785B5A">
      <w:pPr>
        <w:ind w:left="720"/>
        <w:rPr>
          <w:b/>
        </w:rPr>
      </w:pPr>
      <w:r>
        <w:t xml:space="preserve">In FFY23, the Central Sierra CFHL, UC program (El Dorado, Amador, Calaveras, and Tuolumne Counties) made 3,111 direct education contacts (2,849 youth, 214 adult, 47 unknown), teaching 856 sessions (virtual, hybrid, and in-person) for a total of 760 instructional hours. An additional total of 91,769 indirect education contacts were made, with a focus on healthy eating and active </w:t>
      </w:r>
      <w:r w:rsidR="00564CF4">
        <w:t>living. Also, by working with 17</w:t>
      </w:r>
      <w:r>
        <w:t xml:space="preserve"> sites/organizations to implement 49 changes to their policies, systems, and physical environments, an estimated </w:t>
      </w:r>
      <w:r w:rsidRPr="00AD78C3">
        <w:t xml:space="preserve">4,397 </w:t>
      </w:r>
      <w:r>
        <w:t xml:space="preserve">people have been reached and provided greater opportunities to make healthier choices in their lives. These activities </w:t>
      </w:r>
      <w:r w:rsidR="00A45BF6">
        <w:t xml:space="preserve">were delivered and supported by </w:t>
      </w:r>
      <w:r w:rsidR="00B42423">
        <w:t>15</w:t>
      </w:r>
      <w:r w:rsidRPr="00B42423">
        <w:t xml:space="preserve"> </w:t>
      </w:r>
      <w:r>
        <w:t xml:space="preserve">dedicated </w:t>
      </w:r>
      <w:r w:rsidRPr="00057A59">
        <w:t>professionals (</w:t>
      </w:r>
      <w:r w:rsidR="00B42423" w:rsidRPr="00057A59">
        <w:t>10.9 FTE</w:t>
      </w:r>
      <w:r w:rsidRPr="00057A59">
        <w:t xml:space="preserve"> funded</w:t>
      </w:r>
      <w:r>
        <w:t>) and 43 volunteers who implemented many educational strategies and curricula to improve the health of the most vulnerable Central Sierra residents.</w:t>
      </w:r>
    </w:p>
    <w:p w14:paraId="1C02E3B4" w14:textId="2E2A0055" w:rsidR="00F67358" w:rsidRPr="00010C2E" w:rsidRDefault="0072625B" w:rsidP="007A2E91">
      <w:pPr>
        <w:numPr>
          <w:ilvl w:val="0"/>
          <w:numId w:val="4"/>
        </w:numPr>
        <w:ind w:left="1080"/>
        <w:rPr>
          <w:b/>
        </w:rPr>
      </w:pPr>
      <w:r w:rsidRPr="00010C2E">
        <w:rPr>
          <w:b/>
        </w:rPr>
        <w:t>M</w:t>
      </w:r>
      <w:r w:rsidR="007E5CDB" w:rsidRPr="00010C2E">
        <w:rPr>
          <w:b/>
        </w:rPr>
        <w:t>ajor achievements/</w:t>
      </w:r>
      <w:r w:rsidR="002A72DA" w:rsidRPr="00010C2E">
        <w:rPr>
          <w:b/>
        </w:rPr>
        <w:t>outcomes</w:t>
      </w:r>
      <w:r w:rsidR="00A66FD2" w:rsidRPr="00010C2E">
        <w:rPr>
          <w:b/>
        </w:rPr>
        <w:t xml:space="preserve"> </w:t>
      </w:r>
    </w:p>
    <w:p w14:paraId="3E97CFA9" w14:textId="1C447C02" w:rsidR="00D53B3B" w:rsidRPr="00D53B3B" w:rsidRDefault="007A1B1C" w:rsidP="00E303A7">
      <w:pPr>
        <w:pStyle w:val="ListParagraph"/>
        <w:numPr>
          <w:ilvl w:val="0"/>
          <w:numId w:val="8"/>
        </w:numPr>
        <w:contextualSpacing w:val="0"/>
        <w:rPr>
          <w:b/>
        </w:rPr>
      </w:pPr>
      <w:r>
        <w:rPr>
          <w:b/>
        </w:rPr>
        <w:t xml:space="preserve">Nutrition Education and </w:t>
      </w:r>
      <w:r w:rsidR="00527837">
        <w:rPr>
          <w:b/>
        </w:rPr>
        <w:t>Physical</w:t>
      </w:r>
      <w:r>
        <w:rPr>
          <w:b/>
        </w:rPr>
        <w:t xml:space="preserve"> </w:t>
      </w:r>
      <w:r w:rsidR="00527837">
        <w:rPr>
          <w:b/>
        </w:rPr>
        <w:t>Activity</w:t>
      </w:r>
      <w:r>
        <w:rPr>
          <w:b/>
        </w:rPr>
        <w:t xml:space="preserve"> </w:t>
      </w:r>
      <w:r w:rsidR="00527837">
        <w:rPr>
          <w:b/>
        </w:rPr>
        <w:t>Education in Schools:</w:t>
      </w:r>
    </w:p>
    <w:p w14:paraId="0E3553C9" w14:textId="128FB448" w:rsidR="00333AE9" w:rsidRDefault="00527837" w:rsidP="00E303A7">
      <w:pPr>
        <w:pStyle w:val="ListParagraph"/>
        <w:contextualSpacing w:val="0"/>
      </w:pPr>
      <w:r>
        <w:t xml:space="preserve">CFHL UCCE’s presence providing nutrition and physical activity education in Central Sierra schools continues to comprise the majority of the program’s activities. In FFY23, </w:t>
      </w:r>
      <w:r w:rsidRPr="00527837">
        <w:t>91%</w:t>
      </w:r>
      <w:r>
        <w:t xml:space="preserve"> of the program’s direct education contacts (2,827 contacts) were made with youth in K-12 schools in the Central Sierra. In FFY23, </w:t>
      </w:r>
      <w:r w:rsidRPr="00527837">
        <w:t>17</w:t>
      </w:r>
      <w:r>
        <w:t xml:space="preserve"> school sites received direct education, </w:t>
      </w:r>
      <w:r w:rsidR="00333AE9" w:rsidRPr="00333AE9">
        <w:t>20</w:t>
      </w:r>
      <w:r>
        <w:t xml:space="preserve"> school sites received indirect education, and </w:t>
      </w:r>
      <w:r w:rsidR="00333AE9">
        <w:t>11</w:t>
      </w:r>
      <w:r>
        <w:t xml:space="preserve"> school sites received PSE support. The most commonly used direct education curriculum were</w:t>
      </w:r>
      <w:r w:rsidR="00756224">
        <w:t xml:space="preserve">: </w:t>
      </w:r>
    </w:p>
    <w:p w14:paraId="2E03F7D0" w14:textId="72430EDA" w:rsidR="00756224" w:rsidRDefault="00756224" w:rsidP="007A2E91">
      <w:pPr>
        <w:pStyle w:val="ListParagraph"/>
        <w:numPr>
          <w:ilvl w:val="0"/>
          <w:numId w:val="9"/>
        </w:numPr>
      </w:pPr>
      <w:r>
        <w:t>Teams with Intergeneration Support (TWIGS)</w:t>
      </w:r>
    </w:p>
    <w:p w14:paraId="63485C52" w14:textId="488D4CAB" w:rsidR="00756224" w:rsidRDefault="00756224" w:rsidP="007A2E91">
      <w:pPr>
        <w:pStyle w:val="ListParagraph"/>
        <w:numPr>
          <w:ilvl w:val="0"/>
          <w:numId w:val="9"/>
        </w:numPr>
      </w:pPr>
      <w:r>
        <w:t>Harvest of the Month</w:t>
      </w:r>
    </w:p>
    <w:p w14:paraId="6FC31C40" w14:textId="324D7692" w:rsidR="00756224" w:rsidRDefault="00756224" w:rsidP="007A2E91">
      <w:pPr>
        <w:pStyle w:val="ListParagraph"/>
        <w:numPr>
          <w:ilvl w:val="0"/>
          <w:numId w:val="9"/>
        </w:numPr>
      </w:pPr>
      <w:r>
        <w:t>Learn, Grow, Eat, Go</w:t>
      </w:r>
    </w:p>
    <w:p w14:paraId="5F60A53D" w14:textId="6D16D1F7" w:rsidR="00756224" w:rsidRDefault="00756224" w:rsidP="007A2E91">
      <w:pPr>
        <w:pStyle w:val="ListParagraph"/>
        <w:numPr>
          <w:ilvl w:val="0"/>
          <w:numId w:val="9"/>
        </w:numPr>
      </w:pPr>
      <w:r>
        <w:t>Cooking Academy</w:t>
      </w:r>
    </w:p>
    <w:p w14:paraId="1F81D895" w14:textId="13B7ED4F" w:rsidR="00756224" w:rsidRDefault="00756224" w:rsidP="007A2E91">
      <w:pPr>
        <w:pStyle w:val="ListParagraph"/>
        <w:numPr>
          <w:ilvl w:val="0"/>
          <w:numId w:val="9"/>
        </w:numPr>
      </w:pPr>
      <w:r>
        <w:t>Coordinated Approach to Child Health (CATCH K-5, 6-8)</w:t>
      </w:r>
    </w:p>
    <w:p w14:paraId="1044F9D3" w14:textId="596CEA3B" w:rsidR="00756224" w:rsidRDefault="00756224" w:rsidP="00527837">
      <w:pPr>
        <w:pStyle w:val="ListParagraph"/>
      </w:pPr>
    </w:p>
    <w:p w14:paraId="4262C901" w14:textId="372E35BD" w:rsidR="00756224" w:rsidRDefault="00756224" w:rsidP="00527837">
      <w:pPr>
        <w:pStyle w:val="ListParagraph"/>
      </w:pPr>
      <w:r>
        <w:t xml:space="preserve">Nearly all of this programming was conducted in-person, as a majority of schools in the Central Sierra have reopened their doors to volunteers and outside visitors. Certain school sites have regulations such as wearing a mask indoors and maintaining social distancing whenever possible. By following these regulations, CFHL, UCCE educators were able to deliver </w:t>
      </w:r>
      <w:r w:rsidR="00A84468">
        <w:t>a</w:t>
      </w:r>
      <w:r>
        <w:t xml:space="preserve"> majority of the 646 </w:t>
      </w:r>
      <w:proofErr w:type="gramStart"/>
      <w:r>
        <w:t>sessions</w:t>
      </w:r>
      <w:proofErr w:type="gramEnd"/>
      <w:r>
        <w:t xml:space="preserve"> in-person. </w:t>
      </w:r>
    </w:p>
    <w:p w14:paraId="42638E19" w14:textId="13E7A0F3" w:rsidR="00756224" w:rsidRDefault="00756224" w:rsidP="00527837">
      <w:pPr>
        <w:pStyle w:val="ListParagraph"/>
      </w:pPr>
    </w:p>
    <w:p w14:paraId="77CA8859" w14:textId="11599943" w:rsidR="00A84468" w:rsidRDefault="00A84468" w:rsidP="007A5BB2">
      <w:pPr>
        <w:pStyle w:val="ListParagraph"/>
      </w:pPr>
      <w:r>
        <w:t xml:space="preserve">The CFHL UCCE Central Sierra program was able to provide </w:t>
      </w:r>
      <w:r w:rsidR="00224C76" w:rsidRPr="00057A59">
        <w:t>586</w:t>
      </w:r>
      <w:r>
        <w:t xml:space="preserve"> food tastings to </w:t>
      </w:r>
      <w:r w:rsidR="007A5BB2" w:rsidRPr="00057A59">
        <w:t xml:space="preserve">4,078 </w:t>
      </w:r>
      <w:r w:rsidR="007A5BB2" w:rsidRPr="007A5BB2">
        <w:t>s</w:t>
      </w:r>
      <w:r>
        <w:t xml:space="preserve">tudents during in-person education while following strict food safety guidelines to ensure minimal food contamination of germs and viruses. These guidelines included always wearing gloves during the </w:t>
      </w:r>
      <w:r>
        <w:lastRenderedPageBreak/>
        <w:t xml:space="preserve">tasting, </w:t>
      </w:r>
      <w:r w:rsidR="00B43FCC">
        <w:t>administering hand sanitizer to students, and only the educator handling</w:t>
      </w:r>
      <w:r>
        <w:t xml:space="preserve"> the food to pass out to students</w:t>
      </w:r>
      <w:r w:rsidR="00B43FCC">
        <w:t>.</w:t>
      </w:r>
    </w:p>
    <w:p w14:paraId="35594ACD" w14:textId="77777777" w:rsidR="007A5BB2" w:rsidRDefault="007A5BB2" w:rsidP="007A5BB2">
      <w:pPr>
        <w:pStyle w:val="ListParagraph"/>
      </w:pPr>
    </w:p>
    <w:p w14:paraId="3C4211F4" w14:textId="6F077375" w:rsidR="00D53B3B" w:rsidRPr="00E303A7" w:rsidRDefault="00527837" w:rsidP="00E303A7">
      <w:pPr>
        <w:pStyle w:val="ListParagraph"/>
        <w:numPr>
          <w:ilvl w:val="0"/>
          <w:numId w:val="8"/>
        </w:numPr>
        <w:contextualSpacing w:val="0"/>
        <w:rPr>
          <w:b/>
        </w:rPr>
      </w:pPr>
      <w:r>
        <w:rPr>
          <w:b/>
        </w:rPr>
        <w:t>Gardens:</w:t>
      </w:r>
    </w:p>
    <w:p w14:paraId="0919332B" w14:textId="24CA70A5" w:rsidR="00C74233" w:rsidRDefault="00B43FCC" w:rsidP="00E303A7">
      <w:pPr>
        <w:pStyle w:val="ListParagraph"/>
        <w:contextualSpacing w:val="0"/>
      </w:pPr>
      <w:r>
        <w:t>In the Central Sierra, much of CFHL UCCE’s education is enhanced by integration with gardens. School, community and ECE gardens continued to provide living laboratories for students to increase not just their nutrition knowledge, but also their food literacy. FFY23 feature</w:t>
      </w:r>
      <w:r w:rsidR="00C74233">
        <w:t xml:space="preserve">d an increasingly strong partnership between the CFHL UCCE program and the UCCE Master Gardner program. Major programmatic activities in gardens include teaching in and helping to maintain school gardens; hosting classes and educational events for youth and adults in Master Gardener demonstration gardens; and developing garden-focused extender programs with community partners. To further develop garden-enhanced programming throughout the Central Sierra, CFHL UCCE has created and filled a CES 3 Garden Coordinator position. </w:t>
      </w:r>
    </w:p>
    <w:p w14:paraId="0DAF4A51" w14:textId="5CE727D1" w:rsidR="00C74233" w:rsidRDefault="00C74233" w:rsidP="00B43FCC">
      <w:pPr>
        <w:pStyle w:val="ListParagraph"/>
      </w:pPr>
      <w:r>
        <w:t>Other projects that highlight garden programming include:</w:t>
      </w:r>
    </w:p>
    <w:p w14:paraId="2AEF6FDE" w14:textId="4F58B083" w:rsidR="00C74233" w:rsidRPr="00C6376B" w:rsidRDefault="00C6376B" w:rsidP="007A2E91">
      <w:pPr>
        <w:pStyle w:val="ListParagraph"/>
        <w:numPr>
          <w:ilvl w:val="0"/>
          <w:numId w:val="10"/>
        </w:numPr>
        <w:rPr>
          <w:b/>
        </w:rPr>
      </w:pPr>
      <w:r>
        <w:t xml:space="preserve">Implementation of garden-enhanced nutrition programming for adults with intellectual disabilities in El Dorado and Amador counties. </w:t>
      </w:r>
    </w:p>
    <w:p w14:paraId="1BB5BC1A" w14:textId="5FB85FCD" w:rsidR="00C6376B" w:rsidRPr="00A078CC" w:rsidRDefault="00C6376B" w:rsidP="007A2E91">
      <w:pPr>
        <w:pStyle w:val="ListParagraph"/>
        <w:numPr>
          <w:ilvl w:val="0"/>
          <w:numId w:val="10"/>
        </w:numPr>
        <w:rPr>
          <w:b/>
        </w:rPr>
      </w:pPr>
      <w:r>
        <w:rPr>
          <w:rFonts w:ascii="Arial" w:hAnsi="Arial" w:cs="Arial"/>
          <w:color w:val="000000"/>
        </w:rPr>
        <w:t>Reinvigoration of school gardens at elementary, middle, and high school sites throughout El Dorado and Calaveras Counties.</w:t>
      </w:r>
    </w:p>
    <w:p w14:paraId="3F401A8F" w14:textId="61FC0826" w:rsidR="00A078CC" w:rsidRPr="001029F2" w:rsidRDefault="00A078CC" w:rsidP="007A2E91">
      <w:pPr>
        <w:pStyle w:val="ListParagraph"/>
        <w:numPr>
          <w:ilvl w:val="0"/>
          <w:numId w:val="10"/>
        </w:numPr>
        <w:rPr>
          <w:b/>
        </w:rPr>
      </w:pPr>
      <w:r w:rsidRPr="001029F2">
        <w:rPr>
          <w:rFonts w:ascii="Arial" w:hAnsi="Arial" w:cs="Arial"/>
        </w:rPr>
        <w:t>Development of</w:t>
      </w:r>
      <w:r w:rsidR="00D9508E" w:rsidRPr="001029F2">
        <w:rPr>
          <w:rFonts w:ascii="Arial" w:hAnsi="Arial" w:cs="Arial"/>
        </w:rPr>
        <w:t xml:space="preserve"> </w:t>
      </w:r>
      <w:r w:rsidRPr="001029F2">
        <w:rPr>
          <w:rFonts w:ascii="Arial" w:hAnsi="Arial" w:cs="Arial"/>
        </w:rPr>
        <w:t xml:space="preserve">garden-focused Youth Engagement programming in Calaveras County. </w:t>
      </w:r>
    </w:p>
    <w:p w14:paraId="409D1FD3" w14:textId="77777777" w:rsidR="00C6376B" w:rsidRPr="00C74233" w:rsidRDefault="00C6376B" w:rsidP="00C6376B">
      <w:pPr>
        <w:pStyle w:val="ListParagraph"/>
        <w:ind w:left="1440"/>
        <w:rPr>
          <w:b/>
        </w:rPr>
      </w:pPr>
    </w:p>
    <w:p w14:paraId="420111AE" w14:textId="06032D1A" w:rsidR="00527837" w:rsidRDefault="00527837" w:rsidP="007A2E91">
      <w:pPr>
        <w:pStyle w:val="ListParagraph"/>
        <w:numPr>
          <w:ilvl w:val="0"/>
          <w:numId w:val="8"/>
        </w:numPr>
        <w:rPr>
          <w:b/>
        </w:rPr>
      </w:pPr>
      <w:r>
        <w:rPr>
          <w:b/>
        </w:rPr>
        <w:t xml:space="preserve">Harvest of the Month (HOTM): </w:t>
      </w:r>
    </w:p>
    <w:p w14:paraId="098453A6" w14:textId="3B9CC2C4" w:rsidR="00C6376B" w:rsidRDefault="00C6376B" w:rsidP="000D15FE">
      <w:pPr>
        <w:pStyle w:val="NormalWeb"/>
        <w:spacing w:before="0" w:beforeAutospacing="0" w:after="0" w:afterAutospacing="0"/>
        <w:ind w:left="720"/>
        <w:textAlignment w:val="baseline"/>
        <w:rPr>
          <w:rFonts w:ascii="Arial" w:hAnsi="Arial" w:cs="Arial"/>
          <w:color w:val="000000"/>
          <w:sz w:val="22"/>
          <w:szCs w:val="22"/>
        </w:rPr>
      </w:pPr>
      <w:r w:rsidRPr="0065133D">
        <w:rPr>
          <w:rFonts w:ascii="Arial" w:hAnsi="Arial" w:cs="Arial"/>
          <w:color w:val="000000"/>
          <w:sz w:val="22"/>
          <w:szCs w:val="22"/>
        </w:rPr>
        <w:t>Delivered regularly by all educators across the Central Sierra, HOTM is one of the program’s main tools for promoting food literacy. Many of the school sites across the cluster were able to include various HOTM components such as a school-wide cafeteria promotion, an experiential complement to in-class education, short videos featuring the seasonal item, and educational handouts sent home to parents or hande</w:t>
      </w:r>
      <w:r w:rsidR="000D15FE">
        <w:rPr>
          <w:rFonts w:ascii="Arial" w:hAnsi="Arial" w:cs="Arial"/>
          <w:color w:val="000000"/>
          <w:sz w:val="22"/>
          <w:szCs w:val="22"/>
        </w:rPr>
        <w:t>d out at community gatherings. </w:t>
      </w:r>
    </w:p>
    <w:p w14:paraId="07E8B19F" w14:textId="77777777" w:rsidR="000D15FE" w:rsidRPr="000D15FE" w:rsidRDefault="000D15FE" w:rsidP="000D15FE">
      <w:pPr>
        <w:pStyle w:val="NormalWeb"/>
        <w:spacing w:before="0" w:beforeAutospacing="0" w:after="0" w:afterAutospacing="0"/>
        <w:ind w:left="720"/>
        <w:textAlignment w:val="baseline"/>
        <w:rPr>
          <w:rFonts w:ascii="Arial" w:hAnsi="Arial" w:cs="Arial"/>
          <w:color w:val="000000"/>
          <w:sz w:val="22"/>
          <w:szCs w:val="22"/>
        </w:rPr>
      </w:pPr>
    </w:p>
    <w:p w14:paraId="52F998CE" w14:textId="26D2C862" w:rsidR="00C6376B" w:rsidRPr="0065133D" w:rsidRDefault="00C6376B" w:rsidP="00C6376B">
      <w:pPr>
        <w:spacing w:line="240" w:lineRule="auto"/>
        <w:ind w:left="720"/>
        <w:rPr>
          <w:rFonts w:ascii="Times New Roman" w:eastAsia="Times New Roman" w:hAnsi="Times New Roman" w:cs="Times New Roman"/>
          <w:color w:val="EC1C24" w:themeColor="accent3"/>
        </w:rPr>
      </w:pPr>
      <w:r w:rsidRPr="0065133D">
        <w:rPr>
          <w:rFonts w:ascii="Arial" w:eastAsia="Times New Roman" w:hAnsi="Arial" w:cs="Arial"/>
          <w:color w:val="000000"/>
        </w:rPr>
        <w:t xml:space="preserve">In El Dorado, </w:t>
      </w:r>
      <w:r w:rsidR="003E5199" w:rsidRPr="0065133D">
        <w:rPr>
          <w:rFonts w:ascii="Arial" w:eastAsia="Times New Roman" w:hAnsi="Arial" w:cs="Arial"/>
          <w:color w:val="000000"/>
        </w:rPr>
        <w:t>Tuolumne</w:t>
      </w:r>
      <w:r w:rsidRPr="0065133D">
        <w:rPr>
          <w:rFonts w:ascii="Arial" w:eastAsia="Times New Roman" w:hAnsi="Arial" w:cs="Arial"/>
          <w:color w:val="000000"/>
        </w:rPr>
        <w:t xml:space="preserve">, and Amador counties, HOTM messaging and produce tastings were offered in </w:t>
      </w:r>
      <w:r w:rsidRPr="0065133D">
        <w:rPr>
          <w:rFonts w:ascii="Arial" w:eastAsia="Times New Roman" w:hAnsi="Arial" w:cs="Arial"/>
        </w:rPr>
        <w:t>13</w:t>
      </w:r>
      <w:r w:rsidRPr="0065133D">
        <w:rPr>
          <w:rFonts w:ascii="Arial" w:eastAsia="Times New Roman" w:hAnsi="Arial" w:cs="Arial"/>
          <w:color w:val="000000"/>
        </w:rPr>
        <w:t xml:space="preserve"> schools to normalize eating fruits and vegetables and promote healthy eating on an institutional level. El Dorado not only provides the HOTM tastings in </w:t>
      </w:r>
      <w:r w:rsidR="003E5199" w:rsidRPr="0065133D">
        <w:rPr>
          <w:rFonts w:ascii="Arial" w:eastAsia="Times New Roman" w:hAnsi="Arial" w:cs="Arial"/>
        </w:rPr>
        <w:t>10</w:t>
      </w:r>
      <w:r w:rsidRPr="0065133D">
        <w:rPr>
          <w:rFonts w:ascii="Arial" w:eastAsia="Times New Roman" w:hAnsi="Arial" w:cs="Arial"/>
          <w:color w:val="FF0000"/>
        </w:rPr>
        <w:t xml:space="preserve"> </w:t>
      </w:r>
      <w:r w:rsidRPr="0065133D">
        <w:rPr>
          <w:rFonts w:ascii="Arial" w:eastAsia="Times New Roman" w:hAnsi="Arial" w:cs="Arial"/>
          <w:color w:val="000000"/>
        </w:rPr>
        <w:t>classrooms at one school, paired with a short video and an activity, but they also provide cafeteria tastings and work with the Lake Tahoe Unified School District to distribute biweekly newsletters to partnering schools reaching teachers and SNAP-Ed eli</w:t>
      </w:r>
      <w:r w:rsidR="003E5199" w:rsidRPr="0065133D">
        <w:rPr>
          <w:rFonts w:ascii="Arial" w:eastAsia="Times New Roman" w:hAnsi="Arial" w:cs="Arial"/>
          <w:color w:val="000000"/>
        </w:rPr>
        <w:t>gible families in the community</w:t>
      </w:r>
      <w:r w:rsidRPr="0065133D">
        <w:rPr>
          <w:rFonts w:ascii="Arial" w:eastAsia="Times New Roman" w:hAnsi="Arial" w:cs="Arial"/>
          <w:color w:val="000000"/>
        </w:rPr>
        <w:t xml:space="preserve">. HOTM has become an expected event in most of these schools and provides a good opportunity to reach a whole school population with the aim of changing norms and facilitating an event each month focused on healthy eating. Further, building on the success of the HOTM videos created in </w:t>
      </w:r>
      <w:r w:rsidRPr="0065133D">
        <w:rPr>
          <w:rFonts w:ascii="Arial" w:eastAsia="Times New Roman" w:hAnsi="Arial" w:cs="Arial"/>
        </w:rPr>
        <w:t>FFY22</w:t>
      </w:r>
      <w:r w:rsidRPr="0065133D">
        <w:rPr>
          <w:rFonts w:ascii="Arial" w:eastAsia="Times New Roman" w:hAnsi="Arial" w:cs="Arial"/>
          <w:color w:val="000000"/>
        </w:rPr>
        <w:t>, work on additional videos is still a key activity for the team and has become an integral part of current outreach and ongoing nutrition education.</w:t>
      </w:r>
      <w:r w:rsidRPr="0065133D">
        <w:rPr>
          <w:rFonts w:ascii="Arial" w:eastAsia="Times New Roman" w:hAnsi="Arial" w:cs="Arial"/>
        </w:rPr>
        <w:t> </w:t>
      </w:r>
      <w:r w:rsidR="006B6DA1" w:rsidRPr="0065133D">
        <w:rPr>
          <w:rFonts w:ascii="Arial" w:eastAsia="Times New Roman" w:hAnsi="Arial" w:cs="Arial"/>
        </w:rPr>
        <w:t>In FFY23, CFHL, UCCE educators enhanced</w:t>
      </w:r>
      <w:r w:rsidR="00690A31" w:rsidRPr="0065133D">
        <w:rPr>
          <w:rFonts w:ascii="Arial" w:eastAsia="Times New Roman" w:hAnsi="Arial" w:cs="Arial"/>
        </w:rPr>
        <w:t xml:space="preserve"> the farm to school connection in</w:t>
      </w:r>
      <w:r w:rsidR="006B6DA1" w:rsidRPr="0065133D">
        <w:rPr>
          <w:rFonts w:ascii="Arial" w:eastAsia="Times New Roman" w:hAnsi="Arial" w:cs="Arial"/>
        </w:rPr>
        <w:t xml:space="preserve"> their HOTM videos by integrating interviews with local farmers and tours of their farms. </w:t>
      </w:r>
    </w:p>
    <w:p w14:paraId="34766902" w14:textId="2AECB955" w:rsidR="00527837" w:rsidRDefault="00527837" w:rsidP="007A2E91">
      <w:pPr>
        <w:pStyle w:val="ListParagraph"/>
        <w:numPr>
          <w:ilvl w:val="0"/>
          <w:numId w:val="8"/>
        </w:numPr>
        <w:rPr>
          <w:b/>
        </w:rPr>
      </w:pPr>
      <w:r>
        <w:rPr>
          <w:b/>
        </w:rPr>
        <w:t>Youth Engagement:</w:t>
      </w:r>
    </w:p>
    <w:p w14:paraId="3A760D70" w14:textId="69CE0EEF" w:rsidR="005A0A39" w:rsidRDefault="003E5199" w:rsidP="00690A31">
      <w:pPr>
        <w:pStyle w:val="NormalWeb"/>
        <w:spacing w:before="0" w:beforeAutospacing="0" w:after="0" w:afterAutospacing="0"/>
        <w:ind w:left="720"/>
        <w:textAlignment w:val="baseline"/>
        <w:rPr>
          <w:rFonts w:ascii="Arial" w:hAnsi="Arial" w:cs="Arial"/>
          <w:color w:val="000000"/>
          <w:sz w:val="22"/>
          <w:szCs w:val="22"/>
        </w:rPr>
      </w:pPr>
      <w:r w:rsidRPr="0065133D">
        <w:rPr>
          <w:rFonts w:ascii="Arial" w:hAnsi="Arial" w:cs="Arial"/>
          <w:color w:val="000000"/>
          <w:sz w:val="22"/>
          <w:szCs w:val="22"/>
        </w:rPr>
        <w:t xml:space="preserve">In partnership with the UCCE 4-H program, the CFHL UCCE program continued its efforts to move beyond serving youth and towards engaging youth in FFY23. </w:t>
      </w:r>
      <w:r w:rsidR="005A0A39">
        <w:rPr>
          <w:rFonts w:ascii="Arial" w:hAnsi="Arial" w:cs="Arial"/>
          <w:color w:val="000000"/>
          <w:sz w:val="22"/>
          <w:szCs w:val="22"/>
        </w:rPr>
        <w:t xml:space="preserve">In total, 100 youth were involved in Youth Engagement projects in the Central Sierra in FFY23. </w:t>
      </w:r>
    </w:p>
    <w:p w14:paraId="677B1969" w14:textId="77777777" w:rsidR="005A0A39" w:rsidRDefault="005A0A39" w:rsidP="00690A31">
      <w:pPr>
        <w:pStyle w:val="NormalWeb"/>
        <w:spacing w:before="0" w:beforeAutospacing="0" w:after="0" w:afterAutospacing="0"/>
        <w:ind w:left="720"/>
        <w:textAlignment w:val="baseline"/>
        <w:rPr>
          <w:rFonts w:ascii="Arial" w:hAnsi="Arial" w:cs="Arial"/>
          <w:color w:val="000000"/>
          <w:sz w:val="22"/>
          <w:szCs w:val="22"/>
        </w:rPr>
      </w:pPr>
    </w:p>
    <w:p w14:paraId="11F6DB67" w14:textId="157292EC" w:rsidR="003E5199" w:rsidRPr="0065133D" w:rsidRDefault="003E5199" w:rsidP="00690A31">
      <w:pPr>
        <w:pStyle w:val="NormalWeb"/>
        <w:spacing w:before="0" w:beforeAutospacing="0" w:after="0" w:afterAutospacing="0"/>
        <w:ind w:left="720"/>
        <w:textAlignment w:val="baseline"/>
        <w:rPr>
          <w:rFonts w:ascii="Arial" w:hAnsi="Arial" w:cs="Arial"/>
          <w:color w:val="000000"/>
          <w:sz w:val="22"/>
          <w:szCs w:val="22"/>
        </w:rPr>
      </w:pPr>
      <w:r w:rsidRPr="0065133D">
        <w:rPr>
          <w:rFonts w:ascii="Arial" w:hAnsi="Arial" w:cs="Arial"/>
          <w:color w:val="000000"/>
          <w:sz w:val="22"/>
          <w:szCs w:val="22"/>
        </w:rPr>
        <w:lastRenderedPageBreak/>
        <w:t xml:space="preserve">El Dorado – South Lake Tahoe continued planning and implemented activities throughout the school year for FFY23; </w:t>
      </w:r>
      <w:r w:rsidRPr="00827F17">
        <w:rPr>
          <w:rFonts w:ascii="Arial" w:hAnsi="Arial" w:cs="Arial"/>
          <w:sz w:val="22"/>
          <w:szCs w:val="22"/>
        </w:rPr>
        <w:t>funded partly by a grant from the USDA NIFA’s Children, Youth and Families at Risk program</w:t>
      </w:r>
      <w:r w:rsidRPr="0065133D">
        <w:rPr>
          <w:rFonts w:ascii="Arial" w:hAnsi="Arial" w:cs="Arial"/>
          <w:color w:val="EC1C24" w:themeColor="accent3"/>
          <w:sz w:val="22"/>
          <w:szCs w:val="22"/>
        </w:rPr>
        <w:t xml:space="preserve"> </w:t>
      </w:r>
      <w:r w:rsidRPr="0065133D">
        <w:rPr>
          <w:rFonts w:ascii="Arial" w:hAnsi="Arial" w:cs="Arial"/>
          <w:color w:val="000000"/>
          <w:sz w:val="22"/>
          <w:szCs w:val="22"/>
        </w:rPr>
        <w:t xml:space="preserve">in collaboration with the CFHL UCCE and 4-H programs, this project aims to create Student Nutrition </w:t>
      </w:r>
      <w:r w:rsidR="00827F17">
        <w:rPr>
          <w:rFonts w:ascii="Arial" w:hAnsi="Arial" w:cs="Arial"/>
          <w:color w:val="000000"/>
          <w:sz w:val="22"/>
          <w:szCs w:val="22"/>
        </w:rPr>
        <w:t>Advisory Council</w:t>
      </w:r>
      <w:r w:rsidRPr="0065133D">
        <w:rPr>
          <w:rFonts w:ascii="Arial" w:hAnsi="Arial" w:cs="Arial"/>
          <w:color w:val="000000"/>
          <w:sz w:val="22"/>
          <w:szCs w:val="22"/>
        </w:rPr>
        <w:t xml:space="preserve"> (SNAC) Clubs </w:t>
      </w:r>
      <w:r w:rsidRPr="001934CA">
        <w:rPr>
          <w:rFonts w:ascii="Arial" w:hAnsi="Arial" w:cs="Arial"/>
          <w:sz w:val="22"/>
          <w:szCs w:val="22"/>
        </w:rPr>
        <w:t xml:space="preserve">at two </w:t>
      </w:r>
      <w:r w:rsidR="00827F17" w:rsidRPr="001934CA">
        <w:rPr>
          <w:rFonts w:ascii="Arial" w:hAnsi="Arial" w:cs="Arial"/>
          <w:sz w:val="22"/>
          <w:szCs w:val="22"/>
        </w:rPr>
        <w:t>Boys and Girls Club satellite locations</w:t>
      </w:r>
      <w:r w:rsidRPr="001934CA">
        <w:rPr>
          <w:rFonts w:ascii="Arial" w:hAnsi="Arial" w:cs="Arial"/>
          <w:sz w:val="22"/>
          <w:szCs w:val="22"/>
        </w:rPr>
        <w:t>. I</w:t>
      </w:r>
      <w:r w:rsidRPr="0065133D">
        <w:rPr>
          <w:rFonts w:ascii="Arial" w:hAnsi="Arial" w:cs="Arial"/>
          <w:color w:val="000000"/>
          <w:sz w:val="22"/>
          <w:szCs w:val="22"/>
        </w:rPr>
        <w:t>n these clubs, youth in grades 4</w:t>
      </w:r>
      <w:r w:rsidRPr="0065133D">
        <w:rPr>
          <w:rFonts w:ascii="Arial" w:hAnsi="Arial" w:cs="Arial"/>
          <w:color w:val="000000"/>
          <w:sz w:val="22"/>
          <w:szCs w:val="22"/>
          <w:vertAlign w:val="superscript"/>
        </w:rPr>
        <w:t>th</w:t>
      </w:r>
      <w:r w:rsidRPr="0065133D">
        <w:rPr>
          <w:rFonts w:ascii="Arial" w:hAnsi="Arial" w:cs="Arial"/>
          <w:color w:val="000000"/>
          <w:sz w:val="22"/>
          <w:szCs w:val="22"/>
        </w:rPr>
        <w:t>-6</w:t>
      </w:r>
      <w:r w:rsidRPr="0065133D">
        <w:rPr>
          <w:rFonts w:ascii="Arial" w:hAnsi="Arial" w:cs="Arial"/>
          <w:color w:val="000000"/>
          <w:sz w:val="22"/>
          <w:szCs w:val="22"/>
          <w:vertAlign w:val="superscript"/>
        </w:rPr>
        <w:t>th</w:t>
      </w:r>
      <w:r w:rsidRPr="0065133D">
        <w:rPr>
          <w:rFonts w:ascii="Arial" w:hAnsi="Arial" w:cs="Arial"/>
          <w:color w:val="000000"/>
          <w:sz w:val="22"/>
          <w:szCs w:val="22"/>
        </w:rPr>
        <w:t xml:space="preserve"> are empowered to look for ways to improve their school or community’s food environments, and to serve as peer educators and role models to other students. </w:t>
      </w:r>
    </w:p>
    <w:p w14:paraId="47C0D01D" w14:textId="30B456A3" w:rsidR="006B6DA1" w:rsidRPr="0065133D" w:rsidRDefault="006B6DA1" w:rsidP="006B6DA1">
      <w:pPr>
        <w:pStyle w:val="NormalWeb"/>
        <w:spacing w:before="0" w:beforeAutospacing="0" w:after="0" w:afterAutospacing="0"/>
        <w:textAlignment w:val="baseline"/>
        <w:rPr>
          <w:rFonts w:ascii="Arial" w:hAnsi="Arial" w:cs="Arial"/>
          <w:color w:val="000000"/>
          <w:sz w:val="22"/>
          <w:szCs w:val="22"/>
        </w:rPr>
      </w:pPr>
    </w:p>
    <w:p w14:paraId="2084C683" w14:textId="0609DD0A" w:rsidR="00690A31" w:rsidRPr="0065133D" w:rsidRDefault="007D2CEB" w:rsidP="00690A31">
      <w:pPr>
        <w:spacing w:after="0" w:line="240" w:lineRule="auto"/>
        <w:ind w:left="720"/>
        <w:rPr>
          <w:rFonts w:ascii="Times New Roman" w:eastAsia="Times New Roman" w:hAnsi="Times New Roman" w:cs="Times New Roman"/>
        </w:rPr>
      </w:pPr>
      <w:r w:rsidRPr="001934CA">
        <w:rPr>
          <w:rFonts w:ascii="Arial" w:eastAsia="Times New Roman" w:hAnsi="Arial" w:cs="Arial"/>
        </w:rPr>
        <w:t>Two</w:t>
      </w:r>
      <w:r w:rsidR="00690A31" w:rsidRPr="001934CA">
        <w:rPr>
          <w:rFonts w:ascii="Arial" w:eastAsia="Times New Roman" w:hAnsi="Arial" w:cs="Arial"/>
        </w:rPr>
        <w:t xml:space="preserve"> teens</w:t>
      </w:r>
      <w:r w:rsidR="00690A31" w:rsidRPr="0065133D">
        <w:rPr>
          <w:rFonts w:ascii="Arial" w:eastAsia="Times New Roman" w:hAnsi="Arial" w:cs="Arial"/>
          <w:color w:val="000000"/>
        </w:rPr>
        <w:t xml:space="preserve">-as-teacher’s group projects continued in South Lake Tahoe. These projects train youth to deliver CFHL, UCCE curriculum in partnership with the 4-H program. During the school year, the South Lake Tahoe program partnered with the Boys and Girls Club and successfully trained </w:t>
      </w:r>
      <w:r w:rsidR="00690A31" w:rsidRPr="001934CA">
        <w:rPr>
          <w:rFonts w:ascii="Arial" w:eastAsia="Times New Roman" w:hAnsi="Arial" w:cs="Arial"/>
        </w:rPr>
        <w:t>6</w:t>
      </w:r>
      <w:r w:rsidR="00690A31" w:rsidRPr="001934CA">
        <w:rPr>
          <w:rFonts w:ascii="Arial" w:eastAsia="Times New Roman" w:hAnsi="Arial" w:cs="Arial"/>
          <w:vertAlign w:val="superscript"/>
        </w:rPr>
        <w:t>th</w:t>
      </w:r>
      <w:r w:rsidR="00690A31" w:rsidRPr="001934CA">
        <w:rPr>
          <w:rFonts w:ascii="Arial" w:eastAsia="Times New Roman" w:hAnsi="Arial" w:cs="Arial"/>
        </w:rPr>
        <w:t xml:space="preserve"> </w:t>
      </w:r>
      <w:r w:rsidR="00690A31" w:rsidRPr="0065133D">
        <w:rPr>
          <w:rFonts w:ascii="Arial" w:eastAsia="Times New Roman" w:hAnsi="Arial" w:cs="Arial"/>
          <w:color w:val="000000"/>
        </w:rPr>
        <w:t xml:space="preserve">grade youth to teach in-person nutrition and cooking to </w:t>
      </w:r>
      <w:r w:rsidR="00690A31" w:rsidRPr="001934CA">
        <w:rPr>
          <w:rFonts w:ascii="Arial" w:eastAsia="Times New Roman" w:hAnsi="Arial" w:cs="Arial"/>
        </w:rPr>
        <w:t>1</w:t>
      </w:r>
      <w:r w:rsidR="00690A31" w:rsidRPr="001934CA">
        <w:rPr>
          <w:rFonts w:ascii="Arial" w:eastAsia="Times New Roman" w:hAnsi="Arial" w:cs="Arial"/>
          <w:vertAlign w:val="superscript"/>
        </w:rPr>
        <w:t>st</w:t>
      </w:r>
      <w:r w:rsidR="00690A31" w:rsidRPr="001934CA">
        <w:rPr>
          <w:rFonts w:ascii="Arial" w:eastAsia="Times New Roman" w:hAnsi="Arial" w:cs="Arial"/>
        </w:rPr>
        <w:t xml:space="preserve"> </w:t>
      </w:r>
      <w:r w:rsidR="00690A31" w:rsidRPr="0065133D">
        <w:rPr>
          <w:rFonts w:ascii="Arial" w:eastAsia="Times New Roman" w:hAnsi="Arial" w:cs="Arial"/>
          <w:color w:val="000000"/>
        </w:rPr>
        <w:t>graders</w:t>
      </w:r>
      <w:r>
        <w:rPr>
          <w:rFonts w:ascii="Arial" w:eastAsia="Times New Roman" w:hAnsi="Arial" w:cs="Arial"/>
          <w:color w:val="000000"/>
        </w:rPr>
        <w:t xml:space="preserve"> and </w:t>
      </w:r>
      <w:r w:rsidRPr="0065133D">
        <w:rPr>
          <w:rFonts w:ascii="Arial" w:eastAsia="Times New Roman" w:hAnsi="Arial" w:cs="Arial"/>
          <w:color w:val="000000"/>
        </w:rPr>
        <w:t>provide outreach events</w:t>
      </w:r>
      <w:r>
        <w:rPr>
          <w:rFonts w:ascii="Arial" w:eastAsia="Times New Roman" w:hAnsi="Arial" w:cs="Arial"/>
          <w:color w:val="000000"/>
        </w:rPr>
        <w:t xml:space="preserve"> to</w:t>
      </w:r>
      <w:r w:rsidRPr="0065133D">
        <w:rPr>
          <w:rFonts w:ascii="Arial" w:eastAsia="Times New Roman" w:hAnsi="Arial" w:cs="Arial"/>
          <w:color w:val="000000"/>
        </w:rPr>
        <w:t xml:space="preserve"> </w:t>
      </w:r>
      <w:r>
        <w:rPr>
          <w:rFonts w:ascii="Arial" w:eastAsia="Times New Roman" w:hAnsi="Arial" w:cs="Arial"/>
          <w:color w:val="000000"/>
        </w:rPr>
        <w:t>K-9</w:t>
      </w:r>
      <w:r w:rsidRPr="007D2CEB">
        <w:rPr>
          <w:rFonts w:ascii="Arial" w:eastAsia="Times New Roman" w:hAnsi="Arial" w:cs="Arial"/>
          <w:color w:val="000000"/>
          <w:vertAlign w:val="superscript"/>
        </w:rPr>
        <w:t>th</w:t>
      </w:r>
      <w:r>
        <w:rPr>
          <w:rFonts w:ascii="Arial" w:eastAsia="Times New Roman" w:hAnsi="Arial" w:cs="Arial"/>
          <w:color w:val="000000"/>
        </w:rPr>
        <w:t xml:space="preserve"> population at Boys and Girls Club</w:t>
      </w:r>
      <w:r w:rsidR="00690A31" w:rsidRPr="0065133D">
        <w:rPr>
          <w:rFonts w:ascii="Arial" w:eastAsia="Times New Roman" w:hAnsi="Arial" w:cs="Arial"/>
          <w:color w:val="000000"/>
        </w:rPr>
        <w:t>. </w:t>
      </w:r>
    </w:p>
    <w:p w14:paraId="6AD4D97A" w14:textId="1DBEDF36" w:rsidR="00690A31" w:rsidRPr="0065133D" w:rsidRDefault="00690A31" w:rsidP="006B6DA1">
      <w:pPr>
        <w:pStyle w:val="NormalWeb"/>
        <w:spacing w:before="0" w:beforeAutospacing="0" w:after="0" w:afterAutospacing="0"/>
        <w:textAlignment w:val="baseline"/>
        <w:rPr>
          <w:rFonts w:ascii="Arial" w:hAnsi="Arial" w:cs="Arial"/>
          <w:color w:val="000000"/>
          <w:sz w:val="22"/>
          <w:szCs w:val="22"/>
        </w:rPr>
      </w:pPr>
    </w:p>
    <w:p w14:paraId="0C4ABD5E" w14:textId="466E9EC9" w:rsidR="006B6DA1" w:rsidRDefault="009B31B3" w:rsidP="006B6DA1">
      <w:pPr>
        <w:pStyle w:val="NormalWeb"/>
        <w:spacing w:before="0" w:beforeAutospacing="0" w:after="0" w:afterAutospacing="0"/>
        <w:ind w:left="720"/>
        <w:textAlignment w:val="baseline"/>
        <w:rPr>
          <w:rFonts w:ascii="Arial" w:hAnsi="Arial" w:cs="Arial"/>
          <w:color w:val="000000"/>
          <w:sz w:val="22"/>
          <w:szCs w:val="22"/>
        </w:rPr>
      </w:pPr>
      <w:r w:rsidRPr="0065133D">
        <w:rPr>
          <w:rFonts w:ascii="Arial" w:hAnsi="Arial" w:cs="Arial"/>
          <w:color w:val="000000"/>
          <w:sz w:val="22"/>
          <w:szCs w:val="22"/>
        </w:rPr>
        <w:t>In El Dorado County – West Slope, teens-as-teacher’s projects occurred in partnership with Foothill Indian Education Alliance—a Family Resource Center focused on providing educational resources to Native American youth. CFHL, UCCE educators trained high school and middle school aged youth to teach in-person nutrition and cooking to 3-5</w:t>
      </w:r>
      <w:r w:rsidRPr="0065133D">
        <w:rPr>
          <w:rFonts w:ascii="Arial" w:hAnsi="Arial" w:cs="Arial"/>
          <w:color w:val="000000"/>
          <w:sz w:val="22"/>
          <w:szCs w:val="22"/>
          <w:vertAlign w:val="superscript"/>
        </w:rPr>
        <w:t>th</w:t>
      </w:r>
      <w:r w:rsidRPr="0065133D">
        <w:rPr>
          <w:rFonts w:ascii="Arial" w:hAnsi="Arial" w:cs="Arial"/>
          <w:color w:val="000000"/>
          <w:sz w:val="22"/>
          <w:szCs w:val="22"/>
        </w:rPr>
        <w:t xml:space="preserve"> graders and their families. </w:t>
      </w:r>
    </w:p>
    <w:p w14:paraId="1CCE5E43" w14:textId="74F0C35C" w:rsidR="00A078CC" w:rsidRDefault="00A078CC" w:rsidP="006B6DA1">
      <w:pPr>
        <w:pStyle w:val="NormalWeb"/>
        <w:spacing w:before="0" w:beforeAutospacing="0" w:after="0" w:afterAutospacing="0"/>
        <w:ind w:left="720"/>
        <w:textAlignment w:val="baseline"/>
        <w:rPr>
          <w:rFonts w:ascii="Arial" w:hAnsi="Arial" w:cs="Arial"/>
          <w:color w:val="000000"/>
          <w:sz w:val="22"/>
          <w:szCs w:val="22"/>
        </w:rPr>
      </w:pPr>
    </w:p>
    <w:p w14:paraId="5383A0A0" w14:textId="4DA46421" w:rsidR="00A078CC" w:rsidRPr="001029F2" w:rsidRDefault="00A078CC" w:rsidP="006B6DA1">
      <w:pPr>
        <w:pStyle w:val="NormalWeb"/>
        <w:spacing w:before="0" w:beforeAutospacing="0" w:after="0" w:afterAutospacing="0"/>
        <w:ind w:left="720"/>
        <w:textAlignment w:val="baseline"/>
        <w:rPr>
          <w:rFonts w:ascii="Arial" w:hAnsi="Arial" w:cs="Arial"/>
          <w:sz w:val="22"/>
          <w:szCs w:val="22"/>
        </w:rPr>
      </w:pPr>
      <w:r w:rsidRPr="001029F2">
        <w:rPr>
          <w:rFonts w:ascii="Arial" w:hAnsi="Arial" w:cs="Arial"/>
          <w:sz w:val="22"/>
          <w:szCs w:val="22"/>
        </w:rPr>
        <w:t xml:space="preserve">In Calaveras County, teens from Calaveras High School learned to teach the 4-H Cooking 101 (Cooking Academy) curriculum to </w:t>
      </w:r>
      <w:r w:rsidR="00D9680E" w:rsidRPr="001029F2">
        <w:rPr>
          <w:rFonts w:ascii="Arial" w:hAnsi="Arial" w:cs="Arial"/>
          <w:sz w:val="22"/>
          <w:szCs w:val="22"/>
        </w:rPr>
        <w:t>students at Jenny Lind Elementary</w:t>
      </w:r>
      <w:r w:rsidR="00C0666C" w:rsidRPr="001029F2">
        <w:rPr>
          <w:rFonts w:ascii="Arial" w:hAnsi="Arial" w:cs="Arial"/>
          <w:sz w:val="22"/>
          <w:szCs w:val="22"/>
        </w:rPr>
        <w:t xml:space="preserve"> during “</w:t>
      </w:r>
      <w:r w:rsidR="00D9508E" w:rsidRPr="001029F2">
        <w:rPr>
          <w:rFonts w:ascii="Arial" w:hAnsi="Arial" w:cs="Arial"/>
          <w:sz w:val="22"/>
          <w:szCs w:val="22"/>
        </w:rPr>
        <w:t>Ag</w:t>
      </w:r>
      <w:r w:rsidR="00C0666C" w:rsidRPr="001029F2">
        <w:rPr>
          <w:rFonts w:ascii="Arial" w:hAnsi="Arial" w:cs="Arial"/>
          <w:sz w:val="22"/>
          <w:szCs w:val="22"/>
        </w:rPr>
        <w:t xml:space="preserve"> Day” events.</w:t>
      </w:r>
      <w:r w:rsidR="0075780E" w:rsidRPr="001029F2">
        <w:rPr>
          <w:rFonts w:ascii="Arial" w:hAnsi="Arial" w:cs="Arial"/>
          <w:sz w:val="22"/>
          <w:szCs w:val="22"/>
        </w:rPr>
        <w:t xml:space="preserve"> Additionally, youth from </w:t>
      </w:r>
      <w:proofErr w:type="spellStart"/>
      <w:r w:rsidR="0075780E" w:rsidRPr="001029F2">
        <w:rPr>
          <w:rFonts w:ascii="Arial" w:hAnsi="Arial" w:cs="Arial"/>
          <w:sz w:val="22"/>
          <w:szCs w:val="22"/>
        </w:rPr>
        <w:t>Toyon</w:t>
      </w:r>
      <w:proofErr w:type="spellEnd"/>
      <w:r w:rsidR="0075780E" w:rsidRPr="001029F2">
        <w:rPr>
          <w:rFonts w:ascii="Arial" w:hAnsi="Arial" w:cs="Arial"/>
          <w:sz w:val="22"/>
          <w:szCs w:val="22"/>
        </w:rPr>
        <w:t xml:space="preserve"> Middle School and Calaveras High School are trained via the 4-H Cooking 101 curriculum to prepare and distribute Harvest of the Mo</w:t>
      </w:r>
      <w:r w:rsidR="005A0A39">
        <w:rPr>
          <w:rFonts w:ascii="Arial" w:hAnsi="Arial" w:cs="Arial"/>
          <w:sz w:val="22"/>
          <w:szCs w:val="22"/>
        </w:rPr>
        <w:t>nth tastings to other students.</w:t>
      </w:r>
    </w:p>
    <w:p w14:paraId="46A13DB5" w14:textId="3E893C42" w:rsidR="0075780E" w:rsidRPr="001029F2" w:rsidRDefault="0075780E" w:rsidP="006B6DA1">
      <w:pPr>
        <w:pStyle w:val="NormalWeb"/>
        <w:spacing w:before="0" w:beforeAutospacing="0" w:after="0" w:afterAutospacing="0"/>
        <w:ind w:left="720"/>
        <w:textAlignment w:val="baseline"/>
        <w:rPr>
          <w:rFonts w:ascii="Arial" w:hAnsi="Arial" w:cs="Arial"/>
          <w:sz w:val="22"/>
          <w:szCs w:val="22"/>
        </w:rPr>
      </w:pPr>
    </w:p>
    <w:p w14:paraId="31D98399" w14:textId="1AF9EF8C" w:rsidR="0075780E" w:rsidRPr="001029F2" w:rsidRDefault="0075780E" w:rsidP="006B6DA1">
      <w:pPr>
        <w:pStyle w:val="NormalWeb"/>
        <w:spacing w:before="0" w:beforeAutospacing="0" w:after="0" w:afterAutospacing="0"/>
        <w:ind w:left="720"/>
        <w:textAlignment w:val="baseline"/>
        <w:rPr>
          <w:rFonts w:ascii="Arial" w:hAnsi="Arial" w:cs="Arial"/>
          <w:sz w:val="22"/>
          <w:szCs w:val="22"/>
        </w:rPr>
      </w:pPr>
      <w:r w:rsidRPr="001029F2">
        <w:rPr>
          <w:rFonts w:ascii="Arial" w:hAnsi="Arial" w:cs="Arial"/>
          <w:sz w:val="22"/>
          <w:szCs w:val="22"/>
        </w:rPr>
        <w:t>Also in Calaveras County, youth extenders</w:t>
      </w:r>
      <w:r w:rsidR="002472BE">
        <w:rPr>
          <w:rFonts w:ascii="Arial" w:hAnsi="Arial" w:cs="Arial"/>
          <w:sz w:val="22"/>
          <w:szCs w:val="22"/>
        </w:rPr>
        <w:t xml:space="preserve"> from </w:t>
      </w:r>
      <w:proofErr w:type="spellStart"/>
      <w:r w:rsidR="002472BE">
        <w:rPr>
          <w:rFonts w:ascii="Arial" w:hAnsi="Arial" w:cs="Arial"/>
          <w:sz w:val="22"/>
          <w:szCs w:val="22"/>
        </w:rPr>
        <w:t>Toyon</w:t>
      </w:r>
      <w:proofErr w:type="spellEnd"/>
      <w:r w:rsidR="002472BE">
        <w:rPr>
          <w:rFonts w:ascii="Arial" w:hAnsi="Arial" w:cs="Arial"/>
          <w:sz w:val="22"/>
          <w:szCs w:val="22"/>
        </w:rPr>
        <w:t xml:space="preserve"> Middle School </w:t>
      </w:r>
      <w:r w:rsidRPr="001029F2">
        <w:rPr>
          <w:rFonts w:ascii="Arial" w:hAnsi="Arial" w:cs="Arial"/>
          <w:sz w:val="22"/>
          <w:szCs w:val="22"/>
        </w:rPr>
        <w:t xml:space="preserve">are trained to teach the Learn! Grow! Eat! Go! Curriculum to younger students during the after-school garden program. </w:t>
      </w:r>
    </w:p>
    <w:p w14:paraId="568EAAC0" w14:textId="2C6133A5" w:rsidR="003E5199" w:rsidRDefault="003E5199" w:rsidP="003E5199">
      <w:pPr>
        <w:pStyle w:val="ListParagraph"/>
        <w:rPr>
          <w:b/>
        </w:rPr>
      </w:pPr>
    </w:p>
    <w:p w14:paraId="3DFA3431" w14:textId="72309854" w:rsidR="00527837" w:rsidRDefault="00527837" w:rsidP="007A2E91">
      <w:pPr>
        <w:pStyle w:val="ListParagraph"/>
        <w:numPr>
          <w:ilvl w:val="0"/>
          <w:numId w:val="8"/>
        </w:numPr>
        <w:rPr>
          <w:b/>
        </w:rPr>
      </w:pPr>
      <w:r>
        <w:rPr>
          <w:b/>
        </w:rPr>
        <w:t>Community Activities Serving Adults:</w:t>
      </w:r>
    </w:p>
    <w:p w14:paraId="4D50C6ED" w14:textId="0AF5C43D" w:rsidR="00690A31" w:rsidRPr="0065133D" w:rsidRDefault="00690A31" w:rsidP="004223DC">
      <w:pPr>
        <w:pStyle w:val="NormalWeb"/>
        <w:spacing w:before="0" w:beforeAutospacing="0" w:after="0" w:afterAutospacing="0"/>
        <w:ind w:left="720"/>
        <w:textAlignment w:val="baseline"/>
        <w:rPr>
          <w:rFonts w:ascii="Arial" w:hAnsi="Arial" w:cs="Arial"/>
          <w:color w:val="000000"/>
          <w:sz w:val="22"/>
          <w:szCs w:val="22"/>
        </w:rPr>
      </w:pPr>
      <w:r w:rsidRPr="0065133D">
        <w:rPr>
          <w:rFonts w:ascii="Arial" w:hAnsi="Arial" w:cs="Arial"/>
          <w:color w:val="000000"/>
          <w:sz w:val="22"/>
          <w:szCs w:val="22"/>
        </w:rPr>
        <w:t>In search of effective approaches to reach adults, the program focused on t</w:t>
      </w:r>
      <w:r w:rsidR="004223DC" w:rsidRPr="0065133D">
        <w:rPr>
          <w:rFonts w:ascii="Arial" w:hAnsi="Arial" w:cs="Arial"/>
          <w:color w:val="000000"/>
          <w:sz w:val="22"/>
          <w:szCs w:val="22"/>
        </w:rPr>
        <w:t>he following activities in FFY23</w:t>
      </w:r>
      <w:r w:rsidRPr="0065133D">
        <w:rPr>
          <w:rFonts w:ascii="Arial" w:hAnsi="Arial" w:cs="Arial"/>
          <w:color w:val="000000"/>
          <w:sz w:val="22"/>
          <w:szCs w:val="22"/>
        </w:rPr>
        <w:t>.</w:t>
      </w:r>
    </w:p>
    <w:p w14:paraId="1F573E89" w14:textId="314F2837" w:rsidR="004223DC" w:rsidRPr="0065133D" w:rsidRDefault="004223DC" w:rsidP="007A2E91">
      <w:pPr>
        <w:pStyle w:val="NormalWeb"/>
        <w:numPr>
          <w:ilvl w:val="0"/>
          <w:numId w:val="10"/>
        </w:numPr>
        <w:spacing w:before="0" w:beforeAutospacing="0" w:after="0" w:afterAutospacing="0"/>
        <w:textAlignment w:val="baseline"/>
        <w:rPr>
          <w:rFonts w:ascii="Courier New" w:hAnsi="Courier New" w:cs="Courier New"/>
          <w:color w:val="000000"/>
          <w:sz w:val="22"/>
          <w:szCs w:val="22"/>
        </w:rPr>
      </w:pPr>
      <w:r w:rsidRPr="0065133D">
        <w:rPr>
          <w:rFonts w:ascii="Arial" w:hAnsi="Arial" w:cs="Arial"/>
          <w:color w:val="000000"/>
          <w:sz w:val="22"/>
          <w:szCs w:val="22"/>
        </w:rPr>
        <w:t>In El Dorado County – West Slope, the program continued nutrition education for a site serving adults with disabilities, including classes in the UCCE demonstration garden, providing hands-on garden experiences to enhance education, and Harvest of the Month tastings with this group. This program expanded work to include cooking lesson series and an Adult-PAR (adult participatory action research) group. Participants completed an Our Voice project using the Stanford Discovery Tool—an online application that helps capture data in photos and written testimonials about community health for the purpose of creating community and environmental change.</w:t>
      </w:r>
    </w:p>
    <w:p w14:paraId="02EEB271" w14:textId="16BB000D" w:rsidR="00057A59" w:rsidRDefault="004223DC" w:rsidP="007A2E91">
      <w:pPr>
        <w:pStyle w:val="ListParagraph"/>
        <w:numPr>
          <w:ilvl w:val="0"/>
          <w:numId w:val="10"/>
        </w:numPr>
      </w:pPr>
      <w:r w:rsidRPr="0065133D">
        <w:rPr>
          <w:rFonts w:ascii="Arial" w:hAnsi="Arial" w:cs="Arial"/>
          <w:color w:val="000000"/>
        </w:rPr>
        <w:t xml:space="preserve">In El Dorado County – South Lake Tahoe, CFHL, UCCE facilitated an Adult-PAR group </w:t>
      </w:r>
      <w:r w:rsidR="000C5B91" w:rsidRPr="0065133D">
        <w:rPr>
          <w:rFonts w:ascii="Arial" w:hAnsi="Arial" w:cs="Arial"/>
          <w:color w:val="000000"/>
        </w:rPr>
        <w:t>in conjunction with nutrition lessons at the c</w:t>
      </w:r>
      <w:r w:rsidRPr="0065133D">
        <w:rPr>
          <w:rFonts w:ascii="Arial" w:hAnsi="Arial" w:cs="Arial"/>
          <w:color w:val="000000"/>
        </w:rPr>
        <w:t xml:space="preserve">ommunity’s Family Resource Center. Participants used the Stanford Discovery Tool to complete an Our Voice project focused on physical activity opportunities in the community. </w:t>
      </w:r>
    </w:p>
    <w:p w14:paraId="546681AC" w14:textId="325BFFB0" w:rsidR="009B31B3" w:rsidRPr="002472BE" w:rsidRDefault="009B31B3" w:rsidP="007A2E91">
      <w:pPr>
        <w:pStyle w:val="ListParagraph"/>
        <w:numPr>
          <w:ilvl w:val="0"/>
          <w:numId w:val="10"/>
        </w:numPr>
      </w:pPr>
      <w:r w:rsidRPr="0065133D">
        <w:t xml:space="preserve">In Amador County, </w:t>
      </w:r>
      <w:r w:rsidR="000C5B91" w:rsidRPr="00057A59">
        <w:rPr>
          <w:rFonts w:ascii="Arial" w:hAnsi="Arial" w:cs="Arial"/>
          <w:color w:val="000000"/>
        </w:rPr>
        <w:t xml:space="preserve">the program implemented nutrition education for a site serving adults with disabilities, including garden-enhanced education and cooking demonstrations. CFHL, UCCE </w:t>
      </w:r>
      <w:r w:rsidR="000C5B91" w:rsidRPr="00057A59">
        <w:rPr>
          <w:rFonts w:ascii="Arial" w:hAnsi="Arial" w:cs="Arial"/>
        </w:rPr>
        <w:t>partnered with UCCE Master Gardeners to coordinate the donation of</w:t>
      </w:r>
      <w:r w:rsidR="007D2CEB" w:rsidRPr="00057A59">
        <w:rPr>
          <w:rFonts w:ascii="Arial" w:hAnsi="Arial" w:cs="Arial"/>
        </w:rPr>
        <w:t xml:space="preserve"> composting and</w:t>
      </w:r>
      <w:r w:rsidR="000C5B91" w:rsidRPr="00057A59">
        <w:rPr>
          <w:rFonts w:ascii="Arial" w:hAnsi="Arial" w:cs="Arial"/>
        </w:rPr>
        <w:t xml:space="preserve"> garden reinvigoration materials. </w:t>
      </w:r>
    </w:p>
    <w:p w14:paraId="0E6CCB8C" w14:textId="492C9EC8" w:rsidR="002472BE" w:rsidRPr="00057A59" w:rsidRDefault="002472BE" w:rsidP="007A2E91">
      <w:pPr>
        <w:pStyle w:val="ListParagraph"/>
        <w:numPr>
          <w:ilvl w:val="0"/>
          <w:numId w:val="10"/>
        </w:numPr>
      </w:pPr>
      <w:r w:rsidRPr="00057A59">
        <w:t xml:space="preserve">In Amador County, 12 single sessions and 2 series of classes were held for a group of parents in Amador County Department of Social Services. 2 single session classes were also held at Tribal TANF—a temporary assistance for needy families site focus on working with Native </w:t>
      </w:r>
      <w:r w:rsidRPr="00057A59">
        <w:lastRenderedPageBreak/>
        <w:t>families. Relevant curricula include Nutrition Spotlight; Fresh from the Garden; Making Every Dollar Count; My Plate for My Family; and Plan, Shop, Save, Cook.</w:t>
      </w:r>
    </w:p>
    <w:p w14:paraId="37404FC1" w14:textId="49E5EA3B" w:rsidR="0065133D" w:rsidRPr="0065133D" w:rsidRDefault="0065133D" w:rsidP="007A2E91">
      <w:pPr>
        <w:pStyle w:val="ListParagraph"/>
        <w:numPr>
          <w:ilvl w:val="0"/>
          <w:numId w:val="14"/>
        </w:numPr>
        <w:ind w:left="1440"/>
      </w:pPr>
      <w:r w:rsidRPr="00057A59">
        <w:rPr>
          <w:rFonts w:ascii="Arial" w:hAnsi="Arial" w:cs="Arial"/>
          <w:color w:val="000000"/>
        </w:rPr>
        <w:t xml:space="preserve">In three Central Sierra counties, the program collaborated with food banks to provide packets of recipes using all items in each month’s commodities distribution, including the printed EatFresh.org recipes for </w:t>
      </w:r>
      <w:r w:rsidR="002472BE">
        <w:rPr>
          <w:rFonts w:ascii="Arial" w:hAnsi="Arial" w:cs="Arial"/>
          <w:color w:val="000000"/>
        </w:rPr>
        <w:t>each</w:t>
      </w:r>
      <w:r w:rsidRPr="00057A59">
        <w:rPr>
          <w:rFonts w:ascii="Arial" w:hAnsi="Arial" w:cs="Arial"/>
          <w:color w:val="000000"/>
        </w:rPr>
        <w:t xml:space="preserve"> bag that is distributed in the county. Collaborations and reach included El Dor</w:t>
      </w:r>
      <w:r w:rsidR="004063A9">
        <w:rPr>
          <w:rFonts w:ascii="Arial" w:hAnsi="Arial" w:cs="Arial"/>
          <w:color w:val="000000"/>
        </w:rPr>
        <w:t xml:space="preserve">ado County – South Lake Tahoe’s </w:t>
      </w:r>
      <w:r w:rsidRPr="00057A59">
        <w:rPr>
          <w:rFonts w:ascii="Arial" w:hAnsi="Arial" w:cs="Arial"/>
          <w:color w:val="000000"/>
        </w:rPr>
        <w:t xml:space="preserve">Family Resource Center, serving 160 families; Calaveras County’s San Andreas Food Bank and the Resource Connection, serving 390 families cumulatively; and Tuolumne County’s ATCAA Food Bank, serving 400 families. </w:t>
      </w:r>
    </w:p>
    <w:p w14:paraId="2F8DC602" w14:textId="04BD43CA" w:rsidR="00457BDA" w:rsidRDefault="0065133D" w:rsidP="007A2E91">
      <w:pPr>
        <w:pStyle w:val="ListParagraph"/>
        <w:numPr>
          <w:ilvl w:val="0"/>
          <w:numId w:val="14"/>
        </w:numPr>
        <w:ind w:left="1440"/>
      </w:pPr>
      <w:r w:rsidRPr="00057A59">
        <w:rPr>
          <w:rFonts w:ascii="Arial" w:hAnsi="Arial" w:cs="Arial"/>
          <w:color w:val="000000"/>
        </w:rPr>
        <w:t>In Tuolumne County, outreach for parents during Infant and Child Enrichment Services (ICES) community engagement event was successful in providing resources for healthy eating</w:t>
      </w:r>
      <w:r w:rsidRPr="0065133D">
        <w:t xml:space="preserve">. </w:t>
      </w:r>
    </w:p>
    <w:p w14:paraId="2333E19E" w14:textId="0821500A" w:rsidR="00A51A1D" w:rsidRPr="00010C2E" w:rsidRDefault="007E5CDB" w:rsidP="00CC2024">
      <w:pPr>
        <w:rPr>
          <w:b/>
        </w:rPr>
      </w:pPr>
      <w:r w:rsidRPr="00010C2E">
        <w:rPr>
          <w:i/>
        </w:rPr>
        <w:t xml:space="preserve"> </w:t>
      </w:r>
      <w:r w:rsidR="00152E71" w:rsidRPr="00010C2E">
        <w:rPr>
          <w:b/>
        </w:rPr>
        <w:t xml:space="preserve"> </w:t>
      </w:r>
    </w:p>
    <w:p w14:paraId="302612EA" w14:textId="77777777" w:rsidR="00061B50" w:rsidRPr="00010C2E" w:rsidRDefault="00061B50" w:rsidP="007A2E91">
      <w:pPr>
        <w:pStyle w:val="Heading1"/>
        <w:numPr>
          <w:ilvl w:val="0"/>
          <w:numId w:val="5"/>
        </w:numPr>
        <w:rPr>
          <w:color w:val="auto"/>
        </w:rPr>
      </w:pPr>
      <w:r w:rsidRPr="00010C2E">
        <w:rPr>
          <w:color w:val="auto"/>
        </w:rPr>
        <w:br w:type="page"/>
      </w:r>
    </w:p>
    <w:p w14:paraId="2650D3A0" w14:textId="009803AF" w:rsidR="007F3F27" w:rsidRPr="00010C2E" w:rsidRDefault="00FD13FF" w:rsidP="007A2E91">
      <w:pPr>
        <w:pStyle w:val="Heading1"/>
        <w:numPr>
          <w:ilvl w:val="0"/>
          <w:numId w:val="6"/>
        </w:numPr>
        <w:rPr>
          <w:color w:val="auto"/>
        </w:rPr>
      </w:pPr>
      <w:r w:rsidRPr="00010C2E">
        <w:rPr>
          <w:color w:val="auto"/>
        </w:rPr>
        <w:lastRenderedPageBreak/>
        <w:t xml:space="preserve">Summary </w:t>
      </w:r>
      <w:r w:rsidR="00C81A07" w:rsidRPr="00010C2E">
        <w:rPr>
          <w:color w:val="auto"/>
        </w:rPr>
        <w:t>FFY</w:t>
      </w:r>
      <w:r w:rsidR="00632F1E">
        <w:rPr>
          <w:color w:val="auto"/>
        </w:rPr>
        <w:t>202</w:t>
      </w:r>
      <w:r w:rsidR="00C60009">
        <w:rPr>
          <w:color w:val="auto"/>
        </w:rPr>
        <w:t>3</w:t>
      </w:r>
      <w:r w:rsidR="00C81A07" w:rsidRPr="00010C2E">
        <w:rPr>
          <w:color w:val="auto"/>
        </w:rPr>
        <w:t xml:space="preserve"> </w:t>
      </w:r>
      <w:r w:rsidR="00FB4B11" w:rsidRPr="00010C2E">
        <w:rPr>
          <w:color w:val="auto"/>
        </w:rPr>
        <w:t>Program Activities from PEARS</w:t>
      </w:r>
    </w:p>
    <w:p w14:paraId="066509B2" w14:textId="08147E80" w:rsidR="00C367CE" w:rsidRDefault="19FABBC8" w:rsidP="007A2E91">
      <w:pPr>
        <w:numPr>
          <w:ilvl w:val="0"/>
          <w:numId w:val="1"/>
        </w:numPr>
      </w:pPr>
      <w:r>
        <w:t>FFY 2023 Direct Education Participants Reached by Age Group and Setting – tables to be provided by the State Office based on PEARS data</w:t>
      </w:r>
    </w:p>
    <w:tbl>
      <w:tblPr>
        <w:tblW w:w="5000" w:type="pct"/>
        <w:tblLook w:val="04A0" w:firstRow="1" w:lastRow="0" w:firstColumn="1" w:lastColumn="0" w:noHBand="0" w:noVBand="1"/>
        <w:tblCaption w:val="FFY 2023 Direct Education Participants Reached by Age Group and Setting"/>
        <w:tblDescription w:val="Table details, by county, number of participants in all major age ranges: 0-4, 5-17, 18-59, and 60+. There are also columns for those that preferred not to respond, or did not answer at all. "/>
      </w:tblPr>
      <w:tblGrid>
        <w:gridCol w:w="2151"/>
        <w:gridCol w:w="910"/>
        <w:gridCol w:w="910"/>
        <w:gridCol w:w="910"/>
        <w:gridCol w:w="910"/>
        <w:gridCol w:w="910"/>
        <w:gridCol w:w="910"/>
        <w:gridCol w:w="1104"/>
        <w:gridCol w:w="1151"/>
        <w:gridCol w:w="914"/>
      </w:tblGrid>
      <w:tr w:rsidR="00296040" w:rsidRPr="002F18C1" w14:paraId="29CF4339" w14:textId="77777777" w:rsidTr="003B3FDA">
        <w:trPr>
          <w:trHeight w:val="1081"/>
        </w:trPr>
        <w:tc>
          <w:tcPr>
            <w:tcW w:w="998" w:type="pct"/>
            <w:tcBorders>
              <w:top w:val="single" w:sz="8" w:space="0" w:color="auto"/>
              <w:left w:val="single" w:sz="8" w:space="0" w:color="auto"/>
              <w:bottom w:val="single" w:sz="8" w:space="0" w:color="BFBFBF"/>
              <w:right w:val="single" w:sz="8" w:space="0" w:color="auto"/>
            </w:tcBorders>
            <w:shd w:val="clear" w:color="000000" w:fill="DBE9F1"/>
            <w:vAlign w:val="center"/>
            <w:hideMark/>
          </w:tcPr>
          <w:p w14:paraId="4F4BEC5D" w14:textId="448B05B7" w:rsidR="00296040" w:rsidRPr="002F18C1" w:rsidRDefault="00296040" w:rsidP="00296040">
            <w:pPr>
              <w:spacing w:after="0" w:line="240" w:lineRule="auto"/>
              <w:rPr>
                <w:rFonts w:ascii="Arial" w:eastAsia="Times New Roman" w:hAnsi="Arial" w:cs="Arial"/>
                <w:b/>
                <w:bCs/>
                <w:color w:val="000000"/>
              </w:rPr>
            </w:pPr>
            <w:r w:rsidRPr="002F18C1">
              <w:rPr>
                <w:rFonts w:ascii="Arial" w:eastAsia="Times New Roman" w:hAnsi="Arial" w:cs="Arial"/>
                <w:b/>
                <w:bCs/>
                <w:color w:val="000000"/>
              </w:rPr>
              <w:t>County</w:t>
            </w:r>
          </w:p>
        </w:tc>
        <w:tc>
          <w:tcPr>
            <w:tcW w:w="422" w:type="pct"/>
            <w:tcBorders>
              <w:top w:val="single" w:sz="8" w:space="0" w:color="auto"/>
              <w:left w:val="nil"/>
              <w:bottom w:val="single" w:sz="8" w:space="0" w:color="BFBFBF"/>
              <w:right w:val="single" w:sz="8" w:space="0" w:color="BFBFBF"/>
            </w:tcBorders>
            <w:shd w:val="clear" w:color="000000" w:fill="E7CCEE"/>
            <w:vAlign w:val="center"/>
            <w:hideMark/>
          </w:tcPr>
          <w:p w14:paraId="2EB7956F" w14:textId="217ADC06" w:rsidR="00296040" w:rsidRPr="002F18C1" w:rsidRDefault="00296040" w:rsidP="00296040">
            <w:pPr>
              <w:spacing w:after="0" w:line="240" w:lineRule="auto"/>
              <w:jc w:val="center"/>
              <w:rPr>
                <w:rFonts w:ascii="Arial" w:eastAsia="Times New Roman" w:hAnsi="Arial" w:cs="Arial"/>
                <w:b/>
                <w:bCs/>
                <w:color w:val="000000"/>
                <w:sz w:val="20"/>
                <w:szCs w:val="20"/>
              </w:rPr>
            </w:pPr>
            <w:r w:rsidRPr="002F18C1">
              <w:rPr>
                <w:rFonts w:ascii="Arial" w:eastAsia="Times New Roman" w:hAnsi="Arial" w:cs="Arial"/>
                <w:b/>
                <w:bCs/>
                <w:color w:val="000000"/>
                <w:sz w:val="20"/>
                <w:szCs w:val="20"/>
              </w:rPr>
              <w:t>Total Youth</w:t>
            </w:r>
          </w:p>
        </w:tc>
        <w:tc>
          <w:tcPr>
            <w:tcW w:w="422" w:type="pct"/>
            <w:tcBorders>
              <w:top w:val="single" w:sz="8" w:space="0" w:color="auto"/>
              <w:left w:val="nil"/>
              <w:bottom w:val="single" w:sz="8" w:space="0" w:color="BFBFBF"/>
              <w:right w:val="single" w:sz="8" w:space="0" w:color="BFBFBF"/>
            </w:tcBorders>
            <w:shd w:val="clear" w:color="000000" w:fill="DBE9F1"/>
            <w:noWrap/>
            <w:vAlign w:val="center"/>
            <w:hideMark/>
          </w:tcPr>
          <w:p w14:paraId="53ECA182" w14:textId="192D477C" w:rsidR="00296040" w:rsidRPr="002F18C1" w:rsidRDefault="00296040" w:rsidP="00296040">
            <w:pPr>
              <w:spacing w:after="0" w:line="240" w:lineRule="auto"/>
              <w:jc w:val="center"/>
              <w:rPr>
                <w:rFonts w:ascii="Arial" w:eastAsia="Times New Roman" w:hAnsi="Arial" w:cs="Arial"/>
                <w:b/>
                <w:bCs/>
                <w:color w:val="000000"/>
                <w:sz w:val="20"/>
                <w:szCs w:val="20"/>
              </w:rPr>
            </w:pPr>
            <w:r w:rsidRPr="002F18C1">
              <w:rPr>
                <w:rFonts w:ascii="Arial" w:eastAsia="Times New Roman" w:hAnsi="Arial" w:cs="Arial"/>
                <w:b/>
                <w:bCs/>
                <w:color w:val="000000"/>
                <w:sz w:val="20"/>
                <w:szCs w:val="20"/>
              </w:rPr>
              <w:t>0-4</w:t>
            </w:r>
          </w:p>
        </w:tc>
        <w:tc>
          <w:tcPr>
            <w:tcW w:w="422" w:type="pct"/>
            <w:tcBorders>
              <w:top w:val="single" w:sz="8" w:space="0" w:color="auto"/>
              <w:left w:val="nil"/>
              <w:bottom w:val="single" w:sz="8" w:space="0" w:color="BFBFBF"/>
              <w:right w:val="single" w:sz="8" w:space="0" w:color="auto"/>
            </w:tcBorders>
            <w:shd w:val="clear" w:color="000000" w:fill="DBE9F1"/>
            <w:vAlign w:val="center"/>
            <w:hideMark/>
          </w:tcPr>
          <w:p w14:paraId="37FCDE6E" w14:textId="487B9271" w:rsidR="00296040" w:rsidRPr="002F18C1" w:rsidRDefault="00296040" w:rsidP="00296040">
            <w:pPr>
              <w:spacing w:after="0" w:line="240" w:lineRule="auto"/>
              <w:jc w:val="center"/>
              <w:rPr>
                <w:rFonts w:ascii="Arial" w:eastAsia="Times New Roman" w:hAnsi="Arial" w:cs="Arial"/>
                <w:b/>
                <w:bCs/>
                <w:color w:val="000000"/>
                <w:sz w:val="20"/>
                <w:szCs w:val="20"/>
              </w:rPr>
            </w:pPr>
            <w:r w:rsidRPr="002F18C1">
              <w:rPr>
                <w:rFonts w:ascii="Arial" w:eastAsia="Times New Roman" w:hAnsi="Arial" w:cs="Arial"/>
                <w:b/>
                <w:bCs/>
                <w:color w:val="000000"/>
                <w:sz w:val="20"/>
                <w:szCs w:val="20"/>
              </w:rPr>
              <w:t>5-17</w:t>
            </w:r>
          </w:p>
        </w:tc>
        <w:tc>
          <w:tcPr>
            <w:tcW w:w="422" w:type="pct"/>
            <w:tcBorders>
              <w:top w:val="single" w:sz="8" w:space="0" w:color="auto"/>
              <w:left w:val="nil"/>
              <w:bottom w:val="single" w:sz="8" w:space="0" w:color="BFBFBF"/>
              <w:right w:val="single" w:sz="8" w:space="0" w:color="BFBFBF"/>
            </w:tcBorders>
            <w:shd w:val="clear" w:color="000000" w:fill="E7CCEE"/>
            <w:vAlign w:val="center"/>
            <w:hideMark/>
          </w:tcPr>
          <w:p w14:paraId="7AEDF281" w14:textId="75322775" w:rsidR="00296040" w:rsidRPr="002F18C1" w:rsidRDefault="00296040" w:rsidP="00296040">
            <w:pPr>
              <w:spacing w:after="0" w:line="240" w:lineRule="auto"/>
              <w:jc w:val="center"/>
              <w:rPr>
                <w:rFonts w:ascii="Arial" w:eastAsia="Times New Roman" w:hAnsi="Arial" w:cs="Arial"/>
                <w:b/>
                <w:bCs/>
                <w:color w:val="000000"/>
                <w:sz w:val="20"/>
                <w:szCs w:val="20"/>
              </w:rPr>
            </w:pPr>
            <w:r w:rsidRPr="002F18C1">
              <w:rPr>
                <w:rFonts w:ascii="Arial" w:eastAsia="Times New Roman" w:hAnsi="Arial" w:cs="Arial"/>
                <w:b/>
                <w:bCs/>
                <w:color w:val="000000"/>
                <w:sz w:val="20"/>
                <w:szCs w:val="20"/>
              </w:rPr>
              <w:t>Total Adult</w:t>
            </w:r>
          </w:p>
        </w:tc>
        <w:tc>
          <w:tcPr>
            <w:tcW w:w="422" w:type="pct"/>
            <w:tcBorders>
              <w:top w:val="single" w:sz="8" w:space="0" w:color="auto"/>
              <w:left w:val="nil"/>
              <w:bottom w:val="single" w:sz="8" w:space="0" w:color="BFBFBF"/>
              <w:right w:val="single" w:sz="8" w:space="0" w:color="BFBFBF"/>
            </w:tcBorders>
            <w:shd w:val="clear" w:color="000000" w:fill="DBE9F1"/>
            <w:noWrap/>
            <w:vAlign w:val="center"/>
            <w:hideMark/>
          </w:tcPr>
          <w:p w14:paraId="157D492F" w14:textId="22CBAACB" w:rsidR="00296040" w:rsidRPr="002F18C1" w:rsidRDefault="00296040" w:rsidP="00296040">
            <w:pPr>
              <w:spacing w:after="0" w:line="240" w:lineRule="auto"/>
              <w:jc w:val="center"/>
              <w:rPr>
                <w:rFonts w:ascii="Arial" w:eastAsia="Times New Roman" w:hAnsi="Arial" w:cs="Arial"/>
                <w:b/>
                <w:bCs/>
                <w:color w:val="000000"/>
                <w:sz w:val="20"/>
                <w:szCs w:val="20"/>
              </w:rPr>
            </w:pPr>
            <w:r w:rsidRPr="002F18C1">
              <w:rPr>
                <w:rFonts w:ascii="Arial" w:eastAsia="Times New Roman" w:hAnsi="Arial" w:cs="Arial"/>
                <w:b/>
                <w:bCs/>
                <w:color w:val="000000"/>
                <w:sz w:val="20"/>
                <w:szCs w:val="20"/>
              </w:rPr>
              <w:t>18-59</w:t>
            </w:r>
          </w:p>
        </w:tc>
        <w:tc>
          <w:tcPr>
            <w:tcW w:w="422" w:type="pct"/>
            <w:tcBorders>
              <w:top w:val="single" w:sz="8" w:space="0" w:color="auto"/>
              <w:left w:val="nil"/>
              <w:bottom w:val="single" w:sz="8" w:space="0" w:color="BFBFBF"/>
              <w:right w:val="single" w:sz="8" w:space="0" w:color="auto"/>
            </w:tcBorders>
            <w:shd w:val="clear" w:color="000000" w:fill="DBE9F1"/>
            <w:vAlign w:val="center"/>
            <w:hideMark/>
          </w:tcPr>
          <w:p w14:paraId="026D4F8B" w14:textId="6944C584" w:rsidR="00296040" w:rsidRPr="002F18C1" w:rsidRDefault="00296040" w:rsidP="00296040">
            <w:pPr>
              <w:spacing w:after="0" w:line="240" w:lineRule="auto"/>
              <w:jc w:val="center"/>
              <w:rPr>
                <w:rFonts w:ascii="Arial" w:eastAsia="Times New Roman" w:hAnsi="Arial" w:cs="Arial"/>
                <w:b/>
                <w:bCs/>
                <w:color w:val="000000"/>
                <w:sz w:val="20"/>
                <w:szCs w:val="20"/>
              </w:rPr>
            </w:pPr>
            <w:r w:rsidRPr="002F18C1">
              <w:rPr>
                <w:rFonts w:ascii="Arial" w:eastAsia="Times New Roman" w:hAnsi="Arial" w:cs="Arial"/>
                <w:b/>
                <w:bCs/>
                <w:color w:val="000000"/>
                <w:sz w:val="20"/>
                <w:szCs w:val="20"/>
              </w:rPr>
              <w:t>60+</w:t>
            </w:r>
          </w:p>
        </w:tc>
        <w:tc>
          <w:tcPr>
            <w:tcW w:w="512" w:type="pct"/>
            <w:tcBorders>
              <w:top w:val="single" w:sz="8" w:space="0" w:color="auto"/>
              <w:left w:val="nil"/>
              <w:bottom w:val="single" w:sz="8" w:space="0" w:color="BFBFBF"/>
              <w:right w:val="single" w:sz="8" w:space="0" w:color="BFBFBF"/>
            </w:tcBorders>
            <w:shd w:val="clear" w:color="000000" w:fill="DBE9F1"/>
            <w:vAlign w:val="center"/>
            <w:hideMark/>
          </w:tcPr>
          <w:p w14:paraId="36913534" w14:textId="3A9CAAE5" w:rsidR="00296040" w:rsidRPr="002F18C1" w:rsidRDefault="00296040" w:rsidP="00296040">
            <w:pPr>
              <w:spacing w:after="0" w:line="240" w:lineRule="auto"/>
              <w:jc w:val="center"/>
              <w:rPr>
                <w:rFonts w:ascii="Arial" w:eastAsia="Times New Roman" w:hAnsi="Arial" w:cs="Arial"/>
                <w:b/>
                <w:bCs/>
                <w:color w:val="000000"/>
                <w:sz w:val="20"/>
                <w:szCs w:val="20"/>
              </w:rPr>
            </w:pPr>
            <w:r w:rsidRPr="002F18C1">
              <w:rPr>
                <w:rFonts w:ascii="Arial" w:eastAsia="Times New Roman" w:hAnsi="Arial" w:cs="Arial"/>
                <w:b/>
                <w:bCs/>
                <w:color w:val="000000"/>
                <w:sz w:val="20"/>
                <w:szCs w:val="20"/>
              </w:rPr>
              <w:t>Prefer not to Respond</w:t>
            </w:r>
          </w:p>
        </w:tc>
        <w:tc>
          <w:tcPr>
            <w:tcW w:w="534" w:type="pct"/>
            <w:tcBorders>
              <w:top w:val="single" w:sz="8" w:space="0" w:color="auto"/>
              <w:left w:val="nil"/>
              <w:bottom w:val="single" w:sz="8" w:space="0" w:color="BFBFBF"/>
              <w:right w:val="single" w:sz="8" w:space="0" w:color="auto"/>
            </w:tcBorders>
            <w:shd w:val="clear" w:color="000000" w:fill="DBE9F1"/>
            <w:vAlign w:val="center"/>
            <w:hideMark/>
          </w:tcPr>
          <w:p w14:paraId="7BB2DE16" w14:textId="7E727075" w:rsidR="00296040" w:rsidRPr="002F18C1" w:rsidRDefault="00296040" w:rsidP="00296040">
            <w:pPr>
              <w:spacing w:after="0" w:line="240" w:lineRule="auto"/>
              <w:jc w:val="center"/>
              <w:rPr>
                <w:rFonts w:ascii="Arial" w:eastAsia="Times New Roman" w:hAnsi="Arial" w:cs="Arial"/>
                <w:b/>
                <w:bCs/>
                <w:color w:val="000000"/>
                <w:sz w:val="20"/>
                <w:szCs w:val="20"/>
              </w:rPr>
            </w:pPr>
            <w:r w:rsidRPr="002F18C1">
              <w:rPr>
                <w:rFonts w:ascii="Arial" w:eastAsia="Times New Roman" w:hAnsi="Arial" w:cs="Arial"/>
                <w:b/>
                <w:bCs/>
                <w:color w:val="000000"/>
                <w:sz w:val="20"/>
                <w:szCs w:val="20"/>
              </w:rPr>
              <w:t>Unknown</w:t>
            </w:r>
          </w:p>
        </w:tc>
        <w:tc>
          <w:tcPr>
            <w:tcW w:w="424" w:type="pct"/>
            <w:tcBorders>
              <w:top w:val="single" w:sz="8" w:space="0" w:color="auto"/>
              <w:left w:val="nil"/>
              <w:bottom w:val="single" w:sz="8" w:space="0" w:color="BFBFBF"/>
              <w:right w:val="single" w:sz="8" w:space="0" w:color="auto"/>
            </w:tcBorders>
            <w:shd w:val="clear" w:color="000000" w:fill="B667CD"/>
            <w:vAlign w:val="center"/>
            <w:hideMark/>
          </w:tcPr>
          <w:p w14:paraId="17FEECCD" w14:textId="50165F3A" w:rsidR="00296040" w:rsidRPr="002F18C1" w:rsidRDefault="00296040" w:rsidP="00296040">
            <w:pPr>
              <w:spacing w:after="0" w:line="240" w:lineRule="auto"/>
              <w:jc w:val="center"/>
              <w:rPr>
                <w:rFonts w:ascii="Arial" w:eastAsia="Times New Roman" w:hAnsi="Arial" w:cs="Arial"/>
                <w:b/>
                <w:bCs/>
                <w:sz w:val="20"/>
                <w:szCs w:val="20"/>
              </w:rPr>
            </w:pPr>
            <w:r w:rsidRPr="002F18C1">
              <w:rPr>
                <w:rFonts w:ascii="Arial" w:eastAsia="Times New Roman" w:hAnsi="Arial" w:cs="Arial"/>
                <w:b/>
                <w:bCs/>
                <w:sz w:val="20"/>
                <w:szCs w:val="20"/>
              </w:rPr>
              <w:t xml:space="preserve">Total DE </w:t>
            </w:r>
            <w:proofErr w:type="spellStart"/>
            <w:r w:rsidRPr="002F18C1">
              <w:rPr>
                <w:rFonts w:ascii="Arial" w:eastAsia="Times New Roman" w:hAnsi="Arial" w:cs="Arial"/>
                <w:b/>
                <w:bCs/>
                <w:sz w:val="20"/>
                <w:szCs w:val="20"/>
              </w:rPr>
              <w:t>Partici</w:t>
            </w:r>
            <w:proofErr w:type="spellEnd"/>
            <w:r w:rsidRPr="002F18C1">
              <w:rPr>
                <w:rFonts w:ascii="Arial" w:eastAsia="Times New Roman" w:hAnsi="Arial" w:cs="Arial"/>
                <w:b/>
                <w:bCs/>
                <w:sz w:val="20"/>
                <w:szCs w:val="20"/>
              </w:rPr>
              <w:t>-pants</w:t>
            </w:r>
          </w:p>
        </w:tc>
      </w:tr>
      <w:tr w:rsidR="00296040" w:rsidRPr="002F18C1" w14:paraId="72836790" w14:textId="77777777" w:rsidTr="00AD78C3">
        <w:trPr>
          <w:trHeight w:val="316"/>
        </w:trPr>
        <w:tc>
          <w:tcPr>
            <w:tcW w:w="998" w:type="pct"/>
            <w:tcBorders>
              <w:top w:val="nil"/>
              <w:left w:val="single" w:sz="8" w:space="0" w:color="auto"/>
              <w:bottom w:val="single" w:sz="8" w:space="0" w:color="BFBFBF"/>
              <w:right w:val="single" w:sz="8" w:space="0" w:color="auto"/>
            </w:tcBorders>
            <w:shd w:val="clear" w:color="000000" w:fill="F2F2F2"/>
            <w:noWrap/>
            <w:vAlign w:val="center"/>
            <w:hideMark/>
          </w:tcPr>
          <w:p w14:paraId="0F52B7E1" w14:textId="6C7186F5" w:rsidR="00296040" w:rsidRPr="002F18C1" w:rsidRDefault="00296040" w:rsidP="00296040">
            <w:pPr>
              <w:spacing w:after="0" w:line="240" w:lineRule="auto"/>
              <w:rPr>
                <w:rFonts w:ascii="Arial" w:eastAsia="Times New Roman" w:hAnsi="Arial" w:cs="Arial"/>
                <w:color w:val="000000"/>
              </w:rPr>
            </w:pPr>
            <w:r>
              <w:rPr>
                <w:rFonts w:ascii="Arial" w:eastAsia="Times New Roman" w:hAnsi="Arial" w:cs="Arial"/>
                <w:color w:val="000000"/>
              </w:rPr>
              <w:t>Amador</w:t>
            </w:r>
          </w:p>
        </w:tc>
        <w:tc>
          <w:tcPr>
            <w:tcW w:w="422" w:type="pct"/>
            <w:tcBorders>
              <w:top w:val="nil"/>
              <w:left w:val="nil"/>
              <w:bottom w:val="single" w:sz="8" w:space="0" w:color="BFBFBF"/>
              <w:right w:val="single" w:sz="8" w:space="0" w:color="BFBFBF"/>
            </w:tcBorders>
            <w:shd w:val="clear" w:color="000000" w:fill="F2F2F2"/>
            <w:noWrap/>
            <w:vAlign w:val="center"/>
            <w:hideMark/>
          </w:tcPr>
          <w:p w14:paraId="7364E1DE" w14:textId="4CBD4FA8" w:rsidR="00296040" w:rsidRPr="002F18C1" w:rsidRDefault="00296040" w:rsidP="00296040">
            <w:pPr>
              <w:spacing w:after="0" w:line="240" w:lineRule="auto"/>
              <w:rPr>
                <w:rFonts w:ascii="Arial" w:eastAsia="Times New Roman" w:hAnsi="Arial" w:cs="Arial"/>
                <w:b/>
                <w:bCs/>
                <w:color w:val="000000"/>
              </w:rPr>
            </w:pPr>
            <w:r w:rsidRPr="00735CE6">
              <w:t>132</w:t>
            </w:r>
          </w:p>
        </w:tc>
        <w:tc>
          <w:tcPr>
            <w:tcW w:w="422" w:type="pct"/>
            <w:tcBorders>
              <w:top w:val="nil"/>
              <w:left w:val="nil"/>
              <w:bottom w:val="single" w:sz="8" w:space="0" w:color="BFBFBF"/>
              <w:right w:val="single" w:sz="8" w:space="0" w:color="BFBFBF"/>
            </w:tcBorders>
            <w:shd w:val="clear" w:color="000000" w:fill="F2F2F2"/>
            <w:noWrap/>
            <w:vAlign w:val="center"/>
            <w:hideMark/>
          </w:tcPr>
          <w:p w14:paraId="0039E528" w14:textId="1464F454" w:rsidR="00296040" w:rsidRPr="002F18C1" w:rsidRDefault="00296040" w:rsidP="00296040">
            <w:pPr>
              <w:spacing w:after="0" w:line="240" w:lineRule="auto"/>
              <w:rPr>
                <w:rFonts w:ascii="Arial" w:eastAsia="Times New Roman" w:hAnsi="Arial" w:cs="Arial"/>
                <w:color w:val="000000"/>
              </w:rPr>
            </w:pPr>
            <w:r w:rsidRPr="00735CE6">
              <w:t>-</w:t>
            </w:r>
          </w:p>
        </w:tc>
        <w:tc>
          <w:tcPr>
            <w:tcW w:w="422" w:type="pct"/>
            <w:tcBorders>
              <w:top w:val="nil"/>
              <w:left w:val="nil"/>
              <w:bottom w:val="single" w:sz="8" w:space="0" w:color="BFBFBF"/>
              <w:right w:val="single" w:sz="8" w:space="0" w:color="auto"/>
            </w:tcBorders>
            <w:shd w:val="clear" w:color="000000" w:fill="F2F2F2"/>
            <w:noWrap/>
            <w:vAlign w:val="center"/>
            <w:hideMark/>
          </w:tcPr>
          <w:p w14:paraId="4818EB66" w14:textId="4F1832FC" w:rsidR="00296040" w:rsidRPr="002F18C1" w:rsidRDefault="00296040" w:rsidP="00296040">
            <w:pPr>
              <w:spacing w:after="0" w:line="240" w:lineRule="auto"/>
              <w:jc w:val="center"/>
              <w:rPr>
                <w:rFonts w:ascii="Arial" w:eastAsia="Times New Roman" w:hAnsi="Arial" w:cs="Arial"/>
                <w:color w:val="000000"/>
              </w:rPr>
            </w:pPr>
            <w:r w:rsidRPr="00735CE6">
              <w:t>132</w:t>
            </w:r>
          </w:p>
        </w:tc>
        <w:tc>
          <w:tcPr>
            <w:tcW w:w="422" w:type="pct"/>
            <w:tcBorders>
              <w:top w:val="nil"/>
              <w:left w:val="nil"/>
              <w:bottom w:val="single" w:sz="8" w:space="0" w:color="BFBFBF"/>
              <w:right w:val="single" w:sz="8" w:space="0" w:color="BFBFBF"/>
            </w:tcBorders>
            <w:shd w:val="clear" w:color="000000" w:fill="F2F2F2"/>
            <w:noWrap/>
            <w:vAlign w:val="center"/>
            <w:hideMark/>
          </w:tcPr>
          <w:p w14:paraId="7F0B86E9" w14:textId="438B0016" w:rsidR="00296040" w:rsidRPr="002F18C1" w:rsidRDefault="00296040" w:rsidP="00296040">
            <w:pPr>
              <w:spacing w:after="0" w:line="240" w:lineRule="auto"/>
              <w:rPr>
                <w:rFonts w:ascii="Arial" w:eastAsia="Times New Roman" w:hAnsi="Arial" w:cs="Arial"/>
                <w:b/>
                <w:bCs/>
                <w:color w:val="000000"/>
              </w:rPr>
            </w:pPr>
            <w:r w:rsidRPr="00E048AC">
              <w:t>172</w:t>
            </w:r>
          </w:p>
        </w:tc>
        <w:tc>
          <w:tcPr>
            <w:tcW w:w="422" w:type="pct"/>
            <w:tcBorders>
              <w:top w:val="nil"/>
              <w:left w:val="nil"/>
              <w:bottom w:val="single" w:sz="8" w:space="0" w:color="BFBFBF"/>
              <w:right w:val="single" w:sz="8" w:space="0" w:color="BFBFBF"/>
            </w:tcBorders>
            <w:shd w:val="clear" w:color="000000" w:fill="F2F2F2"/>
            <w:noWrap/>
            <w:vAlign w:val="center"/>
            <w:hideMark/>
          </w:tcPr>
          <w:p w14:paraId="7843A595" w14:textId="7D9CA32F" w:rsidR="00296040" w:rsidRPr="002F18C1" w:rsidRDefault="00296040" w:rsidP="00296040">
            <w:pPr>
              <w:spacing w:after="0" w:line="240" w:lineRule="auto"/>
              <w:rPr>
                <w:rFonts w:ascii="Arial" w:eastAsia="Times New Roman" w:hAnsi="Arial" w:cs="Arial"/>
                <w:color w:val="000000"/>
              </w:rPr>
            </w:pPr>
            <w:r w:rsidRPr="00E048AC">
              <w:t>151</w:t>
            </w:r>
          </w:p>
        </w:tc>
        <w:tc>
          <w:tcPr>
            <w:tcW w:w="422" w:type="pct"/>
            <w:tcBorders>
              <w:top w:val="nil"/>
              <w:left w:val="nil"/>
              <w:bottom w:val="single" w:sz="8" w:space="0" w:color="BFBFBF"/>
              <w:right w:val="single" w:sz="8" w:space="0" w:color="auto"/>
            </w:tcBorders>
            <w:shd w:val="clear" w:color="000000" w:fill="F2F2F2"/>
            <w:noWrap/>
            <w:vAlign w:val="center"/>
            <w:hideMark/>
          </w:tcPr>
          <w:p w14:paraId="56343898" w14:textId="4C20B1DE" w:rsidR="00296040" w:rsidRPr="002F18C1" w:rsidRDefault="00296040" w:rsidP="00296040">
            <w:pPr>
              <w:spacing w:after="0" w:line="240" w:lineRule="auto"/>
              <w:jc w:val="center"/>
              <w:rPr>
                <w:rFonts w:ascii="Arial" w:eastAsia="Times New Roman" w:hAnsi="Arial" w:cs="Arial"/>
                <w:color w:val="000000"/>
              </w:rPr>
            </w:pPr>
            <w:r w:rsidRPr="00E048AC">
              <w:t>21</w:t>
            </w:r>
          </w:p>
        </w:tc>
        <w:tc>
          <w:tcPr>
            <w:tcW w:w="512" w:type="pct"/>
            <w:tcBorders>
              <w:top w:val="nil"/>
              <w:left w:val="single" w:sz="8" w:space="0" w:color="BFBFBF"/>
              <w:bottom w:val="single" w:sz="8" w:space="0" w:color="BFBFBF"/>
              <w:right w:val="single" w:sz="8" w:space="0" w:color="BFBFBF"/>
            </w:tcBorders>
            <w:shd w:val="clear" w:color="000000" w:fill="F2F2F2"/>
            <w:noWrap/>
            <w:vAlign w:val="center"/>
            <w:hideMark/>
          </w:tcPr>
          <w:p w14:paraId="2C6BF59D" w14:textId="4B47A519" w:rsidR="00296040" w:rsidRPr="002F18C1" w:rsidRDefault="00296040" w:rsidP="00296040">
            <w:pPr>
              <w:spacing w:after="0" w:line="240" w:lineRule="auto"/>
              <w:rPr>
                <w:rFonts w:ascii="Arial" w:eastAsia="Times New Roman" w:hAnsi="Arial" w:cs="Arial"/>
                <w:color w:val="000000"/>
              </w:rPr>
            </w:pPr>
            <w:r w:rsidRPr="00503BD9">
              <w:t>-</w:t>
            </w:r>
          </w:p>
        </w:tc>
        <w:tc>
          <w:tcPr>
            <w:tcW w:w="534" w:type="pct"/>
            <w:tcBorders>
              <w:top w:val="nil"/>
              <w:left w:val="nil"/>
              <w:bottom w:val="single" w:sz="8" w:space="0" w:color="BFBFBF"/>
              <w:right w:val="single" w:sz="8" w:space="0" w:color="auto"/>
            </w:tcBorders>
            <w:shd w:val="clear" w:color="000000" w:fill="F2F2F2"/>
            <w:noWrap/>
            <w:vAlign w:val="center"/>
            <w:hideMark/>
          </w:tcPr>
          <w:p w14:paraId="44BA4C12" w14:textId="02ECE7FF" w:rsidR="00296040" w:rsidRPr="002F18C1" w:rsidRDefault="00296040" w:rsidP="00296040">
            <w:pPr>
              <w:spacing w:after="0" w:line="240" w:lineRule="auto"/>
              <w:jc w:val="center"/>
              <w:rPr>
                <w:rFonts w:ascii="Arial" w:eastAsia="Times New Roman" w:hAnsi="Arial" w:cs="Arial"/>
                <w:color w:val="000000"/>
              </w:rPr>
            </w:pPr>
            <w:r w:rsidRPr="00503BD9">
              <w:t>2</w:t>
            </w:r>
          </w:p>
        </w:tc>
        <w:tc>
          <w:tcPr>
            <w:tcW w:w="424" w:type="pct"/>
            <w:tcBorders>
              <w:top w:val="nil"/>
              <w:left w:val="single" w:sz="8" w:space="0" w:color="BFBFBF"/>
              <w:bottom w:val="single" w:sz="8" w:space="0" w:color="BFBFBF"/>
              <w:right w:val="single" w:sz="8" w:space="0" w:color="auto"/>
            </w:tcBorders>
            <w:shd w:val="clear" w:color="000000" w:fill="B667CD"/>
            <w:noWrap/>
            <w:hideMark/>
          </w:tcPr>
          <w:p w14:paraId="3A0525AE" w14:textId="14FB60AE" w:rsidR="00296040" w:rsidRPr="002F18C1" w:rsidRDefault="00296040" w:rsidP="00296040">
            <w:pPr>
              <w:spacing w:after="0" w:line="240" w:lineRule="auto"/>
              <w:rPr>
                <w:rFonts w:ascii="Arial" w:eastAsia="Times New Roman" w:hAnsi="Arial" w:cs="Arial"/>
                <w:color w:val="FFFFFF"/>
              </w:rPr>
            </w:pPr>
            <w:r w:rsidRPr="00503BD9">
              <w:t xml:space="preserve"> 306 </w:t>
            </w:r>
          </w:p>
        </w:tc>
      </w:tr>
      <w:tr w:rsidR="00296040" w:rsidRPr="002F18C1" w14:paraId="4EFB6467" w14:textId="77777777" w:rsidTr="00AD78C3">
        <w:trPr>
          <w:trHeight w:val="316"/>
        </w:trPr>
        <w:tc>
          <w:tcPr>
            <w:tcW w:w="998" w:type="pct"/>
            <w:tcBorders>
              <w:top w:val="nil"/>
              <w:left w:val="single" w:sz="8" w:space="0" w:color="auto"/>
              <w:bottom w:val="single" w:sz="8" w:space="0" w:color="BFBFBF"/>
              <w:right w:val="single" w:sz="8" w:space="0" w:color="auto"/>
            </w:tcBorders>
            <w:shd w:val="clear" w:color="auto" w:fill="auto"/>
            <w:noWrap/>
            <w:vAlign w:val="center"/>
            <w:hideMark/>
          </w:tcPr>
          <w:p w14:paraId="3628F9F9" w14:textId="6B4983CD" w:rsidR="00296040" w:rsidRPr="002F18C1" w:rsidRDefault="00296040" w:rsidP="00296040">
            <w:pPr>
              <w:spacing w:after="0" w:line="240" w:lineRule="auto"/>
              <w:rPr>
                <w:rFonts w:ascii="Arial" w:eastAsia="Times New Roman" w:hAnsi="Arial" w:cs="Arial"/>
                <w:color w:val="000000"/>
              </w:rPr>
            </w:pPr>
            <w:r>
              <w:rPr>
                <w:rFonts w:ascii="Arial" w:eastAsia="Times New Roman" w:hAnsi="Arial" w:cs="Arial"/>
                <w:color w:val="000000"/>
              </w:rPr>
              <w:t>Calaveras</w:t>
            </w:r>
          </w:p>
        </w:tc>
        <w:tc>
          <w:tcPr>
            <w:tcW w:w="422" w:type="pct"/>
            <w:tcBorders>
              <w:top w:val="nil"/>
              <w:left w:val="nil"/>
              <w:bottom w:val="single" w:sz="8" w:space="0" w:color="BFBFBF"/>
              <w:right w:val="single" w:sz="8" w:space="0" w:color="BFBFBF"/>
            </w:tcBorders>
            <w:shd w:val="clear" w:color="auto" w:fill="auto"/>
            <w:noWrap/>
            <w:vAlign w:val="center"/>
            <w:hideMark/>
          </w:tcPr>
          <w:p w14:paraId="5D0A8645" w14:textId="362958A2" w:rsidR="00296040" w:rsidRPr="002F18C1" w:rsidRDefault="00296040" w:rsidP="00296040">
            <w:pPr>
              <w:spacing w:after="0" w:line="240" w:lineRule="auto"/>
              <w:rPr>
                <w:rFonts w:ascii="Arial" w:eastAsia="Times New Roman" w:hAnsi="Arial" w:cs="Arial"/>
                <w:b/>
                <w:bCs/>
                <w:color w:val="000000"/>
              </w:rPr>
            </w:pPr>
            <w:r w:rsidRPr="00AA6CED">
              <w:t>690</w:t>
            </w:r>
          </w:p>
        </w:tc>
        <w:tc>
          <w:tcPr>
            <w:tcW w:w="422" w:type="pct"/>
            <w:tcBorders>
              <w:top w:val="nil"/>
              <w:left w:val="nil"/>
              <w:bottom w:val="single" w:sz="8" w:space="0" w:color="BFBFBF"/>
              <w:right w:val="single" w:sz="8" w:space="0" w:color="BFBFBF"/>
            </w:tcBorders>
            <w:shd w:val="clear" w:color="auto" w:fill="auto"/>
            <w:noWrap/>
            <w:vAlign w:val="center"/>
            <w:hideMark/>
          </w:tcPr>
          <w:p w14:paraId="77CDE379" w14:textId="2E3C96B3" w:rsidR="00296040" w:rsidRPr="002F18C1" w:rsidRDefault="00296040" w:rsidP="00296040">
            <w:pPr>
              <w:spacing w:after="0" w:line="240" w:lineRule="auto"/>
              <w:rPr>
                <w:rFonts w:ascii="Arial" w:eastAsia="Times New Roman" w:hAnsi="Arial" w:cs="Arial"/>
                <w:color w:val="000000"/>
              </w:rPr>
            </w:pPr>
            <w:r w:rsidRPr="00AA6CED">
              <w:t>-</w:t>
            </w:r>
          </w:p>
        </w:tc>
        <w:tc>
          <w:tcPr>
            <w:tcW w:w="422" w:type="pct"/>
            <w:tcBorders>
              <w:top w:val="nil"/>
              <w:left w:val="nil"/>
              <w:bottom w:val="single" w:sz="8" w:space="0" w:color="BFBFBF"/>
              <w:right w:val="single" w:sz="8" w:space="0" w:color="auto"/>
            </w:tcBorders>
            <w:shd w:val="clear" w:color="auto" w:fill="auto"/>
            <w:noWrap/>
            <w:vAlign w:val="center"/>
            <w:hideMark/>
          </w:tcPr>
          <w:p w14:paraId="309C9411" w14:textId="4C027441" w:rsidR="00296040" w:rsidRPr="002F18C1" w:rsidRDefault="00296040" w:rsidP="00296040">
            <w:pPr>
              <w:spacing w:after="0" w:line="240" w:lineRule="auto"/>
              <w:jc w:val="center"/>
              <w:rPr>
                <w:rFonts w:ascii="Arial" w:eastAsia="Times New Roman" w:hAnsi="Arial" w:cs="Arial"/>
                <w:color w:val="000000"/>
              </w:rPr>
            </w:pPr>
            <w:r w:rsidRPr="00AA6CED">
              <w:t>690</w:t>
            </w:r>
          </w:p>
        </w:tc>
        <w:tc>
          <w:tcPr>
            <w:tcW w:w="422" w:type="pct"/>
            <w:tcBorders>
              <w:top w:val="nil"/>
              <w:left w:val="nil"/>
              <w:bottom w:val="single" w:sz="8" w:space="0" w:color="BFBFBF"/>
              <w:right w:val="single" w:sz="8" w:space="0" w:color="BFBFBF"/>
            </w:tcBorders>
            <w:shd w:val="clear" w:color="auto" w:fill="auto"/>
            <w:noWrap/>
            <w:vAlign w:val="center"/>
            <w:hideMark/>
          </w:tcPr>
          <w:p w14:paraId="01E91471" w14:textId="5767D623" w:rsidR="00296040" w:rsidRPr="002F18C1" w:rsidRDefault="00296040" w:rsidP="00296040">
            <w:pPr>
              <w:spacing w:after="0" w:line="240" w:lineRule="auto"/>
              <w:rPr>
                <w:rFonts w:ascii="Arial" w:eastAsia="Times New Roman" w:hAnsi="Arial" w:cs="Arial"/>
                <w:b/>
                <w:bCs/>
                <w:color w:val="000000"/>
              </w:rPr>
            </w:pPr>
            <w:r w:rsidRPr="00E717D2">
              <w:t>-</w:t>
            </w:r>
          </w:p>
        </w:tc>
        <w:tc>
          <w:tcPr>
            <w:tcW w:w="422" w:type="pct"/>
            <w:tcBorders>
              <w:top w:val="nil"/>
              <w:left w:val="nil"/>
              <w:bottom w:val="single" w:sz="8" w:space="0" w:color="BFBFBF"/>
              <w:right w:val="single" w:sz="8" w:space="0" w:color="BFBFBF"/>
            </w:tcBorders>
            <w:shd w:val="clear" w:color="auto" w:fill="auto"/>
            <w:noWrap/>
            <w:vAlign w:val="center"/>
            <w:hideMark/>
          </w:tcPr>
          <w:p w14:paraId="65C1D25E" w14:textId="167038BD" w:rsidR="00296040" w:rsidRPr="002F18C1" w:rsidRDefault="00296040" w:rsidP="00296040">
            <w:pPr>
              <w:spacing w:after="0" w:line="240" w:lineRule="auto"/>
              <w:rPr>
                <w:rFonts w:ascii="Arial" w:eastAsia="Times New Roman" w:hAnsi="Arial" w:cs="Arial"/>
                <w:color w:val="000000"/>
              </w:rPr>
            </w:pPr>
            <w:r w:rsidRPr="00E717D2">
              <w:t>-</w:t>
            </w:r>
          </w:p>
        </w:tc>
        <w:tc>
          <w:tcPr>
            <w:tcW w:w="422" w:type="pct"/>
            <w:tcBorders>
              <w:top w:val="nil"/>
              <w:left w:val="nil"/>
              <w:bottom w:val="single" w:sz="8" w:space="0" w:color="BFBFBF"/>
              <w:right w:val="single" w:sz="8" w:space="0" w:color="auto"/>
            </w:tcBorders>
            <w:shd w:val="clear" w:color="auto" w:fill="auto"/>
            <w:noWrap/>
            <w:vAlign w:val="center"/>
            <w:hideMark/>
          </w:tcPr>
          <w:p w14:paraId="57B05D81" w14:textId="52FA4C3A" w:rsidR="00296040" w:rsidRPr="002F18C1" w:rsidRDefault="00296040" w:rsidP="00296040">
            <w:pPr>
              <w:spacing w:after="0" w:line="240" w:lineRule="auto"/>
              <w:jc w:val="center"/>
              <w:rPr>
                <w:rFonts w:ascii="Arial" w:eastAsia="Times New Roman" w:hAnsi="Arial" w:cs="Arial"/>
                <w:color w:val="000000"/>
              </w:rPr>
            </w:pPr>
            <w:r w:rsidRPr="00E717D2">
              <w:t>-</w:t>
            </w:r>
          </w:p>
        </w:tc>
        <w:tc>
          <w:tcPr>
            <w:tcW w:w="512" w:type="pct"/>
            <w:tcBorders>
              <w:top w:val="nil"/>
              <w:left w:val="single" w:sz="8" w:space="0" w:color="BFBFBF"/>
              <w:bottom w:val="single" w:sz="8" w:space="0" w:color="BFBFBF"/>
              <w:right w:val="single" w:sz="8" w:space="0" w:color="BFBFBF"/>
            </w:tcBorders>
            <w:shd w:val="clear" w:color="auto" w:fill="auto"/>
            <w:noWrap/>
            <w:vAlign w:val="center"/>
            <w:hideMark/>
          </w:tcPr>
          <w:p w14:paraId="24000A49" w14:textId="48F28C63" w:rsidR="00296040" w:rsidRPr="002F18C1" w:rsidRDefault="00296040" w:rsidP="00296040">
            <w:pPr>
              <w:spacing w:after="0" w:line="240" w:lineRule="auto"/>
              <w:rPr>
                <w:rFonts w:ascii="Arial" w:eastAsia="Times New Roman" w:hAnsi="Arial" w:cs="Arial"/>
                <w:color w:val="000000"/>
              </w:rPr>
            </w:pPr>
            <w:r w:rsidRPr="002E7EDF">
              <w:t>-</w:t>
            </w:r>
          </w:p>
        </w:tc>
        <w:tc>
          <w:tcPr>
            <w:tcW w:w="534" w:type="pct"/>
            <w:tcBorders>
              <w:top w:val="nil"/>
              <w:left w:val="nil"/>
              <w:bottom w:val="single" w:sz="8" w:space="0" w:color="BFBFBF"/>
              <w:right w:val="single" w:sz="8" w:space="0" w:color="auto"/>
            </w:tcBorders>
            <w:shd w:val="clear" w:color="auto" w:fill="auto"/>
            <w:noWrap/>
            <w:vAlign w:val="center"/>
            <w:hideMark/>
          </w:tcPr>
          <w:p w14:paraId="309765FE" w14:textId="5A5102E8" w:rsidR="00296040" w:rsidRPr="002F18C1" w:rsidRDefault="00296040" w:rsidP="00296040">
            <w:pPr>
              <w:spacing w:after="0" w:line="240" w:lineRule="auto"/>
              <w:jc w:val="center"/>
              <w:rPr>
                <w:rFonts w:ascii="Arial" w:eastAsia="Times New Roman" w:hAnsi="Arial" w:cs="Arial"/>
                <w:color w:val="000000"/>
              </w:rPr>
            </w:pPr>
            <w:r w:rsidRPr="002E7EDF">
              <w:t>25</w:t>
            </w:r>
          </w:p>
        </w:tc>
        <w:tc>
          <w:tcPr>
            <w:tcW w:w="424" w:type="pct"/>
            <w:tcBorders>
              <w:top w:val="nil"/>
              <w:left w:val="nil"/>
              <w:bottom w:val="single" w:sz="8" w:space="0" w:color="BFBFBF"/>
              <w:right w:val="single" w:sz="8" w:space="0" w:color="auto"/>
            </w:tcBorders>
            <w:shd w:val="clear" w:color="000000" w:fill="B667CD"/>
            <w:hideMark/>
          </w:tcPr>
          <w:p w14:paraId="3B308216" w14:textId="437BE835" w:rsidR="00296040" w:rsidRPr="002F18C1" w:rsidRDefault="00296040" w:rsidP="00296040">
            <w:pPr>
              <w:spacing w:after="0" w:line="240" w:lineRule="auto"/>
              <w:jc w:val="right"/>
              <w:rPr>
                <w:rFonts w:ascii="Arial" w:eastAsia="Times New Roman" w:hAnsi="Arial" w:cs="Arial"/>
                <w:color w:val="FFFFFF"/>
              </w:rPr>
            </w:pPr>
            <w:r w:rsidRPr="002E7EDF">
              <w:t xml:space="preserve"> 715 </w:t>
            </w:r>
          </w:p>
        </w:tc>
      </w:tr>
      <w:tr w:rsidR="00296040" w:rsidRPr="002F18C1" w14:paraId="00211CC5" w14:textId="77777777" w:rsidTr="00AD78C3">
        <w:trPr>
          <w:trHeight w:val="316"/>
        </w:trPr>
        <w:tc>
          <w:tcPr>
            <w:tcW w:w="998" w:type="pct"/>
            <w:tcBorders>
              <w:top w:val="nil"/>
              <w:left w:val="single" w:sz="8" w:space="0" w:color="auto"/>
              <w:bottom w:val="single" w:sz="8" w:space="0" w:color="BFBFBF"/>
              <w:right w:val="single" w:sz="8" w:space="0" w:color="auto"/>
            </w:tcBorders>
            <w:shd w:val="clear" w:color="000000" w:fill="F2F2F2"/>
            <w:noWrap/>
            <w:vAlign w:val="center"/>
            <w:hideMark/>
          </w:tcPr>
          <w:p w14:paraId="1D47982A" w14:textId="18A7367E" w:rsidR="00296040" w:rsidRPr="002F18C1" w:rsidRDefault="00296040" w:rsidP="00296040">
            <w:pPr>
              <w:spacing w:after="0" w:line="240" w:lineRule="auto"/>
              <w:rPr>
                <w:rFonts w:ascii="Arial" w:eastAsia="Times New Roman" w:hAnsi="Arial" w:cs="Arial"/>
                <w:color w:val="000000"/>
              </w:rPr>
            </w:pPr>
            <w:r>
              <w:rPr>
                <w:rFonts w:ascii="Arial" w:eastAsia="Times New Roman" w:hAnsi="Arial" w:cs="Arial"/>
                <w:color w:val="000000"/>
              </w:rPr>
              <w:t>El Dorado</w:t>
            </w:r>
          </w:p>
        </w:tc>
        <w:tc>
          <w:tcPr>
            <w:tcW w:w="422" w:type="pct"/>
            <w:tcBorders>
              <w:top w:val="nil"/>
              <w:left w:val="nil"/>
              <w:bottom w:val="single" w:sz="8" w:space="0" w:color="BFBFBF"/>
              <w:right w:val="single" w:sz="8" w:space="0" w:color="BFBFBF"/>
            </w:tcBorders>
            <w:shd w:val="clear" w:color="000000" w:fill="F2F2F2"/>
            <w:noWrap/>
            <w:vAlign w:val="center"/>
            <w:hideMark/>
          </w:tcPr>
          <w:p w14:paraId="5EA54771" w14:textId="4189853F" w:rsidR="00296040" w:rsidRPr="002F18C1" w:rsidRDefault="00296040" w:rsidP="00296040">
            <w:pPr>
              <w:spacing w:after="0" w:line="240" w:lineRule="auto"/>
              <w:rPr>
                <w:rFonts w:ascii="Arial" w:eastAsia="Times New Roman" w:hAnsi="Arial" w:cs="Arial"/>
                <w:b/>
                <w:bCs/>
                <w:color w:val="000000"/>
              </w:rPr>
            </w:pPr>
            <w:r w:rsidRPr="007F2FC2">
              <w:t>2,027</w:t>
            </w:r>
          </w:p>
        </w:tc>
        <w:tc>
          <w:tcPr>
            <w:tcW w:w="422" w:type="pct"/>
            <w:tcBorders>
              <w:top w:val="nil"/>
              <w:left w:val="nil"/>
              <w:bottom w:val="single" w:sz="8" w:space="0" w:color="BFBFBF"/>
              <w:right w:val="single" w:sz="8" w:space="0" w:color="BFBFBF"/>
            </w:tcBorders>
            <w:shd w:val="clear" w:color="000000" w:fill="F2F2F2"/>
            <w:noWrap/>
            <w:vAlign w:val="center"/>
            <w:hideMark/>
          </w:tcPr>
          <w:p w14:paraId="05B29F22" w14:textId="75C19EC3" w:rsidR="00296040" w:rsidRPr="002F18C1" w:rsidRDefault="00296040" w:rsidP="00296040">
            <w:pPr>
              <w:spacing w:after="0" w:line="240" w:lineRule="auto"/>
              <w:rPr>
                <w:rFonts w:ascii="Arial" w:eastAsia="Times New Roman" w:hAnsi="Arial" w:cs="Arial"/>
                <w:color w:val="000000"/>
              </w:rPr>
            </w:pPr>
            <w:r w:rsidRPr="007F2FC2">
              <w:t>22</w:t>
            </w:r>
          </w:p>
        </w:tc>
        <w:tc>
          <w:tcPr>
            <w:tcW w:w="422" w:type="pct"/>
            <w:tcBorders>
              <w:top w:val="nil"/>
              <w:left w:val="nil"/>
              <w:bottom w:val="single" w:sz="8" w:space="0" w:color="BFBFBF"/>
              <w:right w:val="single" w:sz="8" w:space="0" w:color="auto"/>
            </w:tcBorders>
            <w:shd w:val="clear" w:color="000000" w:fill="F2F2F2"/>
            <w:noWrap/>
            <w:vAlign w:val="center"/>
            <w:hideMark/>
          </w:tcPr>
          <w:p w14:paraId="308F901A" w14:textId="02BAA676" w:rsidR="00296040" w:rsidRPr="002F18C1" w:rsidRDefault="00296040" w:rsidP="00296040">
            <w:pPr>
              <w:spacing w:after="0" w:line="240" w:lineRule="auto"/>
              <w:jc w:val="center"/>
              <w:rPr>
                <w:rFonts w:ascii="Arial" w:eastAsia="Times New Roman" w:hAnsi="Arial" w:cs="Arial"/>
                <w:color w:val="000000"/>
              </w:rPr>
            </w:pPr>
            <w:r w:rsidRPr="007F2FC2">
              <w:t>2,005</w:t>
            </w:r>
          </w:p>
        </w:tc>
        <w:tc>
          <w:tcPr>
            <w:tcW w:w="422" w:type="pct"/>
            <w:tcBorders>
              <w:top w:val="nil"/>
              <w:left w:val="nil"/>
              <w:bottom w:val="single" w:sz="8" w:space="0" w:color="BFBFBF"/>
              <w:right w:val="single" w:sz="8" w:space="0" w:color="BFBFBF"/>
            </w:tcBorders>
            <w:shd w:val="clear" w:color="000000" w:fill="F2F2F2"/>
            <w:noWrap/>
            <w:vAlign w:val="center"/>
            <w:hideMark/>
          </w:tcPr>
          <w:p w14:paraId="0E980A7E" w14:textId="3FCA742C" w:rsidR="00296040" w:rsidRPr="002F18C1" w:rsidRDefault="00296040" w:rsidP="00296040">
            <w:pPr>
              <w:spacing w:after="0" w:line="240" w:lineRule="auto"/>
              <w:rPr>
                <w:rFonts w:ascii="Arial" w:eastAsia="Times New Roman" w:hAnsi="Arial" w:cs="Arial"/>
                <w:b/>
                <w:bCs/>
                <w:color w:val="000000"/>
              </w:rPr>
            </w:pPr>
            <w:r w:rsidRPr="00B4524F">
              <w:t>43</w:t>
            </w:r>
          </w:p>
        </w:tc>
        <w:tc>
          <w:tcPr>
            <w:tcW w:w="422" w:type="pct"/>
            <w:tcBorders>
              <w:top w:val="nil"/>
              <w:left w:val="nil"/>
              <w:bottom w:val="single" w:sz="8" w:space="0" w:color="BFBFBF"/>
              <w:right w:val="single" w:sz="8" w:space="0" w:color="BFBFBF"/>
            </w:tcBorders>
            <w:shd w:val="clear" w:color="000000" w:fill="F2F2F2"/>
            <w:noWrap/>
            <w:vAlign w:val="center"/>
            <w:hideMark/>
          </w:tcPr>
          <w:p w14:paraId="79D73D77" w14:textId="6F283F7A" w:rsidR="00296040" w:rsidRPr="002F18C1" w:rsidRDefault="00296040" w:rsidP="00296040">
            <w:pPr>
              <w:spacing w:after="0" w:line="240" w:lineRule="auto"/>
              <w:rPr>
                <w:rFonts w:ascii="Arial" w:eastAsia="Times New Roman" w:hAnsi="Arial" w:cs="Arial"/>
                <w:color w:val="000000"/>
              </w:rPr>
            </w:pPr>
            <w:r w:rsidRPr="00B4524F">
              <w:t>38</w:t>
            </w:r>
          </w:p>
        </w:tc>
        <w:tc>
          <w:tcPr>
            <w:tcW w:w="422" w:type="pct"/>
            <w:tcBorders>
              <w:top w:val="nil"/>
              <w:left w:val="nil"/>
              <w:bottom w:val="single" w:sz="8" w:space="0" w:color="BFBFBF"/>
              <w:right w:val="single" w:sz="8" w:space="0" w:color="auto"/>
            </w:tcBorders>
            <w:shd w:val="clear" w:color="000000" w:fill="F2F2F2"/>
            <w:noWrap/>
            <w:vAlign w:val="center"/>
            <w:hideMark/>
          </w:tcPr>
          <w:p w14:paraId="515DF930" w14:textId="137C3CC8" w:rsidR="00296040" w:rsidRPr="002F18C1" w:rsidRDefault="00296040" w:rsidP="00296040">
            <w:pPr>
              <w:spacing w:after="0" w:line="240" w:lineRule="auto"/>
              <w:jc w:val="center"/>
              <w:rPr>
                <w:rFonts w:ascii="Arial" w:eastAsia="Times New Roman" w:hAnsi="Arial" w:cs="Arial"/>
                <w:color w:val="000000"/>
              </w:rPr>
            </w:pPr>
            <w:r w:rsidRPr="00B4524F">
              <w:t>5</w:t>
            </w:r>
          </w:p>
        </w:tc>
        <w:tc>
          <w:tcPr>
            <w:tcW w:w="512" w:type="pct"/>
            <w:tcBorders>
              <w:top w:val="nil"/>
              <w:left w:val="single" w:sz="8" w:space="0" w:color="BFBFBF"/>
              <w:bottom w:val="single" w:sz="8" w:space="0" w:color="BFBFBF"/>
              <w:right w:val="single" w:sz="8" w:space="0" w:color="BFBFBF"/>
            </w:tcBorders>
            <w:shd w:val="clear" w:color="000000" w:fill="F2F2F2"/>
            <w:noWrap/>
            <w:vAlign w:val="center"/>
            <w:hideMark/>
          </w:tcPr>
          <w:p w14:paraId="1D2D8320" w14:textId="18CBF833" w:rsidR="00296040" w:rsidRPr="002F18C1" w:rsidRDefault="00296040" w:rsidP="00296040">
            <w:pPr>
              <w:spacing w:after="0" w:line="240" w:lineRule="auto"/>
              <w:rPr>
                <w:rFonts w:ascii="Arial" w:eastAsia="Times New Roman" w:hAnsi="Arial" w:cs="Arial"/>
                <w:color w:val="000000"/>
              </w:rPr>
            </w:pPr>
            <w:r w:rsidRPr="00782D67">
              <w:t>-</w:t>
            </w:r>
          </w:p>
        </w:tc>
        <w:tc>
          <w:tcPr>
            <w:tcW w:w="534" w:type="pct"/>
            <w:tcBorders>
              <w:top w:val="nil"/>
              <w:left w:val="nil"/>
              <w:bottom w:val="single" w:sz="8" w:space="0" w:color="BFBFBF"/>
              <w:right w:val="single" w:sz="8" w:space="0" w:color="auto"/>
            </w:tcBorders>
            <w:shd w:val="clear" w:color="000000" w:fill="F2F2F2"/>
            <w:noWrap/>
            <w:vAlign w:val="center"/>
            <w:hideMark/>
          </w:tcPr>
          <w:p w14:paraId="760C308C" w14:textId="0BBBF3AE" w:rsidR="00296040" w:rsidRPr="002F18C1" w:rsidRDefault="00296040" w:rsidP="00296040">
            <w:pPr>
              <w:spacing w:after="0" w:line="240" w:lineRule="auto"/>
              <w:jc w:val="center"/>
              <w:rPr>
                <w:rFonts w:ascii="Arial" w:eastAsia="Times New Roman" w:hAnsi="Arial" w:cs="Arial"/>
                <w:color w:val="000000"/>
              </w:rPr>
            </w:pPr>
            <w:r w:rsidRPr="00782D67">
              <w:t>20</w:t>
            </w:r>
          </w:p>
        </w:tc>
        <w:tc>
          <w:tcPr>
            <w:tcW w:w="424" w:type="pct"/>
            <w:tcBorders>
              <w:top w:val="nil"/>
              <w:left w:val="single" w:sz="8" w:space="0" w:color="BFBFBF"/>
              <w:bottom w:val="single" w:sz="8" w:space="0" w:color="BFBFBF"/>
              <w:right w:val="single" w:sz="8" w:space="0" w:color="auto"/>
            </w:tcBorders>
            <w:shd w:val="clear" w:color="000000" w:fill="B667CD"/>
            <w:noWrap/>
            <w:hideMark/>
          </w:tcPr>
          <w:p w14:paraId="4CAF6777" w14:textId="7DA0015E" w:rsidR="00296040" w:rsidRPr="002F18C1" w:rsidRDefault="00296040" w:rsidP="00296040">
            <w:pPr>
              <w:spacing w:after="0" w:line="240" w:lineRule="auto"/>
              <w:rPr>
                <w:rFonts w:ascii="Arial" w:eastAsia="Times New Roman" w:hAnsi="Arial" w:cs="Arial"/>
                <w:color w:val="FFFFFF"/>
              </w:rPr>
            </w:pPr>
            <w:r w:rsidRPr="00782D67">
              <w:t xml:space="preserve"> 2,090 </w:t>
            </w:r>
          </w:p>
        </w:tc>
      </w:tr>
      <w:tr w:rsidR="00296040" w:rsidRPr="002F18C1" w14:paraId="7DFD8B3E" w14:textId="77777777" w:rsidTr="003B3FDA">
        <w:trPr>
          <w:trHeight w:val="316"/>
        </w:trPr>
        <w:tc>
          <w:tcPr>
            <w:tcW w:w="998" w:type="pct"/>
            <w:tcBorders>
              <w:top w:val="nil"/>
              <w:left w:val="single" w:sz="8" w:space="0" w:color="auto"/>
              <w:bottom w:val="single" w:sz="8" w:space="0" w:color="BFBFBF"/>
              <w:right w:val="single" w:sz="8" w:space="0" w:color="auto"/>
            </w:tcBorders>
            <w:shd w:val="clear" w:color="auto" w:fill="auto"/>
            <w:noWrap/>
            <w:vAlign w:val="center"/>
            <w:hideMark/>
          </w:tcPr>
          <w:p w14:paraId="1159718F" w14:textId="7AF7DC6C" w:rsidR="00296040" w:rsidRPr="002F18C1" w:rsidRDefault="00296040" w:rsidP="00296040">
            <w:pPr>
              <w:spacing w:after="0" w:line="240" w:lineRule="auto"/>
              <w:rPr>
                <w:rFonts w:ascii="Arial" w:eastAsia="Times New Roman" w:hAnsi="Arial" w:cs="Arial"/>
                <w:color w:val="000000"/>
              </w:rPr>
            </w:pPr>
            <w:r>
              <w:rPr>
                <w:rFonts w:ascii="Arial" w:eastAsia="Times New Roman" w:hAnsi="Arial" w:cs="Arial"/>
                <w:color w:val="000000"/>
              </w:rPr>
              <w:t>Tuolumne</w:t>
            </w:r>
          </w:p>
        </w:tc>
        <w:tc>
          <w:tcPr>
            <w:tcW w:w="422" w:type="pct"/>
            <w:tcBorders>
              <w:top w:val="nil"/>
              <w:left w:val="nil"/>
              <w:bottom w:val="single" w:sz="8" w:space="0" w:color="BFBFBF"/>
              <w:right w:val="single" w:sz="8" w:space="0" w:color="BFBFBF"/>
            </w:tcBorders>
            <w:shd w:val="clear" w:color="auto" w:fill="auto"/>
            <w:noWrap/>
            <w:vAlign w:val="center"/>
            <w:hideMark/>
          </w:tcPr>
          <w:p w14:paraId="2F663313" w14:textId="77912B3E" w:rsidR="00296040" w:rsidRPr="002F18C1" w:rsidRDefault="00296040" w:rsidP="00296040">
            <w:pPr>
              <w:spacing w:after="0" w:line="240" w:lineRule="auto"/>
              <w:rPr>
                <w:rFonts w:ascii="Arial" w:eastAsia="Times New Roman" w:hAnsi="Arial" w:cs="Arial"/>
                <w:b/>
                <w:bCs/>
                <w:color w:val="000000"/>
              </w:rPr>
            </w:pPr>
            <w:r w:rsidRPr="00961FF5">
              <w:t>-</w:t>
            </w:r>
          </w:p>
        </w:tc>
        <w:tc>
          <w:tcPr>
            <w:tcW w:w="422" w:type="pct"/>
            <w:tcBorders>
              <w:top w:val="nil"/>
              <w:left w:val="nil"/>
              <w:bottom w:val="single" w:sz="8" w:space="0" w:color="BFBFBF"/>
              <w:right w:val="single" w:sz="8" w:space="0" w:color="BFBFBF"/>
            </w:tcBorders>
            <w:shd w:val="clear" w:color="auto" w:fill="auto"/>
            <w:noWrap/>
            <w:vAlign w:val="center"/>
            <w:hideMark/>
          </w:tcPr>
          <w:p w14:paraId="7EC2239E" w14:textId="62174BD6" w:rsidR="00296040" w:rsidRPr="002F18C1" w:rsidRDefault="00296040" w:rsidP="00296040">
            <w:pPr>
              <w:spacing w:after="0" w:line="240" w:lineRule="auto"/>
              <w:rPr>
                <w:rFonts w:ascii="Arial" w:eastAsia="Times New Roman" w:hAnsi="Arial" w:cs="Arial"/>
                <w:color w:val="000000"/>
              </w:rPr>
            </w:pPr>
            <w:r w:rsidRPr="00961FF5">
              <w:t>-</w:t>
            </w:r>
          </w:p>
        </w:tc>
        <w:tc>
          <w:tcPr>
            <w:tcW w:w="422" w:type="pct"/>
            <w:tcBorders>
              <w:top w:val="nil"/>
              <w:left w:val="nil"/>
              <w:bottom w:val="single" w:sz="8" w:space="0" w:color="BFBFBF"/>
              <w:right w:val="single" w:sz="8" w:space="0" w:color="auto"/>
            </w:tcBorders>
            <w:shd w:val="clear" w:color="auto" w:fill="auto"/>
            <w:noWrap/>
            <w:vAlign w:val="center"/>
            <w:hideMark/>
          </w:tcPr>
          <w:p w14:paraId="78DD4DE5" w14:textId="5654CA5F" w:rsidR="00296040" w:rsidRPr="002F18C1" w:rsidRDefault="00296040" w:rsidP="00296040">
            <w:pPr>
              <w:spacing w:after="0" w:line="240" w:lineRule="auto"/>
              <w:jc w:val="center"/>
              <w:rPr>
                <w:rFonts w:ascii="Arial" w:eastAsia="Times New Roman" w:hAnsi="Arial" w:cs="Arial"/>
                <w:color w:val="000000"/>
              </w:rPr>
            </w:pPr>
            <w:r w:rsidRPr="00961FF5">
              <w:t>-</w:t>
            </w:r>
          </w:p>
        </w:tc>
        <w:tc>
          <w:tcPr>
            <w:tcW w:w="422" w:type="pct"/>
            <w:tcBorders>
              <w:top w:val="nil"/>
              <w:left w:val="nil"/>
              <w:bottom w:val="single" w:sz="8" w:space="0" w:color="BFBFBF"/>
              <w:right w:val="single" w:sz="8" w:space="0" w:color="BFBFBF"/>
            </w:tcBorders>
            <w:shd w:val="clear" w:color="auto" w:fill="auto"/>
            <w:noWrap/>
            <w:vAlign w:val="center"/>
            <w:hideMark/>
          </w:tcPr>
          <w:p w14:paraId="5D0240CD" w14:textId="10B348D4" w:rsidR="00296040" w:rsidRPr="002F18C1" w:rsidRDefault="00296040" w:rsidP="00296040">
            <w:pPr>
              <w:spacing w:after="0" w:line="240" w:lineRule="auto"/>
              <w:rPr>
                <w:rFonts w:ascii="Arial" w:eastAsia="Times New Roman" w:hAnsi="Arial" w:cs="Arial"/>
                <w:b/>
                <w:bCs/>
                <w:color w:val="000000"/>
              </w:rPr>
            </w:pPr>
            <w:r w:rsidRPr="00961FF5">
              <w:t>-</w:t>
            </w:r>
          </w:p>
        </w:tc>
        <w:tc>
          <w:tcPr>
            <w:tcW w:w="422" w:type="pct"/>
            <w:tcBorders>
              <w:top w:val="nil"/>
              <w:left w:val="nil"/>
              <w:bottom w:val="single" w:sz="8" w:space="0" w:color="BFBFBF"/>
              <w:right w:val="single" w:sz="8" w:space="0" w:color="BFBFBF"/>
            </w:tcBorders>
            <w:shd w:val="clear" w:color="auto" w:fill="auto"/>
            <w:noWrap/>
            <w:vAlign w:val="center"/>
            <w:hideMark/>
          </w:tcPr>
          <w:p w14:paraId="3A7CE6FE" w14:textId="452DF181" w:rsidR="00296040" w:rsidRPr="002F18C1" w:rsidRDefault="00296040" w:rsidP="00296040">
            <w:pPr>
              <w:spacing w:after="0" w:line="240" w:lineRule="auto"/>
              <w:rPr>
                <w:rFonts w:ascii="Arial" w:eastAsia="Times New Roman" w:hAnsi="Arial" w:cs="Arial"/>
                <w:color w:val="000000"/>
              </w:rPr>
            </w:pPr>
            <w:r w:rsidRPr="00961FF5">
              <w:t>-</w:t>
            </w:r>
          </w:p>
        </w:tc>
        <w:tc>
          <w:tcPr>
            <w:tcW w:w="422" w:type="pct"/>
            <w:tcBorders>
              <w:top w:val="nil"/>
              <w:left w:val="nil"/>
              <w:bottom w:val="single" w:sz="8" w:space="0" w:color="BFBFBF"/>
              <w:right w:val="single" w:sz="8" w:space="0" w:color="auto"/>
            </w:tcBorders>
            <w:shd w:val="clear" w:color="auto" w:fill="auto"/>
            <w:noWrap/>
            <w:vAlign w:val="center"/>
            <w:hideMark/>
          </w:tcPr>
          <w:p w14:paraId="64B6750A" w14:textId="49D6811A" w:rsidR="00296040" w:rsidRPr="002F18C1" w:rsidRDefault="00296040" w:rsidP="00296040">
            <w:pPr>
              <w:spacing w:after="0" w:line="240" w:lineRule="auto"/>
              <w:jc w:val="center"/>
              <w:rPr>
                <w:rFonts w:ascii="Arial" w:eastAsia="Times New Roman" w:hAnsi="Arial" w:cs="Arial"/>
                <w:color w:val="000000"/>
              </w:rPr>
            </w:pPr>
            <w:r w:rsidRPr="00961FF5">
              <w:t>-</w:t>
            </w:r>
          </w:p>
        </w:tc>
        <w:tc>
          <w:tcPr>
            <w:tcW w:w="512" w:type="pct"/>
            <w:tcBorders>
              <w:top w:val="nil"/>
              <w:left w:val="single" w:sz="8" w:space="0" w:color="BFBFBF"/>
              <w:bottom w:val="single" w:sz="8" w:space="0" w:color="BFBFBF"/>
              <w:right w:val="single" w:sz="8" w:space="0" w:color="BFBFBF"/>
            </w:tcBorders>
            <w:shd w:val="clear" w:color="auto" w:fill="auto"/>
            <w:noWrap/>
            <w:vAlign w:val="center"/>
            <w:hideMark/>
          </w:tcPr>
          <w:p w14:paraId="46B4E782" w14:textId="03A7FD41" w:rsidR="00296040" w:rsidRPr="002F18C1" w:rsidRDefault="00296040" w:rsidP="00296040">
            <w:pPr>
              <w:spacing w:after="0" w:line="240" w:lineRule="auto"/>
              <w:rPr>
                <w:rFonts w:ascii="Arial" w:eastAsia="Times New Roman" w:hAnsi="Arial" w:cs="Arial"/>
                <w:color w:val="000000"/>
              </w:rPr>
            </w:pPr>
            <w:r w:rsidRPr="00961FF5">
              <w:t>-</w:t>
            </w:r>
          </w:p>
        </w:tc>
        <w:tc>
          <w:tcPr>
            <w:tcW w:w="534" w:type="pct"/>
            <w:tcBorders>
              <w:top w:val="nil"/>
              <w:left w:val="nil"/>
              <w:bottom w:val="single" w:sz="8" w:space="0" w:color="BFBFBF"/>
              <w:right w:val="single" w:sz="8" w:space="0" w:color="auto"/>
            </w:tcBorders>
            <w:shd w:val="clear" w:color="auto" w:fill="auto"/>
            <w:noWrap/>
            <w:vAlign w:val="center"/>
            <w:hideMark/>
          </w:tcPr>
          <w:p w14:paraId="25224F21" w14:textId="6E305B96" w:rsidR="00296040" w:rsidRPr="002F18C1" w:rsidRDefault="00296040" w:rsidP="00296040">
            <w:pPr>
              <w:spacing w:after="0" w:line="240" w:lineRule="auto"/>
              <w:jc w:val="center"/>
              <w:rPr>
                <w:rFonts w:ascii="Arial" w:eastAsia="Times New Roman" w:hAnsi="Arial" w:cs="Arial"/>
                <w:color w:val="000000"/>
              </w:rPr>
            </w:pPr>
            <w:r w:rsidRPr="00961FF5">
              <w:t>-</w:t>
            </w:r>
          </w:p>
        </w:tc>
        <w:tc>
          <w:tcPr>
            <w:tcW w:w="424" w:type="pct"/>
            <w:tcBorders>
              <w:top w:val="nil"/>
              <w:left w:val="nil"/>
              <w:bottom w:val="single" w:sz="8" w:space="0" w:color="BFBFBF"/>
              <w:right w:val="single" w:sz="8" w:space="0" w:color="auto"/>
            </w:tcBorders>
            <w:shd w:val="clear" w:color="000000" w:fill="B667CD"/>
            <w:vAlign w:val="center"/>
            <w:hideMark/>
          </w:tcPr>
          <w:p w14:paraId="304263DB" w14:textId="550B7D7B" w:rsidR="00296040" w:rsidRPr="002F18C1" w:rsidRDefault="00296040" w:rsidP="00296040">
            <w:pPr>
              <w:spacing w:after="0" w:line="240" w:lineRule="auto"/>
              <w:jc w:val="right"/>
              <w:rPr>
                <w:rFonts w:ascii="Arial" w:eastAsia="Times New Roman" w:hAnsi="Arial" w:cs="Arial"/>
                <w:color w:val="FFFFFF"/>
              </w:rPr>
            </w:pPr>
            <w:r w:rsidRPr="00961FF5">
              <w:t>-</w:t>
            </w:r>
          </w:p>
        </w:tc>
      </w:tr>
    </w:tbl>
    <w:p w14:paraId="495EEE9D" w14:textId="4E285A29" w:rsidR="001A6092" w:rsidRDefault="001A6092" w:rsidP="00C13CDD">
      <w:pPr>
        <w:spacing w:after="0"/>
      </w:pPr>
    </w:p>
    <w:tbl>
      <w:tblPr>
        <w:tblW w:w="5000" w:type="pct"/>
        <w:tblLayout w:type="fixed"/>
        <w:tblLook w:val="04A0" w:firstRow="1" w:lastRow="0" w:firstColumn="1" w:lastColumn="0" w:noHBand="0" w:noVBand="1"/>
        <w:tblCaption w:val="FFY 2023 Direct Education Participants Reached by Age Group and IWP Setting"/>
        <w:tblDescription w:val="Table details, by county and IWP Setting, number of participants in all major age ranges: 0-4, 5-17, 18-59, and 60+. There are also columns for those that preferred not to respond, or did not answer at all. "/>
      </w:tblPr>
      <w:tblGrid>
        <w:gridCol w:w="1800"/>
        <w:gridCol w:w="631"/>
        <w:gridCol w:w="719"/>
        <w:gridCol w:w="827"/>
        <w:gridCol w:w="795"/>
        <w:gridCol w:w="719"/>
        <w:gridCol w:w="812"/>
        <w:gridCol w:w="773"/>
        <w:gridCol w:w="618"/>
        <w:gridCol w:w="892"/>
        <w:gridCol w:w="728"/>
        <w:gridCol w:w="648"/>
        <w:gridCol w:w="838"/>
      </w:tblGrid>
      <w:tr w:rsidR="00BD546C" w:rsidRPr="00BD546C" w14:paraId="760D2144" w14:textId="77777777" w:rsidTr="00BD546C">
        <w:trPr>
          <w:trHeight w:val="290"/>
        </w:trPr>
        <w:tc>
          <w:tcPr>
            <w:tcW w:w="833" w:type="pct"/>
            <w:tcBorders>
              <w:top w:val="nil"/>
              <w:left w:val="nil"/>
              <w:bottom w:val="nil"/>
              <w:right w:val="nil"/>
            </w:tcBorders>
            <w:shd w:val="clear" w:color="auto" w:fill="auto"/>
            <w:noWrap/>
            <w:vAlign w:val="bottom"/>
            <w:hideMark/>
          </w:tcPr>
          <w:p w14:paraId="51752A6F" w14:textId="77777777" w:rsidR="00BD546C" w:rsidRPr="00BD546C" w:rsidRDefault="00BD546C" w:rsidP="00BD546C">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Reach by IWP Setting</w:t>
            </w:r>
          </w:p>
        </w:tc>
        <w:tc>
          <w:tcPr>
            <w:tcW w:w="2085" w:type="pct"/>
            <w:gridSpan w:val="6"/>
            <w:tcBorders>
              <w:top w:val="nil"/>
              <w:left w:val="nil"/>
              <w:bottom w:val="nil"/>
              <w:right w:val="nil"/>
            </w:tcBorders>
            <w:shd w:val="clear" w:color="auto" w:fill="auto"/>
            <w:noWrap/>
            <w:vAlign w:val="bottom"/>
            <w:hideMark/>
          </w:tcPr>
          <w:p w14:paraId="16E9D47F" w14:textId="77777777" w:rsidR="00BD546C" w:rsidRPr="00BD546C" w:rsidRDefault="00BD546C" w:rsidP="00BD546C">
            <w:pPr>
              <w:spacing w:after="0" w:line="240" w:lineRule="auto"/>
              <w:jc w:val="center"/>
              <w:rPr>
                <w:rFonts w:ascii="Arial" w:eastAsia="Times New Roman" w:hAnsi="Arial" w:cs="Arial"/>
                <w:b/>
                <w:bCs/>
                <w:color w:val="000000"/>
              </w:rPr>
            </w:pPr>
            <w:r w:rsidRPr="00BD546C">
              <w:rPr>
                <w:rFonts w:ascii="Arial" w:eastAsia="Times New Roman" w:hAnsi="Arial" w:cs="Arial"/>
                <w:b/>
                <w:bCs/>
                <w:color w:val="000000"/>
              </w:rPr>
              <w:t>Schools K-12</w:t>
            </w:r>
          </w:p>
        </w:tc>
        <w:tc>
          <w:tcPr>
            <w:tcW w:w="2082" w:type="pct"/>
            <w:gridSpan w:val="6"/>
            <w:tcBorders>
              <w:top w:val="nil"/>
              <w:left w:val="nil"/>
              <w:bottom w:val="nil"/>
              <w:right w:val="nil"/>
            </w:tcBorders>
            <w:shd w:val="clear" w:color="auto" w:fill="auto"/>
            <w:noWrap/>
            <w:vAlign w:val="bottom"/>
            <w:hideMark/>
          </w:tcPr>
          <w:p w14:paraId="2389BC65" w14:textId="77777777" w:rsidR="00BD546C" w:rsidRPr="00BD546C" w:rsidRDefault="00BD546C" w:rsidP="00BD546C">
            <w:pPr>
              <w:spacing w:after="0" w:line="240" w:lineRule="auto"/>
              <w:jc w:val="center"/>
              <w:rPr>
                <w:rFonts w:ascii="Arial" w:eastAsia="Times New Roman" w:hAnsi="Arial" w:cs="Arial"/>
                <w:b/>
                <w:bCs/>
                <w:color w:val="000000"/>
              </w:rPr>
            </w:pPr>
            <w:r w:rsidRPr="00BD546C">
              <w:rPr>
                <w:rFonts w:ascii="Arial" w:eastAsia="Times New Roman" w:hAnsi="Arial" w:cs="Arial"/>
                <w:b/>
                <w:bCs/>
                <w:color w:val="000000"/>
              </w:rPr>
              <w:t>After School</w:t>
            </w:r>
          </w:p>
        </w:tc>
      </w:tr>
      <w:tr w:rsidR="00296040" w:rsidRPr="00BD546C" w14:paraId="78CEAF0E" w14:textId="77777777" w:rsidTr="00BD546C">
        <w:trPr>
          <w:trHeight w:val="570"/>
        </w:trPr>
        <w:tc>
          <w:tcPr>
            <w:tcW w:w="833" w:type="pct"/>
            <w:tcBorders>
              <w:top w:val="single" w:sz="8" w:space="0" w:color="auto"/>
              <w:left w:val="single" w:sz="8" w:space="0" w:color="auto"/>
              <w:bottom w:val="single" w:sz="8" w:space="0" w:color="BFBFBF"/>
              <w:right w:val="single" w:sz="8" w:space="0" w:color="auto"/>
            </w:tcBorders>
            <w:shd w:val="clear" w:color="000000" w:fill="DBE9F1"/>
            <w:vAlign w:val="center"/>
            <w:hideMark/>
          </w:tcPr>
          <w:p w14:paraId="70C21ED8" w14:textId="24959A4A" w:rsidR="00296040" w:rsidRPr="00BD546C" w:rsidRDefault="00296040" w:rsidP="00296040">
            <w:pPr>
              <w:spacing w:after="0" w:line="240" w:lineRule="auto"/>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County</w:t>
            </w:r>
          </w:p>
        </w:tc>
        <w:tc>
          <w:tcPr>
            <w:tcW w:w="292" w:type="pct"/>
            <w:tcBorders>
              <w:top w:val="single" w:sz="8" w:space="0" w:color="auto"/>
              <w:left w:val="nil"/>
              <w:bottom w:val="single" w:sz="8" w:space="0" w:color="BFBFBF"/>
              <w:right w:val="single" w:sz="8" w:space="0" w:color="BFBFBF"/>
            </w:tcBorders>
            <w:shd w:val="clear" w:color="000000" w:fill="DBE9F1"/>
            <w:noWrap/>
            <w:vAlign w:val="center"/>
            <w:hideMark/>
          </w:tcPr>
          <w:p w14:paraId="62262918" w14:textId="0F63EA42"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 xml:space="preserve"> 0-4 </w:t>
            </w:r>
          </w:p>
        </w:tc>
        <w:tc>
          <w:tcPr>
            <w:tcW w:w="333" w:type="pct"/>
            <w:tcBorders>
              <w:top w:val="single" w:sz="8" w:space="0" w:color="auto"/>
              <w:left w:val="nil"/>
              <w:bottom w:val="single" w:sz="8" w:space="0" w:color="BFBFBF"/>
              <w:right w:val="single" w:sz="8" w:space="0" w:color="BFBFBF"/>
            </w:tcBorders>
            <w:shd w:val="clear" w:color="000000" w:fill="DBE9F1"/>
            <w:noWrap/>
            <w:vAlign w:val="center"/>
            <w:hideMark/>
          </w:tcPr>
          <w:p w14:paraId="6D037BD2" w14:textId="3C22A69D"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5-17</w:t>
            </w:r>
          </w:p>
        </w:tc>
        <w:tc>
          <w:tcPr>
            <w:tcW w:w="383" w:type="pct"/>
            <w:tcBorders>
              <w:top w:val="single" w:sz="8" w:space="0" w:color="auto"/>
              <w:left w:val="nil"/>
              <w:bottom w:val="single" w:sz="8" w:space="0" w:color="BFBFBF"/>
              <w:right w:val="single" w:sz="8" w:space="0" w:color="BFBFBF"/>
            </w:tcBorders>
            <w:shd w:val="clear" w:color="000000" w:fill="E7CCEE"/>
            <w:vAlign w:val="center"/>
            <w:hideMark/>
          </w:tcPr>
          <w:p w14:paraId="39B21C07" w14:textId="04562E51"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Total Youth</w:t>
            </w:r>
          </w:p>
        </w:tc>
        <w:tc>
          <w:tcPr>
            <w:tcW w:w="368" w:type="pct"/>
            <w:tcBorders>
              <w:top w:val="single" w:sz="8" w:space="0" w:color="auto"/>
              <w:left w:val="nil"/>
              <w:bottom w:val="single" w:sz="8" w:space="0" w:color="BFBFBF"/>
              <w:right w:val="single" w:sz="8" w:space="0" w:color="BFBFBF"/>
            </w:tcBorders>
            <w:shd w:val="clear" w:color="000000" w:fill="DBE9F1"/>
            <w:vAlign w:val="center"/>
            <w:hideMark/>
          </w:tcPr>
          <w:p w14:paraId="00EA1263" w14:textId="7D03A6CD"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18-59</w:t>
            </w:r>
          </w:p>
        </w:tc>
        <w:tc>
          <w:tcPr>
            <w:tcW w:w="333" w:type="pct"/>
            <w:tcBorders>
              <w:top w:val="single" w:sz="8" w:space="0" w:color="auto"/>
              <w:left w:val="nil"/>
              <w:bottom w:val="single" w:sz="8" w:space="0" w:color="BFBFBF"/>
              <w:right w:val="single" w:sz="8" w:space="0" w:color="BFBFBF"/>
            </w:tcBorders>
            <w:shd w:val="clear" w:color="000000" w:fill="DBE9F1"/>
            <w:noWrap/>
            <w:vAlign w:val="center"/>
            <w:hideMark/>
          </w:tcPr>
          <w:p w14:paraId="2ED00B46" w14:textId="2ADAEB90"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60+</w:t>
            </w:r>
          </w:p>
        </w:tc>
        <w:tc>
          <w:tcPr>
            <w:tcW w:w="376" w:type="pct"/>
            <w:tcBorders>
              <w:top w:val="single" w:sz="8" w:space="0" w:color="auto"/>
              <w:left w:val="nil"/>
              <w:bottom w:val="single" w:sz="8" w:space="0" w:color="BFBFBF"/>
              <w:right w:val="single" w:sz="8" w:space="0" w:color="auto"/>
            </w:tcBorders>
            <w:shd w:val="clear" w:color="000000" w:fill="E7CCEE"/>
            <w:vAlign w:val="center"/>
            <w:hideMark/>
          </w:tcPr>
          <w:p w14:paraId="7E4D55D1" w14:textId="2953707E"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 xml:space="preserve">Total </w:t>
            </w:r>
            <w:r w:rsidRPr="00BD546C">
              <w:rPr>
                <w:rFonts w:ascii="Arial" w:eastAsia="Times New Roman" w:hAnsi="Arial" w:cs="Arial"/>
                <w:b/>
                <w:bCs/>
                <w:color w:val="000000"/>
                <w:sz w:val="18"/>
                <w:szCs w:val="18"/>
              </w:rPr>
              <w:t>Adults</w:t>
            </w:r>
          </w:p>
        </w:tc>
        <w:tc>
          <w:tcPr>
            <w:tcW w:w="358" w:type="pct"/>
            <w:tcBorders>
              <w:top w:val="single" w:sz="8" w:space="0" w:color="auto"/>
              <w:left w:val="nil"/>
              <w:bottom w:val="single" w:sz="8" w:space="0" w:color="BFBFBF"/>
              <w:right w:val="single" w:sz="8" w:space="0" w:color="BFBFBF"/>
            </w:tcBorders>
            <w:shd w:val="clear" w:color="000000" w:fill="DBE9F1"/>
            <w:noWrap/>
            <w:vAlign w:val="center"/>
            <w:hideMark/>
          </w:tcPr>
          <w:p w14:paraId="77E23303" w14:textId="47191DC9"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 xml:space="preserve"> 0-4 </w:t>
            </w:r>
          </w:p>
        </w:tc>
        <w:tc>
          <w:tcPr>
            <w:tcW w:w="286" w:type="pct"/>
            <w:tcBorders>
              <w:top w:val="single" w:sz="8" w:space="0" w:color="auto"/>
              <w:left w:val="nil"/>
              <w:bottom w:val="single" w:sz="8" w:space="0" w:color="BFBFBF"/>
              <w:right w:val="single" w:sz="8" w:space="0" w:color="BFBFBF"/>
            </w:tcBorders>
            <w:shd w:val="clear" w:color="000000" w:fill="DBE9F1"/>
            <w:noWrap/>
            <w:vAlign w:val="center"/>
            <w:hideMark/>
          </w:tcPr>
          <w:p w14:paraId="3BCBFAE4" w14:textId="5AF14F99"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5-17</w:t>
            </w:r>
          </w:p>
        </w:tc>
        <w:tc>
          <w:tcPr>
            <w:tcW w:w="413" w:type="pct"/>
            <w:tcBorders>
              <w:top w:val="single" w:sz="8" w:space="0" w:color="auto"/>
              <w:left w:val="nil"/>
              <w:bottom w:val="single" w:sz="8" w:space="0" w:color="BFBFBF"/>
              <w:right w:val="single" w:sz="8" w:space="0" w:color="BFBFBF"/>
            </w:tcBorders>
            <w:shd w:val="clear" w:color="000000" w:fill="E7CCEE"/>
            <w:vAlign w:val="center"/>
            <w:hideMark/>
          </w:tcPr>
          <w:p w14:paraId="1B64DFF6" w14:textId="4AAEE205"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Total Youth</w:t>
            </w:r>
          </w:p>
        </w:tc>
        <w:tc>
          <w:tcPr>
            <w:tcW w:w="337" w:type="pct"/>
            <w:tcBorders>
              <w:top w:val="single" w:sz="8" w:space="0" w:color="auto"/>
              <w:left w:val="nil"/>
              <w:bottom w:val="single" w:sz="8" w:space="0" w:color="BFBFBF"/>
              <w:right w:val="single" w:sz="8" w:space="0" w:color="BFBFBF"/>
            </w:tcBorders>
            <w:shd w:val="clear" w:color="000000" w:fill="DBE9F1"/>
            <w:noWrap/>
            <w:vAlign w:val="center"/>
            <w:hideMark/>
          </w:tcPr>
          <w:p w14:paraId="07F09FC3" w14:textId="54296C5B"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18-59</w:t>
            </w:r>
          </w:p>
        </w:tc>
        <w:tc>
          <w:tcPr>
            <w:tcW w:w="300" w:type="pct"/>
            <w:tcBorders>
              <w:top w:val="single" w:sz="8" w:space="0" w:color="auto"/>
              <w:left w:val="nil"/>
              <w:bottom w:val="single" w:sz="8" w:space="0" w:color="BFBFBF"/>
              <w:right w:val="single" w:sz="8" w:space="0" w:color="BFBFBF"/>
            </w:tcBorders>
            <w:shd w:val="clear" w:color="000000" w:fill="DBE9F1"/>
            <w:noWrap/>
            <w:vAlign w:val="center"/>
            <w:hideMark/>
          </w:tcPr>
          <w:p w14:paraId="352DA294" w14:textId="1F1665A0"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60+</w:t>
            </w:r>
          </w:p>
        </w:tc>
        <w:tc>
          <w:tcPr>
            <w:tcW w:w="388" w:type="pct"/>
            <w:tcBorders>
              <w:top w:val="single" w:sz="8" w:space="0" w:color="auto"/>
              <w:left w:val="nil"/>
              <w:bottom w:val="single" w:sz="8" w:space="0" w:color="BFBFBF"/>
              <w:right w:val="single" w:sz="8" w:space="0" w:color="auto"/>
            </w:tcBorders>
            <w:shd w:val="clear" w:color="000000" w:fill="E7CCEE"/>
            <w:vAlign w:val="center"/>
            <w:hideMark/>
          </w:tcPr>
          <w:p w14:paraId="32C2DE16" w14:textId="38F9E133"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 xml:space="preserve">Total </w:t>
            </w:r>
            <w:r w:rsidRPr="00BD546C">
              <w:rPr>
                <w:rFonts w:ascii="Arial" w:eastAsia="Times New Roman" w:hAnsi="Arial" w:cs="Arial"/>
                <w:b/>
                <w:bCs/>
                <w:color w:val="000000"/>
                <w:sz w:val="18"/>
                <w:szCs w:val="18"/>
              </w:rPr>
              <w:t>Adults</w:t>
            </w:r>
          </w:p>
        </w:tc>
      </w:tr>
      <w:tr w:rsidR="00296040" w:rsidRPr="00BD546C" w14:paraId="3497D18D" w14:textId="77777777" w:rsidTr="00BD546C">
        <w:trPr>
          <w:trHeight w:val="290"/>
        </w:trPr>
        <w:tc>
          <w:tcPr>
            <w:tcW w:w="833" w:type="pct"/>
            <w:tcBorders>
              <w:top w:val="nil"/>
              <w:left w:val="single" w:sz="8" w:space="0" w:color="auto"/>
              <w:bottom w:val="single" w:sz="8" w:space="0" w:color="BFBFBF"/>
              <w:right w:val="single" w:sz="8" w:space="0" w:color="auto"/>
            </w:tcBorders>
            <w:shd w:val="clear" w:color="000000" w:fill="F2F2F2"/>
            <w:noWrap/>
            <w:vAlign w:val="center"/>
            <w:hideMark/>
          </w:tcPr>
          <w:p w14:paraId="2C1EADB7" w14:textId="1125271E" w:rsidR="00296040" w:rsidRPr="00BD546C" w:rsidRDefault="00296040" w:rsidP="00296040">
            <w:pPr>
              <w:spacing w:after="0" w:line="240" w:lineRule="auto"/>
              <w:rPr>
                <w:rFonts w:ascii="Arial" w:eastAsia="Times New Roman" w:hAnsi="Arial" w:cs="Arial"/>
                <w:color w:val="000000"/>
                <w:sz w:val="20"/>
                <w:szCs w:val="20"/>
              </w:rPr>
            </w:pPr>
            <w:r>
              <w:rPr>
                <w:rFonts w:ascii="Arial" w:eastAsia="Times New Roman" w:hAnsi="Arial" w:cs="Arial"/>
                <w:color w:val="000000"/>
              </w:rPr>
              <w:t>Amador</w:t>
            </w:r>
          </w:p>
        </w:tc>
        <w:tc>
          <w:tcPr>
            <w:tcW w:w="292" w:type="pct"/>
            <w:tcBorders>
              <w:top w:val="nil"/>
              <w:left w:val="nil"/>
              <w:bottom w:val="single" w:sz="8" w:space="0" w:color="BFBFBF"/>
              <w:right w:val="single" w:sz="8" w:space="0" w:color="BFBFBF"/>
            </w:tcBorders>
            <w:shd w:val="clear" w:color="000000" w:fill="F2F2F2"/>
            <w:vAlign w:val="center"/>
            <w:hideMark/>
          </w:tcPr>
          <w:p w14:paraId="2FFB0240" w14:textId="7DBF5AE2" w:rsidR="00296040" w:rsidRPr="00A45BF6" w:rsidRDefault="00296040" w:rsidP="00296040">
            <w:pPr>
              <w:spacing w:after="0" w:line="240" w:lineRule="auto"/>
              <w:jc w:val="right"/>
              <w:rPr>
                <w:rFonts w:ascii="Arial" w:eastAsia="Times New Roman" w:hAnsi="Arial" w:cs="Arial"/>
              </w:rPr>
            </w:pPr>
            <w:r w:rsidRPr="00A45BF6">
              <w:t>-</w:t>
            </w:r>
          </w:p>
        </w:tc>
        <w:tc>
          <w:tcPr>
            <w:tcW w:w="333" w:type="pct"/>
            <w:tcBorders>
              <w:top w:val="nil"/>
              <w:left w:val="nil"/>
              <w:bottom w:val="single" w:sz="8" w:space="0" w:color="BFBFBF"/>
              <w:right w:val="single" w:sz="8" w:space="0" w:color="BFBFBF"/>
            </w:tcBorders>
            <w:shd w:val="clear" w:color="000000" w:fill="F2F2F2"/>
            <w:vAlign w:val="center"/>
            <w:hideMark/>
          </w:tcPr>
          <w:p w14:paraId="4B9210A4" w14:textId="17E804E5" w:rsidR="00296040" w:rsidRPr="00A45BF6" w:rsidRDefault="00296040" w:rsidP="00296040">
            <w:pPr>
              <w:spacing w:after="0" w:line="240" w:lineRule="auto"/>
              <w:jc w:val="right"/>
              <w:rPr>
                <w:rFonts w:ascii="Arial" w:eastAsia="Times New Roman" w:hAnsi="Arial" w:cs="Arial"/>
              </w:rPr>
            </w:pPr>
            <w:r w:rsidRPr="00A45BF6">
              <w:t>132</w:t>
            </w:r>
          </w:p>
        </w:tc>
        <w:tc>
          <w:tcPr>
            <w:tcW w:w="383" w:type="pct"/>
            <w:tcBorders>
              <w:top w:val="nil"/>
              <w:left w:val="nil"/>
              <w:bottom w:val="single" w:sz="8" w:space="0" w:color="BFBFBF"/>
              <w:right w:val="single" w:sz="8" w:space="0" w:color="BFBFBF"/>
            </w:tcBorders>
            <w:shd w:val="clear" w:color="000000" w:fill="F2F2F2"/>
            <w:vAlign w:val="center"/>
            <w:hideMark/>
          </w:tcPr>
          <w:p w14:paraId="3D9530AE" w14:textId="032B5BB3" w:rsidR="00296040" w:rsidRPr="00A45BF6" w:rsidRDefault="00296040" w:rsidP="00296040">
            <w:pPr>
              <w:spacing w:after="0" w:line="240" w:lineRule="auto"/>
              <w:jc w:val="right"/>
              <w:rPr>
                <w:rFonts w:ascii="Arial" w:eastAsia="Times New Roman" w:hAnsi="Arial" w:cs="Arial"/>
              </w:rPr>
            </w:pPr>
            <w:r w:rsidRPr="00A45BF6">
              <w:t>132</w:t>
            </w:r>
          </w:p>
        </w:tc>
        <w:tc>
          <w:tcPr>
            <w:tcW w:w="368" w:type="pct"/>
            <w:tcBorders>
              <w:top w:val="nil"/>
              <w:left w:val="nil"/>
              <w:bottom w:val="single" w:sz="8" w:space="0" w:color="BFBFBF"/>
              <w:right w:val="single" w:sz="8" w:space="0" w:color="BFBFBF"/>
            </w:tcBorders>
            <w:shd w:val="clear" w:color="000000" w:fill="F2F2F2"/>
            <w:noWrap/>
            <w:vAlign w:val="center"/>
            <w:hideMark/>
          </w:tcPr>
          <w:p w14:paraId="1F795988" w14:textId="3C34550B" w:rsidR="00296040" w:rsidRPr="00A45BF6" w:rsidRDefault="00296040" w:rsidP="00296040">
            <w:pPr>
              <w:spacing w:after="0" w:line="240" w:lineRule="auto"/>
              <w:rPr>
                <w:rFonts w:ascii="Arial" w:eastAsia="Times New Roman" w:hAnsi="Arial" w:cs="Arial"/>
              </w:rPr>
            </w:pPr>
            <w:r w:rsidRPr="00A45BF6">
              <w:t>-</w:t>
            </w:r>
          </w:p>
        </w:tc>
        <w:tc>
          <w:tcPr>
            <w:tcW w:w="333" w:type="pct"/>
            <w:tcBorders>
              <w:top w:val="nil"/>
              <w:left w:val="nil"/>
              <w:bottom w:val="single" w:sz="8" w:space="0" w:color="BFBFBF"/>
              <w:right w:val="single" w:sz="8" w:space="0" w:color="BFBFBF"/>
            </w:tcBorders>
            <w:shd w:val="clear" w:color="000000" w:fill="F2F2F2"/>
            <w:vAlign w:val="center"/>
            <w:hideMark/>
          </w:tcPr>
          <w:p w14:paraId="0D6C737A" w14:textId="6A703469" w:rsidR="00296040" w:rsidRPr="00A45BF6" w:rsidRDefault="00296040" w:rsidP="00296040">
            <w:pPr>
              <w:spacing w:after="0" w:line="240" w:lineRule="auto"/>
              <w:jc w:val="right"/>
              <w:rPr>
                <w:rFonts w:ascii="Arial" w:eastAsia="Times New Roman" w:hAnsi="Arial" w:cs="Arial"/>
              </w:rPr>
            </w:pPr>
            <w:r w:rsidRPr="00A45BF6">
              <w:t>-</w:t>
            </w:r>
          </w:p>
        </w:tc>
        <w:tc>
          <w:tcPr>
            <w:tcW w:w="376" w:type="pct"/>
            <w:tcBorders>
              <w:top w:val="nil"/>
              <w:left w:val="nil"/>
              <w:bottom w:val="single" w:sz="8" w:space="0" w:color="BFBFBF"/>
              <w:right w:val="single" w:sz="8" w:space="0" w:color="auto"/>
            </w:tcBorders>
            <w:shd w:val="clear" w:color="000000" w:fill="F2F2F2"/>
            <w:noWrap/>
            <w:vAlign w:val="center"/>
            <w:hideMark/>
          </w:tcPr>
          <w:p w14:paraId="1496C439" w14:textId="6A37A74C" w:rsidR="00296040" w:rsidRPr="00A45BF6" w:rsidRDefault="00296040" w:rsidP="00296040">
            <w:pPr>
              <w:spacing w:after="0" w:line="240" w:lineRule="auto"/>
              <w:rPr>
                <w:rFonts w:ascii="Arial" w:eastAsia="Times New Roman" w:hAnsi="Arial" w:cs="Arial"/>
              </w:rPr>
            </w:pPr>
            <w:r w:rsidRPr="00A45BF6">
              <w:t>-</w:t>
            </w:r>
          </w:p>
        </w:tc>
        <w:tc>
          <w:tcPr>
            <w:tcW w:w="358" w:type="pct"/>
            <w:tcBorders>
              <w:top w:val="nil"/>
              <w:left w:val="nil"/>
              <w:bottom w:val="single" w:sz="8" w:space="0" w:color="BFBFBF"/>
              <w:right w:val="single" w:sz="8" w:space="0" w:color="BFBFBF"/>
            </w:tcBorders>
            <w:shd w:val="clear" w:color="000000" w:fill="F2F2F2"/>
            <w:vAlign w:val="center"/>
            <w:hideMark/>
          </w:tcPr>
          <w:p w14:paraId="76F27B52" w14:textId="26A01445" w:rsidR="00296040" w:rsidRPr="00A45BF6" w:rsidRDefault="00296040" w:rsidP="00296040">
            <w:pPr>
              <w:spacing w:after="0" w:line="240" w:lineRule="auto"/>
              <w:jc w:val="right"/>
              <w:rPr>
                <w:rFonts w:ascii="Arial" w:eastAsia="Times New Roman" w:hAnsi="Arial" w:cs="Arial"/>
              </w:rPr>
            </w:pPr>
            <w:r w:rsidRPr="00A45BF6">
              <w:t>-</w:t>
            </w:r>
          </w:p>
        </w:tc>
        <w:tc>
          <w:tcPr>
            <w:tcW w:w="286" w:type="pct"/>
            <w:tcBorders>
              <w:top w:val="nil"/>
              <w:left w:val="nil"/>
              <w:bottom w:val="single" w:sz="8" w:space="0" w:color="BFBFBF"/>
              <w:right w:val="single" w:sz="8" w:space="0" w:color="BFBFBF"/>
            </w:tcBorders>
            <w:shd w:val="clear" w:color="000000" w:fill="F2F2F2"/>
            <w:vAlign w:val="center"/>
            <w:hideMark/>
          </w:tcPr>
          <w:p w14:paraId="4F71F6F8" w14:textId="515543C8" w:rsidR="00296040" w:rsidRPr="00A45BF6" w:rsidRDefault="00296040" w:rsidP="00296040">
            <w:pPr>
              <w:spacing w:after="0" w:line="240" w:lineRule="auto"/>
              <w:jc w:val="right"/>
              <w:rPr>
                <w:rFonts w:ascii="Arial" w:eastAsia="Times New Roman" w:hAnsi="Arial" w:cs="Arial"/>
              </w:rPr>
            </w:pPr>
            <w:r w:rsidRPr="00A45BF6">
              <w:t>-</w:t>
            </w:r>
          </w:p>
        </w:tc>
        <w:tc>
          <w:tcPr>
            <w:tcW w:w="413" w:type="pct"/>
            <w:tcBorders>
              <w:top w:val="nil"/>
              <w:left w:val="nil"/>
              <w:bottom w:val="single" w:sz="8" w:space="0" w:color="BFBFBF"/>
              <w:right w:val="single" w:sz="8" w:space="0" w:color="BFBFBF"/>
            </w:tcBorders>
            <w:shd w:val="clear" w:color="000000" w:fill="F2F2F2"/>
            <w:vAlign w:val="center"/>
            <w:hideMark/>
          </w:tcPr>
          <w:p w14:paraId="621C5D6F" w14:textId="2122F4B9" w:rsidR="00296040" w:rsidRPr="00A45BF6" w:rsidRDefault="00296040" w:rsidP="00296040">
            <w:pPr>
              <w:spacing w:after="0" w:line="240" w:lineRule="auto"/>
              <w:jc w:val="right"/>
              <w:rPr>
                <w:rFonts w:ascii="Arial" w:eastAsia="Times New Roman" w:hAnsi="Arial" w:cs="Arial"/>
              </w:rPr>
            </w:pPr>
            <w:r w:rsidRPr="00A45BF6">
              <w:t>-</w:t>
            </w:r>
          </w:p>
        </w:tc>
        <w:tc>
          <w:tcPr>
            <w:tcW w:w="337" w:type="pct"/>
            <w:tcBorders>
              <w:top w:val="nil"/>
              <w:left w:val="nil"/>
              <w:bottom w:val="single" w:sz="8" w:space="0" w:color="BFBFBF"/>
              <w:right w:val="single" w:sz="8" w:space="0" w:color="BFBFBF"/>
            </w:tcBorders>
            <w:shd w:val="clear" w:color="000000" w:fill="F2F2F2"/>
            <w:vAlign w:val="center"/>
            <w:hideMark/>
          </w:tcPr>
          <w:p w14:paraId="75396741" w14:textId="5AF4B2E5" w:rsidR="00296040" w:rsidRPr="00A45BF6" w:rsidRDefault="00296040" w:rsidP="00296040">
            <w:pPr>
              <w:spacing w:after="0" w:line="240" w:lineRule="auto"/>
              <w:jc w:val="right"/>
              <w:rPr>
                <w:rFonts w:ascii="Arial" w:eastAsia="Times New Roman" w:hAnsi="Arial" w:cs="Arial"/>
              </w:rPr>
            </w:pPr>
            <w:r w:rsidRPr="00A45BF6">
              <w:t>-</w:t>
            </w:r>
          </w:p>
        </w:tc>
        <w:tc>
          <w:tcPr>
            <w:tcW w:w="300" w:type="pct"/>
            <w:tcBorders>
              <w:top w:val="nil"/>
              <w:left w:val="nil"/>
              <w:bottom w:val="single" w:sz="8" w:space="0" w:color="BFBFBF"/>
              <w:right w:val="single" w:sz="8" w:space="0" w:color="BFBFBF"/>
            </w:tcBorders>
            <w:shd w:val="clear" w:color="000000" w:fill="F2F2F2"/>
            <w:vAlign w:val="center"/>
            <w:hideMark/>
          </w:tcPr>
          <w:p w14:paraId="363B1316" w14:textId="5DD40648" w:rsidR="00296040" w:rsidRPr="00A45BF6" w:rsidRDefault="00296040" w:rsidP="00296040">
            <w:pPr>
              <w:spacing w:after="0" w:line="240" w:lineRule="auto"/>
              <w:jc w:val="right"/>
              <w:rPr>
                <w:rFonts w:ascii="Arial" w:eastAsia="Times New Roman" w:hAnsi="Arial" w:cs="Arial"/>
              </w:rPr>
            </w:pPr>
            <w:r w:rsidRPr="00A45BF6">
              <w:t>-</w:t>
            </w:r>
          </w:p>
        </w:tc>
        <w:tc>
          <w:tcPr>
            <w:tcW w:w="388" w:type="pct"/>
            <w:tcBorders>
              <w:top w:val="nil"/>
              <w:left w:val="nil"/>
              <w:bottom w:val="single" w:sz="8" w:space="0" w:color="BFBFBF"/>
              <w:right w:val="single" w:sz="8" w:space="0" w:color="auto"/>
            </w:tcBorders>
            <w:shd w:val="clear" w:color="000000" w:fill="F2F2F2"/>
            <w:noWrap/>
            <w:vAlign w:val="center"/>
            <w:hideMark/>
          </w:tcPr>
          <w:p w14:paraId="1358112E" w14:textId="22D675D4" w:rsidR="00296040" w:rsidRPr="00A45BF6" w:rsidRDefault="00296040" w:rsidP="00296040">
            <w:pPr>
              <w:spacing w:after="0" w:line="240" w:lineRule="auto"/>
              <w:rPr>
                <w:rFonts w:ascii="Arial" w:eastAsia="Times New Roman" w:hAnsi="Arial" w:cs="Arial"/>
              </w:rPr>
            </w:pPr>
            <w:r w:rsidRPr="00A45BF6">
              <w:t>-</w:t>
            </w:r>
          </w:p>
        </w:tc>
      </w:tr>
      <w:tr w:rsidR="00296040" w:rsidRPr="00BD546C" w14:paraId="21998843" w14:textId="77777777" w:rsidTr="00BD546C">
        <w:trPr>
          <w:trHeight w:val="570"/>
        </w:trPr>
        <w:tc>
          <w:tcPr>
            <w:tcW w:w="833" w:type="pct"/>
            <w:tcBorders>
              <w:top w:val="nil"/>
              <w:left w:val="single" w:sz="8" w:space="0" w:color="auto"/>
              <w:bottom w:val="single" w:sz="8" w:space="0" w:color="BFBFBF"/>
              <w:right w:val="single" w:sz="8" w:space="0" w:color="auto"/>
            </w:tcBorders>
            <w:shd w:val="clear" w:color="auto" w:fill="auto"/>
            <w:noWrap/>
            <w:vAlign w:val="center"/>
            <w:hideMark/>
          </w:tcPr>
          <w:p w14:paraId="3F4EDEC5" w14:textId="10414CC6" w:rsidR="00296040" w:rsidRPr="00BD546C" w:rsidRDefault="00296040" w:rsidP="00296040">
            <w:pPr>
              <w:spacing w:after="0" w:line="240" w:lineRule="auto"/>
              <w:rPr>
                <w:rFonts w:ascii="Arial" w:eastAsia="Times New Roman" w:hAnsi="Arial" w:cs="Arial"/>
                <w:color w:val="000000"/>
                <w:sz w:val="20"/>
                <w:szCs w:val="20"/>
              </w:rPr>
            </w:pPr>
            <w:r>
              <w:rPr>
                <w:rFonts w:ascii="Arial" w:eastAsia="Times New Roman" w:hAnsi="Arial" w:cs="Arial"/>
                <w:color w:val="000000"/>
              </w:rPr>
              <w:t>Calaveras</w:t>
            </w:r>
          </w:p>
        </w:tc>
        <w:tc>
          <w:tcPr>
            <w:tcW w:w="292" w:type="pct"/>
            <w:tcBorders>
              <w:top w:val="nil"/>
              <w:left w:val="nil"/>
              <w:bottom w:val="single" w:sz="8" w:space="0" w:color="BFBFBF"/>
              <w:right w:val="single" w:sz="8" w:space="0" w:color="BFBFBF"/>
            </w:tcBorders>
            <w:shd w:val="clear" w:color="auto" w:fill="auto"/>
            <w:noWrap/>
            <w:vAlign w:val="center"/>
            <w:hideMark/>
          </w:tcPr>
          <w:p w14:paraId="4FC50F85" w14:textId="6FFB9673" w:rsidR="00296040" w:rsidRPr="00A45BF6" w:rsidRDefault="00296040" w:rsidP="00296040">
            <w:pPr>
              <w:spacing w:after="0" w:line="240" w:lineRule="auto"/>
              <w:jc w:val="right"/>
              <w:rPr>
                <w:rFonts w:ascii="Arial" w:eastAsia="Times New Roman" w:hAnsi="Arial" w:cs="Arial"/>
              </w:rPr>
            </w:pPr>
            <w:r w:rsidRPr="00A45BF6">
              <w:t>-</w:t>
            </w:r>
          </w:p>
        </w:tc>
        <w:tc>
          <w:tcPr>
            <w:tcW w:w="333" w:type="pct"/>
            <w:tcBorders>
              <w:top w:val="nil"/>
              <w:left w:val="nil"/>
              <w:bottom w:val="single" w:sz="8" w:space="0" w:color="BFBFBF"/>
              <w:right w:val="single" w:sz="8" w:space="0" w:color="BFBFBF"/>
            </w:tcBorders>
            <w:shd w:val="clear" w:color="auto" w:fill="auto"/>
            <w:noWrap/>
            <w:vAlign w:val="center"/>
            <w:hideMark/>
          </w:tcPr>
          <w:p w14:paraId="55F146FE" w14:textId="062564B6" w:rsidR="00296040" w:rsidRPr="00A45BF6" w:rsidRDefault="00296040" w:rsidP="00296040">
            <w:pPr>
              <w:spacing w:after="0" w:line="240" w:lineRule="auto"/>
              <w:jc w:val="right"/>
              <w:rPr>
                <w:rFonts w:ascii="Arial" w:eastAsia="Times New Roman" w:hAnsi="Arial" w:cs="Arial"/>
              </w:rPr>
            </w:pPr>
            <w:r w:rsidRPr="00A45BF6">
              <w:t>620</w:t>
            </w:r>
          </w:p>
        </w:tc>
        <w:tc>
          <w:tcPr>
            <w:tcW w:w="383" w:type="pct"/>
            <w:tcBorders>
              <w:top w:val="nil"/>
              <w:left w:val="nil"/>
              <w:bottom w:val="single" w:sz="8" w:space="0" w:color="BFBFBF"/>
              <w:right w:val="single" w:sz="8" w:space="0" w:color="BFBFBF"/>
            </w:tcBorders>
            <w:shd w:val="clear" w:color="auto" w:fill="auto"/>
            <w:noWrap/>
            <w:vAlign w:val="center"/>
            <w:hideMark/>
          </w:tcPr>
          <w:p w14:paraId="243D6AC6" w14:textId="70BD7E2D" w:rsidR="00296040" w:rsidRPr="00A45BF6" w:rsidRDefault="00296040" w:rsidP="00296040">
            <w:pPr>
              <w:spacing w:after="0" w:line="240" w:lineRule="auto"/>
              <w:jc w:val="right"/>
              <w:rPr>
                <w:rFonts w:ascii="Arial" w:eastAsia="Times New Roman" w:hAnsi="Arial" w:cs="Arial"/>
              </w:rPr>
            </w:pPr>
            <w:r w:rsidRPr="00A45BF6">
              <w:t>620</w:t>
            </w:r>
          </w:p>
        </w:tc>
        <w:tc>
          <w:tcPr>
            <w:tcW w:w="368" w:type="pct"/>
            <w:tcBorders>
              <w:top w:val="nil"/>
              <w:left w:val="nil"/>
              <w:bottom w:val="single" w:sz="8" w:space="0" w:color="BFBFBF"/>
              <w:right w:val="single" w:sz="8" w:space="0" w:color="BFBFBF"/>
            </w:tcBorders>
            <w:shd w:val="clear" w:color="auto" w:fill="auto"/>
            <w:noWrap/>
            <w:vAlign w:val="center"/>
            <w:hideMark/>
          </w:tcPr>
          <w:p w14:paraId="6335E201" w14:textId="47ACBC75" w:rsidR="00296040" w:rsidRPr="00A45BF6" w:rsidRDefault="00296040" w:rsidP="00296040">
            <w:pPr>
              <w:spacing w:after="0" w:line="240" w:lineRule="auto"/>
              <w:rPr>
                <w:rFonts w:ascii="Arial" w:eastAsia="Times New Roman" w:hAnsi="Arial" w:cs="Arial"/>
              </w:rPr>
            </w:pPr>
            <w:r w:rsidRPr="00A45BF6">
              <w:t>-</w:t>
            </w:r>
          </w:p>
        </w:tc>
        <w:tc>
          <w:tcPr>
            <w:tcW w:w="333" w:type="pct"/>
            <w:tcBorders>
              <w:top w:val="nil"/>
              <w:left w:val="nil"/>
              <w:bottom w:val="single" w:sz="8" w:space="0" w:color="BFBFBF"/>
              <w:right w:val="single" w:sz="8" w:space="0" w:color="BFBFBF"/>
            </w:tcBorders>
            <w:shd w:val="clear" w:color="auto" w:fill="auto"/>
            <w:noWrap/>
            <w:vAlign w:val="center"/>
            <w:hideMark/>
          </w:tcPr>
          <w:p w14:paraId="252C236C" w14:textId="077A6A66" w:rsidR="00296040" w:rsidRPr="00A45BF6" w:rsidRDefault="00296040" w:rsidP="00296040">
            <w:pPr>
              <w:spacing w:after="0" w:line="240" w:lineRule="auto"/>
              <w:jc w:val="right"/>
              <w:rPr>
                <w:rFonts w:ascii="Arial" w:eastAsia="Times New Roman" w:hAnsi="Arial" w:cs="Arial"/>
              </w:rPr>
            </w:pPr>
            <w:r w:rsidRPr="00A45BF6">
              <w:t>-</w:t>
            </w:r>
          </w:p>
        </w:tc>
        <w:tc>
          <w:tcPr>
            <w:tcW w:w="376" w:type="pct"/>
            <w:tcBorders>
              <w:top w:val="nil"/>
              <w:left w:val="nil"/>
              <w:bottom w:val="single" w:sz="8" w:space="0" w:color="BFBFBF"/>
              <w:right w:val="single" w:sz="8" w:space="0" w:color="auto"/>
            </w:tcBorders>
            <w:shd w:val="clear" w:color="auto" w:fill="auto"/>
            <w:vAlign w:val="center"/>
            <w:hideMark/>
          </w:tcPr>
          <w:p w14:paraId="29579EA8" w14:textId="6E91F5EA" w:rsidR="00296040" w:rsidRPr="00A45BF6" w:rsidRDefault="00296040" w:rsidP="00296040">
            <w:pPr>
              <w:spacing w:after="0" w:line="240" w:lineRule="auto"/>
              <w:jc w:val="right"/>
              <w:rPr>
                <w:rFonts w:ascii="Arial" w:eastAsia="Times New Roman" w:hAnsi="Arial" w:cs="Arial"/>
              </w:rPr>
            </w:pPr>
            <w:r w:rsidRPr="00A45BF6">
              <w:t>-</w:t>
            </w:r>
          </w:p>
        </w:tc>
        <w:tc>
          <w:tcPr>
            <w:tcW w:w="358" w:type="pct"/>
            <w:tcBorders>
              <w:top w:val="nil"/>
              <w:left w:val="nil"/>
              <w:bottom w:val="single" w:sz="8" w:space="0" w:color="BFBFBF"/>
              <w:right w:val="single" w:sz="8" w:space="0" w:color="BFBFBF"/>
            </w:tcBorders>
            <w:shd w:val="clear" w:color="auto" w:fill="auto"/>
            <w:noWrap/>
            <w:vAlign w:val="center"/>
            <w:hideMark/>
          </w:tcPr>
          <w:p w14:paraId="216E6441" w14:textId="7B3AF6FB" w:rsidR="00296040" w:rsidRPr="00A45BF6" w:rsidRDefault="00296040" w:rsidP="00296040">
            <w:pPr>
              <w:spacing w:after="0" w:line="240" w:lineRule="auto"/>
              <w:jc w:val="right"/>
              <w:rPr>
                <w:rFonts w:ascii="Arial" w:eastAsia="Times New Roman" w:hAnsi="Arial" w:cs="Arial"/>
              </w:rPr>
            </w:pPr>
            <w:r w:rsidRPr="00A45BF6">
              <w:t>-</w:t>
            </w:r>
          </w:p>
        </w:tc>
        <w:tc>
          <w:tcPr>
            <w:tcW w:w="286" w:type="pct"/>
            <w:tcBorders>
              <w:top w:val="nil"/>
              <w:left w:val="nil"/>
              <w:bottom w:val="single" w:sz="8" w:space="0" w:color="BFBFBF"/>
              <w:right w:val="single" w:sz="8" w:space="0" w:color="BFBFBF"/>
            </w:tcBorders>
            <w:shd w:val="clear" w:color="auto" w:fill="auto"/>
            <w:noWrap/>
            <w:vAlign w:val="center"/>
            <w:hideMark/>
          </w:tcPr>
          <w:p w14:paraId="2308E78F" w14:textId="53BE4AD0" w:rsidR="00296040" w:rsidRPr="00A45BF6" w:rsidRDefault="00296040" w:rsidP="00296040">
            <w:pPr>
              <w:spacing w:after="0" w:line="240" w:lineRule="auto"/>
              <w:jc w:val="right"/>
              <w:rPr>
                <w:rFonts w:ascii="Arial" w:eastAsia="Times New Roman" w:hAnsi="Arial" w:cs="Arial"/>
              </w:rPr>
            </w:pPr>
            <w:r w:rsidRPr="00A45BF6">
              <w:t>38</w:t>
            </w:r>
          </w:p>
        </w:tc>
        <w:tc>
          <w:tcPr>
            <w:tcW w:w="413" w:type="pct"/>
            <w:tcBorders>
              <w:top w:val="nil"/>
              <w:left w:val="nil"/>
              <w:bottom w:val="single" w:sz="8" w:space="0" w:color="BFBFBF"/>
              <w:right w:val="single" w:sz="8" w:space="0" w:color="BFBFBF"/>
            </w:tcBorders>
            <w:shd w:val="clear" w:color="auto" w:fill="auto"/>
            <w:noWrap/>
            <w:vAlign w:val="center"/>
            <w:hideMark/>
          </w:tcPr>
          <w:p w14:paraId="27A8198A" w14:textId="7788B913" w:rsidR="00296040" w:rsidRPr="00A45BF6" w:rsidRDefault="00296040" w:rsidP="00296040">
            <w:pPr>
              <w:spacing w:after="0" w:line="240" w:lineRule="auto"/>
              <w:jc w:val="right"/>
              <w:rPr>
                <w:rFonts w:ascii="Arial" w:eastAsia="Times New Roman" w:hAnsi="Arial" w:cs="Arial"/>
              </w:rPr>
            </w:pPr>
            <w:r w:rsidRPr="00A45BF6">
              <w:t>38</w:t>
            </w:r>
          </w:p>
        </w:tc>
        <w:tc>
          <w:tcPr>
            <w:tcW w:w="337" w:type="pct"/>
            <w:tcBorders>
              <w:top w:val="nil"/>
              <w:left w:val="nil"/>
              <w:bottom w:val="single" w:sz="8" w:space="0" w:color="BFBFBF"/>
              <w:right w:val="single" w:sz="8" w:space="0" w:color="BFBFBF"/>
            </w:tcBorders>
            <w:shd w:val="clear" w:color="auto" w:fill="auto"/>
            <w:noWrap/>
            <w:vAlign w:val="center"/>
            <w:hideMark/>
          </w:tcPr>
          <w:p w14:paraId="76E88CA2" w14:textId="1D19466C" w:rsidR="00296040" w:rsidRPr="00A45BF6" w:rsidRDefault="00296040" w:rsidP="00296040">
            <w:pPr>
              <w:spacing w:after="0" w:line="240" w:lineRule="auto"/>
              <w:jc w:val="right"/>
              <w:rPr>
                <w:rFonts w:ascii="Arial" w:eastAsia="Times New Roman" w:hAnsi="Arial" w:cs="Arial"/>
              </w:rPr>
            </w:pPr>
            <w:r w:rsidRPr="00A45BF6">
              <w:t>-</w:t>
            </w:r>
          </w:p>
        </w:tc>
        <w:tc>
          <w:tcPr>
            <w:tcW w:w="300" w:type="pct"/>
            <w:tcBorders>
              <w:top w:val="nil"/>
              <w:left w:val="nil"/>
              <w:bottom w:val="single" w:sz="8" w:space="0" w:color="BFBFBF"/>
              <w:right w:val="single" w:sz="8" w:space="0" w:color="BFBFBF"/>
            </w:tcBorders>
            <w:shd w:val="clear" w:color="auto" w:fill="auto"/>
            <w:noWrap/>
            <w:vAlign w:val="center"/>
            <w:hideMark/>
          </w:tcPr>
          <w:p w14:paraId="52682A52" w14:textId="7A843E9B" w:rsidR="00296040" w:rsidRPr="00A45BF6" w:rsidRDefault="00296040" w:rsidP="00296040">
            <w:pPr>
              <w:spacing w:after="0" w:line="240" w:lineRule="auto"/>
              <w:jc w:val="right"/>
              <w:rPr>
                <w:rFonts w:ascii="Arial" w:eastAsia="Times New Roman" w:hAnsi="Arial" w:cs="Arial"/>
              </w:rPr>
            </w:pPr>
            <w:r w:rsidRPr="00A45BF6">
              <w:t>-</w:t>
            </w:r>
          </w:p>
        </w:tc>
        <w:tc>
          <w:tcPr>
            <w:tcW w:w="388" w:type="pct"/>
            <w:tcBorders>
              <w:top w:val="nil"/>
              <w:left w:val="nil"/>
              <w:bottom w:val="single" w:sz="8" w:space="0" w:color="BFBFBF"/>
              <w:right w:val="single" w:sz="8" w:space="0" w:color="auto"/>
            </w:tcBorders>
            <w:shd w:val="clear" w:color="auto" w:fill="auto"/>
            <w:vAlign w:val="center"/>
            <w:hideMark/>
          </w:tcPr>
          <w:p w14:paraId="012C7538" w14:textId="69D71D7F" w:rsidR="00296040" w:rsidRPr="00A45BF6" w:rsidRDefault="00296040" w:rsidP="00296040">
            <w:pPr>
              <w:spacing w:after="0" w:line="240" w:lineRule="auto"/>
              <w:jc w:val="right"/>
              <w:rPr>
                <w:rFonts w:ascii="Arial" w:eastAsia="Times New Roman" w:hAnsi="Arial" w:cs="Arial"/>
              </w:rPr>
            </w:pPr>
            <w:r w:rsidRPr="00A45BF6">
              <w:t>-</w:t>
            </w:r>
          </w:p>
        </w:tc>
      </w:tr>
      <w:tr w:rsidR="00296040" w:rsidRPr="00BD546C" w14:paraId="3B320FC9" w14:textId="77777777" w:rsidTr="00BD546C">
        <w:trPr>
          <w:trHeight w:val="290"/>
        </w:trPr>
        <w:tc>
          <w:tcPr>
            <w:tcW w:w="833" w:type="pct"/>
            <w:tcBorders>
              <w:top w:val="nil"/>
              <w:left w:val="single" w:sz="8" w:space="0" w:color="auto"/>
              <w:bottom w:val="single" w:sz="8" w:space="0" w:color="BFBFBF"/>
              <w:right w:val="single" w:sz="8" w:space="0" w:color="auto"/>
            </w:tcBorders>
            <w:shd w:val="clear" w:color="000000" w:fill="F2F2F2"/>
            <w:noWrap/>
            <w:vAlign w:val="center"/>
            <w:hideMark/>
          </w:tcPr>
          <w:p w14:paraId="1A0D3E8C" w14:textId="3F929DF3" w:rsidR="00296040" w:rsidRPr="00BD546C" w:rsidRDefault="00296040" w:rsidP="00296040">
            <w:pPr>
              <w:spacing w:after="0" w:line="240" w:lineRule="auto"/>
              <w:rPr>
                <w:rFonts w:ascii="Arial" w:eastAsia="Times New Roman" w:hAnsi="Arial" w:cs="Arial"/>
                <w:color w:val="000000"/>
                <w:sz w:val="20"/>
                <w:szCs w:val="20"/>
              </w:rPr>
            </w:pPr>
            <w:r>
              <w:rPr>
                <w:rFonts w:ascii="Arial" w:eastAsia="Times New Roman" w:hAnsi="Arial" w:cs="Arial"/>
                <w:color w:val="000000"/>
              </w:rPr>
              <w:t>El Dorado</w:t>
            </w:r>
          </w:p>
        </w:tc>
        <w:tc>
          <w:tcPr>
            <w:tcW w:w="292" w:type="pct"/>
            <w:tcBorders>
              <w:top w:val="nil"/>
              <w:left w:val="nil"/>
              <w:bottom w:val="single" w:sz="8" w:space="0" w:color="BFBFBF"/>
              <w:right w:val="single" w:sz="8" w:space="0" w:color="BFBFBF"/>
            </w:tcBorders>
            <w:shd w:val="clear" w:color="000000" w:fill="F2F2F2"/>
            <w:vAlign w:val="center"/>
            <w:hideMark/>
          </w:tcPr>
          <w:p w14:paraId="0925356D" w14:textId="149CE606" w:rsidR="00296040" w:rsidRPr="00BD546C" w:rsidRDefault="00296040" w:rsidP="00296040">
            <w:pPr>
              <w:spacing w:after="0" w:line="240" w:lineRule="auto"/>
              <w:jc w:val="right"/>
              <w:rPr>
                <w:rFonts w:ascii="Arial" w:eastAsia="Times New Roman" w:hAnsi="Arial" w:cs="Arial"/>
                <w:color w:val="000000"/>
              </w:rPr>
            </w:pPr>
            <w:r w:rsidRPr="006413AE">
              <w:t>21</w:t>
            </w:r>
          </w:p>
        </w:tc>
        <w:tc>
          <w:tcPr>
            <w:tcW w:w="333" w:type="pct"/>
            <w:tcBorders>
              <w:top w:val="nil"/>
              <w:left w:val="nil"/>
              <w:bottom w:val="single" w:sz="8" w:space="0" w:color="BFBFBF"/>
              <w:right w:val="single" w:sz="8" w:space="0" w:color="BFBFBF"/>
            </w:tcBorders>
            <w:shd w:val="clear" w:color="000000" w:fill="F2F2F2"/>
            <w:vAlign w:val="center"/>
            <w:hideMark/>
          </w:tcPr>
          <w:p w14:paraId="737F4709" w14:textId="16630052" w:rsidR="00296040" w:rsidRPr="00BD546C" w:rsidRDefault="00296040" w:rsidP="00296040">
            <w:pPr>
              <w:spacing w:after="0" w:line="240" w:lineRule="auto"/>
              <w:jc w:val="right"/>
              <w:rPr>
                <w:rFonts w:ascii="Arial" w:eastAsia="Times New Roman" w:hAnsi="Arial" w:cs="Arial"/>
                <w:color w:val="000000"/>
              </w:rPr>
            </w:pPr>
            <w:r w:rsidRPr="006413AE">
              <w:t>1,679</w:t>
            </w:r>
          </w:p>
        </w:tc>
        <w:tc>
          <w:tcPr>
            <w:tcW w:w="383" w:type="pct"/>
            <w:tcBorders>
              <w:top w:val="nil"/>
              <w:left w:val="nil"/>
              <w:bottom w:val="single" w:sz="8" w:space="0" w:color="BFBFBF"/>
              <w:right w:val="single" w:sz="8" w:space="0" w:color="BFBFBF"/>
            </w:tcBorders>
            <w:shd w:val="clear" w:color="000000" w:fill="F2F2F2"/>
            <w:vAlign w:val="center"/>
            <w:hideMark/>
          </w:tcPr>
          <w:p w14:paraId="74D521CF" w14:textId="56FA82C4" w:rsidR="00296040" w:rsidRPr="00BD546C" w:rsidRDefault="00296040" w:rsidP="00296040">
            <w:pPr>
              <w:spacing w:after="0" w:line="240" w:lineRule="auto"/>
              <w:jc w:val="right"/>
              <w:rPr>
                <w:rFonts w:ascii="Arial" w:eastAsia="Times New Roman" w:hAnsi="Arial" w:cs="Arial"/>
                <w:color w:val="000000"/>
              </w:rPr>
            </w:pPr>
            <w:r w:rsidRPr="006413AE">
              <w:t>1,700</w:t>
            </w:r>
          </w:p>
        </w:tc>
        <w:tc>
          <w:tcPr>
            <w:tcW w:w="368" w:type="pct"/>
            <w:tcBorders>
              <w:top w:val="nil"/>
              <w:left w:val="nil"/>
              <w:bottom w:val="single" w:sz="8" w:space="0" w:color="BFBFBF"/>
              <w:right w:val="single" w:sz="8" w:space="0" w:color="BFBFBF"/>
            </w:tcBorders>
            <w:shd w:val="clear" w:color="000000" w:fill="F2F2F2"/>
            <w:noWrap/>
            <w:vAlign w:val="center"/>
            <w:hideMark/>
          </w:tcPr>
          <w:p w14:paraId="2F7EFC42" w14:textId="7A00AD98" w:rsidR="00296040" w:rsidRPr="00BD546C" w:rsidRDefault="00296040" w:rsidP="00296040">
            <w:pPr>
              <w:spacing w:after="0" w:line="240" w:lineRule="auto"/>
              <w:rPr>
                <w:rFonts w:ascii="Arial" w:eastAsia="Times New Roman" w:hAnsi="Arial" w:cs="Arial"/>
                <w:color w:val="000000"/>
              </w:rPr>
            </w:pPr>
            <w:r w:rsidRPr="006413AE">
              <w:t>-</w:t>
            </w:r>
          </w:p>
        </w:tc>
        <w:tc>
          <w:tcPr>
            <w:tcW w:w="333" w:type="pct"/>
            <w:tcBorders>
              <w:top w:val="nil"/>
              <w:left w:val="nil"/>
              <w:bottom w:val="single" w:sz="8" w:space="0" w:color="BFBFBF"/>
              <w:right w:val="single" w:sz="8" w:space="0" w:color="BFBFBF"/>
            </w:tcBorders>
            <w:shd w:val="clear" w:color="000000" w:fill="F2F2F2"/>
            <w:vAlign w:val="center"/>
            <w:hideMark/>
          </w:tcPr>
          <w:p w14:paraId="35A045C5" w14:textId="22CD6DA8" w:rsidR="00296040" w:rsidRPr="00BD546C" w:rsidRDefault="00296040" w:rsidP="00296040">
            <w:pPr>
              <w:spacing w:after="0" w:line="240" w:lineRule="auto"/>
              <w:jc w:val="right"/>
              <w:rPr>
                <w:rFonts w:ascii="Arial" w:eastAsia="Times New Roman" w:hAnsi="Arial" w:cs="Arial"/>
                <w:color w:val="000000"/>
              </w:rPr>
            </w:pPr>
            <w:r w:rsidRPr="006413AE">
              <w:t>-</w:t>
            </w:r>
          </w:p>
        </w:tc>
        <w:tc>
          <w:tcPr>
            <w:tcW w:w="376" w:type="pct"/>
            <w:tcBorders>
              <w:top w:val="nil"/>
              <w:left w:val="nil"/>
              <w:bottom w:val="single" w:sz="8" w:space="0" w:color="BFBFBF"/>
              <w:right w:val="single" w:sz="8" w:space="0" w:color="auto"/>
            </w:tcBorders>
            <w:shd w:val="clear" w:color="000000" w:fill="F2F2F2"/>
            <w:noWrap/>
            <w:vAlign w:val="center"/>
            <w:hideMark/>
          </w:tcPr>
          <w:p w14:paraId="60A16F94" w14:textId="6AE873BA" w:rsidR="00296040" w:rsidRPr="00BD546C" w:rsidRDefault="00296040" w:rsidP="00296040">
            <w:pPr>
              <w:spacing w:after="0" w:line="240" w:lineRule="auto"/>
              <w:rPr>
                <w:rFonts w:ascii="Arial" w:eastAsia="Times New Roman" w:hAnsi="Arial" w:cs="Arial"/>
                <w:color w:val="000000"/>
              </w:rPr>
            </w:pPr>
            <w:r w:rsidRPr="006413AE">
              <w:t>-</w:t>
            </w:r>
          </w:p>
        </w:tc>
        <w:tc>
          <w:tcPr>
            <w:tcW w:w="358" w:type="pct"/>
            <w:tcBorders>
              <w:top w:val="nil"/>
              <w:left w:val="nil"/>
              <w:bottom w:val="single" w:sz="8" w:space="0" w:color="BFBFBF"/>
              <w:right w:val="single" w:sz="8" w:space="0" w:color="BFBFBF"/>
            </w:tcBorders>
            <w:shd w:val="clear" w:color="000000" w:fill="F2F2F2"/>
            <w:vAlign w:val="center"/>
            <w:hideMark/>
          </w:tcPr>
          <w:p w14:paraId="2C4278E1" w14:textId="627303AD" w:rsidR="00296040" w:rsidRPr="00BD546C" w:rsidRDefault="00296040" w:rsidP="00296040">
            <w:pPr>
              <w:spacing w:after="0" w:line="240" w:lineRule="auto"/>
              <w:jc w:val="right"/>
              <w:rPr>
                <w:rFonts w:ascii="Arial" w:eastAsia="Times New Roman" w:hAnsi="Arial" w:cs="Arial"/>
                <w:color w:val="000000"/>
              </w:rPr>
            </w:pPr>
            <w:r w:rsidRPr="00040A49">
              <w:t>1</w:t>
            </w:r>
          </w:p>
        </w:tc>
        <w:tc>
          <w:tcPr>
            <w:tcW w:w="286" w:type="pct"/>
            <w:tcBorders>
              <w:top w:val="nil"/>
              <w:left w:val="nil"/>
              <w:bottom w:val="single" w:sz="8" w:space="0" w:color="BFBFBF"/>
              <w:right w:val="single" w:sz="8" w:space="0" w:color="BFBFBF"/>
            </w:tcBorders>
            <w:shd w:val="clear" w:color="000000" w:fill="F2F2F2"/>
            <w:vAlign w:val="center"/>
            <w:hideMark/>
          </w:tcPr>
          <w:p w14:paraId="0D2409BC" w14:textId="2D72EB9C" w:rsidR="00296040" w:rsidRPr="00BD546C" w:rsidRDefault="00296040" w:rsidP="00296040">
            <w:pPr>
              <w:spacing w:after="0" w:line="240" w:lineRule="auto"/>
              <w:jc w:val="right"/>
              <w:rPr>
                <w:rFonts w:ascii="Arial" w:eastAsia="Times New Roman" w:hAnsi="Arial" w:cs="Arial"/>
                <w:color w:val="000000"/>
              </w:rPr>
            </w:pPr>
            <w:r w:rsidRPr="00040A49">
              <w:t>202</w:t>
            </w:r>
          </w:p>
        </w:tc>
        <w:tc>
          <w:tcPr>
            <w:tcW w:w="413" w:type="pct"/>
            <w:tcBorders>
              <w:top w:val="nil"/>
              <w:left w:val="nil"/>
              <w:bottom w:val="single" w:sz="8" w:space="0" w:color="BFBFBF"/>
              <w:right w:val="single" w:sz="8" w:space="0" w:color="BFBFBF"/>
            </w:tcBorders>
            <w:shd w:val="clear" w:color="000000" w:fill="F2F2F2"/>
            <w:vAlign w:val="center"/>
            <w:hideMark/>
          </w:tcPr>
          <w:p w14:paraId="3A963B67" w14:textId="30ED274D" w:rsidR="00296040" w:rsidRPr="00BD546C" w:rsidRDefault="00296040" w:rsidP="00296040">
            <w:pPr>
              <w:spacing w:after="0" w:line="240" w:lineRule="auto"/>
              <w:jc w:val="right"/>
              <w:rPr>
                <w:rFonts w:ascii="Arial" w:eastAsia="Times New Roman" w:hAnsi="Arial" w:cs="Arial"/>
                <w:color w:val="000000"/>
              </w:rPr>
            </w:pPr>
            <w:r w:rsidRPr="00040A49">
              <w:t>203</w:t>
            </w:r>
          </w:p>
        </w:tc>
        <w:tc>
          <w:tcPr>
            <w:tcW w:w="337" w:type="pct"/>
            <w:tcBorders>
              <w:top w:val="nil"/>
              <w:left w:val="nil"/>
              <w:bottom w:val="single" w:sz="8" w:space="0" w:color="BFBFBF"/>
              <w:right w:val="single" w:sz="8" w:space="0" w:color="BFBFBF"/>
            </w:tcBorders>
            <w:shd w:val="clear" w:color="000000" w:fill="F2F2F2"/>
            <w:vAlign w:val="center"/>
            <w:hideMark/>
          </w:tcPr>
          <w:p w14:paraId="3071AA8C" w14:textId="2965627F" w:rsidR="00296040" w:rsidRPr="00BD546C" w:rsidRDefault="00296040" w:rsidP="00296040">
            <w:pPr>
              <w:spacing w:after="0" w:line="240" w:lineRule="auto"/>
              <w:jc w:val="right"/>
              <w:rPr>
                <w:rFonts w:ascii="Arial" w:eastAsia="Times New Roman" w:hAnsi="Arial" w:cs="Arial"/>
                <w:color w:val="000000"/>
              </w:rPr>
            </w:pPr>
            <w:r w:rsidRPr="00040A49">
              <w:t>7</w:t>
            </w:r>
          </w:p>
        </w:tc>
        <w:tc>
          <w:tcPr>
            <w:tcW w:w="300" w:type="pct"/>
            <w:tcBorders>
              <w:top w:val="nil"/>
              <w:left w:val="nil"/>
              <w:bottom w:val="single" w:sz="8" w:space="0" w:color="BFBFBF"/>
              <w:right w:val="single" w:sz="8" w:space="0" w:color="BFBFBF"/>
            </w:tcBorders>
            <w:shd w:val="clear" w:color="000000" w:fill="F2F2F2"/>
            <w:vAlign w:val="center"/>
            <w:hideMark/>
          </w:tcPr>
          <w:p w14:paraId="13A88551" w14:textId="27328DBD" w:rsidR="00296040" w:rsidRPr="00BD546C" w:rsidRDefault="00296040" w:rsidP="00296040">
            <w:pPr>
              <w:spacing w:after="0" w:line="240" w:lineRule="auto"/>
              <w:jc w:val="right"/>
              <w:rPr>
                <w:rFonts w:ascii="Arial" w:eastAsia="Times New Roman" w:hAnsi="Arial" w:cs="Arial"/>
                <w:color w:val="000000"/>
              </w:rPr>
            </w:pPr>
            <w:r w:rsidRPr="00040A49">
              <w:t>-</w:t>
            </w:r>
          </w:p>
        </w:tc>
        <w:tc>
          <w:tcPr>
            <w:tcW w:w="388" w:type="pct"/>
            <w:tcBorders>
              <w:top w:val="nil"/>
              <w:left w:val="nil"/>
              <w:bottom w:val="single" w:sz="8" w:space="0" w:color="BFBFBF"/>
              <w:right w:val="single" w:sz="8" w:space="0" w:color="auto"/>
            </w:tcBorders>
            <w:shd w:val="clear" w:color="000000" w:fill="F2F2F2"/>
            <w:noWrap/>
            <w:vAlign w:val="center"/>
            <w:hideMark/>
          </w:tcPr>
          <w:p w14:paraId="430F40B4" w14:textId="5E53149B" w:rsidR="00296040" w:rsidRPr="00BD546C" w:rsidRDefault="00296040" w:rsidP="00296040">
            <w:pPr>
              <w:spacing w:after="0" w:line="240" w:lineRule="auto"/>
              <w:rPr>
                <w:rFonts w:ascii="Arial" w:eastAsia="Times New Roman" w:hAnsi="Arial" w:cs="Arial"/>
                <w:color w:val="000000"/>
              </w:rPr>
            </w:pPr>
            <w:r w:rsidRPr="00040A49">
              <w:t>7</w:t>
            </w:r>
          </w:p>
        </w:tc>
      </w:tr>
      <w:tr w:rsidR="00296040" w:rsidRPr="00BD546C" w14:paraId="2EDC48DB" w14:textId="77777777" w:rsidTr="00BD546C">
        <w:trPr>
          <w:trHeight w:val="290"/>
        </w:trPr>
        <w:tc>
          <w:tcPr>
            <w:tcW w:w="833" w:type="pct"/>
            <w:tcBorders>
              <w:top w:val="nil"/>
              <w:left w:val="single" w:sz="8" w:space="0" w:color="auto"/>
              <w:bottom w:val="single" w:sz="8" w:space="0" w:color="BFBFBF"/>
              <w:right w:val="single" w:sz="8" w:space="0" w:color="auto"/>
            </w:tcBorders>
            <w:shd w:val="clear" w:color="auto" w:fill="auto"/>
            <w:noWrap/>
            <w:vAlign w:val="center"/>
            <w:hideMark/>
          </w:tcPr>
          <w:p w14:paraId="0A94560F" w14:textId="25915F8B" w:rsidR="00296040" w:rsidRPr="00BD546C" w:rsidRDefault="00296040" w:rsidP="00296040">
            <w:pPr>
              <w:spacing w:after="0" w:line="240" w:lineRule="auto"/>
              <w:rPr>
                <w:rFonts w:ascii="Arial" w:eastAsia="Times New Roman" w:hAnsi="Arial" w:cs="Arial"/>
                <w:color w:val="000000"/>
                <w:sz w:val="20"/>
                <w:szCs w:val="20"/>
              </w:rPr>
            </w:pPr>
            <w:r>
              <w:rPr>
                <w:rFonts w:ascii="Arial" w:eastAsia="Times New Roman" w:hAnsi="Arial" w:cs="Arial"/>
                <w:color w:val="000000"/>
              </w:rPr>
              <w:t>Tuolumne</w:t>
            </w:r>
          </w:p>
        </w:tc>
        <w:tc>
          <w:tcPr>
            <w:tcW w:w="292" w:type="pct"/>
            <w:tcBorders>
              <w:top w:val="nil"/>
              <w:left w:val="nil"/>
              <w:bottom w:val="single" w:sz="8" w:space="0" w:color="BFBFBF"/>
              <w:right w:val="single" w:sz="8" w:space="0" w:color="BFBFBF"/>
            </w:tcBorders>
            <w:shd w:val="clear" w:color="auto" w:fill="auto"/>
            <w:noWrap/>
            <w:vAlign w:val="center"/>
            <w:hideMark/>
          </w:tcPr>
          <w:p w14:paraId="77B62E39" w14:textId="28345024" w:rsidR="00296040" w:rsidRPr="00BD546C" w:rsidRDefault="00296040" w:rsidP="00296040">
            <w:pPr>
              <w:spacing w:after="0" w:line="240" w:lineRule="auto"/>
              <w:jc w:val="right"/>
              <w:rPr>
                <w:rFonts w:ascii="Arial" w:eastAsia="Times New Roman" w:hAnsi="Arial" w:cs="Arial"/>
                <w:color w:val="000000"/>
              </w:rPr>
            </w:pPr>
            <w:r w:rsidRPr="00961FF5">
              <w:t>-</w:t>
            </w:r>
          </w:p>
        </w:tc>
        <w:tc>
          <w:tcPr>
            <w:tcW w:w="333" w:type="pct"/>
            <w:tcBorders>
              <w:top w:val="nil"/>
              <w:left w:val="nil"/>
              <w:bottom w:val="single" w:sz="8" w:space="0" w:color="BFBFBF"/>
              <w:right w:val="single" w:sz="8" w:space="0" w:color="BFBFBF"/>
            </w:tcBorders>
            <w:shd w:val="clear" w:color="auto" w:fill="auto"/>
            <w:noWrap/>
            <w:vAlign w:val="center"/>
            <w:hideMark/>
          </w:tcPr>
          <w:p w14:paraId="23184A6D" w14:textId="0507EBFB" w:rsidR="00296040" w:rsidRPr="00BD546C" w:rsidRDefault="00296040" w:rsidP="00296040">
            <w:pPr>
              <w:spacing w:after="0" w:line="240" w:lineRule="auto"/>
              <w:jc w:val="right"/>
              <w:rPr>
                <w:rFonts w:ascii="Arial" w:eastAsia="Times New Roman" w:hAnsi="Arial" w:cs="Arial"/>
                <w:color w:val="000000"/>
              </w:rPr>
            </w:pPr>
            <w:r w:rsidRPr="00961FF5">
              <w:t>-</w:t>
            </w:r>
          </w:p>
        </w:tc>
        <w:tc>
          <w:tcPr>
            <w:tcW w:w="383" w:type="pct"/>
            <w:tcBorders>
              <w:top w:val="nil"/>
              <w:left w:val="nil"/>
              <w:bottom w:val="single" w:sz="8" w:space="0" w:color="BFBFBF"/>
              <w:right w:val="single" w:sz="8" w:space="0" w:color="BFBFBF"/>
            </w:tcBorders>
            <w:shd w:val="clear" w:color="auto" w:fill="auto"/>
            <w:noWrap/>
            <w:vAlign w:val="center"/>
            <w:hideMark/>
          </w:tcPr>
          <w:p w14:paraId="75EC0C0A" w14:textId="137CC9A8" w:rsidR="00296040" w:rsidRPr="00BD546C" w:rsidRDefault="00296040" w:rsidP="00296040">
            <w:pPr>
              <w:spacing w:after="0" w:line="240" w:lineRule="auto"/>
              <w:jc w:val="right"/>
              <w:rPr>
                <w:rFonts w:ascii="Arial" w:eastAsia="Times New Roman" w:hAnsi="Arial" w:cs="Arial"/>
                <w:color w:val="000000"/>
              </w:rPr>
            </w:pPr>
            <w:r w:rsidRPr="00961FF5">
              <w:t>-</w:t>
            </w:r>
          </w:p>
        </w:tc>
        <w:tc>
          <w:tcPr>
            <w:tcW w:w="368" w:type="pct"/>
            <w:tcBorders>
              <w:top w:val="nil"/>
              <w:left w:val="nil"/>
              <w:bottom w:val="single" w:sz="8" w:space="0" w:color="BFBFBF"/>
              <w:right w:val="single" w:sz="8" w:space="0" w:color="BFBFBF"/>
            </w:tcBorders>
            <w:shd w:val="clear" w:color="auto" w:fill="auto"/>
            <w:noWrap/>
            <w:vAlign w:val="center"/>
            <w:hideMark/>
          </w:tcPr>
          <w:p w14:paraId="7B96D0AB" w14:textId="7EF11652" w:rsidR="00296040" w:rsidRPr="00BD546C" w:rsidRDefault="00296040" w:rsidP="00296040">
            <w:pPr>
              <w:spacing w:after="0" w:line="240" w:lineRule="auto"/>
              <w:rPr>
                <w:rFonts w:ascii="Arial" w:eastAsia="Times New Roman" w:hAnsi="Arial" w:cs="Arial"/>
                <w:color w:val="000000"/>
              </w:rPr>
            </w:pPr>
            <w:r w:rsidRPr="00961FF5">
              <w:t>-</w:t>
            </w:r>
          </w:p>
        </w:tc>
        <w:tc>
          <w:tcPr>
            <w:tcW w:w="333" w:type="pct"/>
            <w:tcBorders>
              <w:top w:val="nil"/>
              <w:left w:val="nil"/>
              <w:bottom w:val="single" w:sz="8" w:space="0" w:color="BFBFBF"/>
              <w:right w:val="single" w:sz="8" w:space="0" w:color="BFBFBF"/>
            </w:tcBorders>
            <w:shd w:val="clear" w:color="auto" w:fill="auto"/>
            <w:noWrap/>
            <w:vAlign w:val="center"/>
            <w:hideMark/>
          </w:tcPr>
          <w:p w14:paraId="63D025D5" w14:textId="476D2543" w:rsidR="00296040" w:rsidRPr="00BD546C" w:rsidRDefault="00296040" w:rsidP="00296040">
            <w:pPr>
              <w:spacing w:after="0" w:line="240" w:lineRule="auto"/>
              <w:jc w:val="right"/>
              <w:rPr>
                <w:rFonts w:ascii="Arial" w:eastAsia="Times New Roman" w:hAnsi="Arial" w:cs="Arial"/>
                <w:color w:val="000000"/>
              </w:rPr>
            </w:pPr>
            <w:r w:rsidRPr="00961FF5">
              <w:t>-</w:t>
            </w:r>
          </w:p>
        </w:tc>
        <w:tc>
          <w:tcPr>
            <w:tcW w:w="376" w:type="pct"/>
            <w:tcBorders>
              <w:top w:val="nil"/>
              <w:left w:val="nil"/>
              <w:bottom w:val="single" w:sz="8" w:space="0" w:color="BFBFBF"/>
              <w:right w:val="single" w:sz="8" w:space="0" w:color="auto"/>
            </w:tcBorders>
            <w:shd w:val="clear" w:color="auto" w:fill="auto"/>
            <w:vAlign w:val="center"/>
            <w:hideMark/>
          </w:tcPr>
          <w:p w14:paraId="43484401" w14:textId="1AAA60A0" w:rsidR="00296040" w:rsidRPr="00BD546C" w:rsidRDefault="00296040" w:rsidP="00296040">
            <w:pPr>
              <w:spacing w:after="0" w:line="240" w:lineRule="auto"/>
              <w:jc w:val="right"/>
              <w:rPr>
                <w:rFonts w:ascii="Arial" w:eastAsia="Times New Roman" w:hAnsi="Arial" w:cs="Arial"/>
                <w:color w:val="000000"/>
              </w:rPr>
            </w:pPr>
            <w:r w:rsidRPr="00961FF5">
              <w:t>-</w:t>
            </w:r>
          </w:p>
        </w:tc>
        <w:tc>
          <w:tcPr>
            <w:tcW w:w="358" w:type="pct"/>
            <w:tcBorders>
              <w:top w:val="nil"/>
              <w:left w:val="nil"/>
              <w:bottom w:val="single" w:sz="8" w:space="0" w:color="BFBFBF"/>
              <w:right w:val="single" w:sz="8" w:space="0" w:color="BFBFBF"/>
            </w:tcBorders>
            <w:shd w:val="clear" w:color="auto" w:fill="auto"/>
            <w:noWrap/>
            <w:vAlign w:val="center"/>
            <w:hideMark/>
          </w:tcPr>
          <w:p w14:paraId="4665BC38" w14:textId="4134A558" w:rsidR="00296040" w:rsidRPr="00BD546C" w:rsidRDefault="00296040" w:rsidP="00296040">
            <w:pPr>
              <w:spacing w:after="0" w:line="240" w:lineRule="auto"/>
              <w:jc w:val="right"/>
              <w:rPr>
                <w:rFonts w:ascii="Arial" w:eastAsia="Times New Roman" w:hAnsi="Arial" w:cs="Arial"/>
                <w:color w:val="000000"/>
              </w:rPr>
            </w:pPr>
            <w:r w:rsidRPr="00961FF5">
              <w:t>-</w:t>
            </w:r>
          </w:p>
        </w:tc>
        <w:tc>
          <w:tcPr>
            <w:tcW w:w="286" w:type="pct"/>
            <w:tcBorders>
              <w:top w:val="nil"/>
              <w:left w:val="nil"/>
              <w:bottom w:val="single" w:sz="8" w:space="0" w:color="BFBFBF"/>
              <w:right w:val="single" w:sz="8" w:space="0" w:color="BFBFBF"/>
            </w:tcBorders>
            <w:shd w:val="clear" w:color="auto" w:fill="auto"/>
            <w:noWrap/>
            <w:vAlign w:val="center"/>
            <w:hideMark/>
          </w:tcPr>
          <w:p w14:paraId="47F292B9" w14:textId="79AB0510" w:rsidR="00296040" w:rsidRPr="00BD546C" w:rsidRDefault="00296040" w:rsidP="00296040">
            <w:pPr>
              <w:spacing w:after="0" w:line="240" w:lineRule="auto"/>
              <w:jc w:val="right"/>
              <w:rPr>
                <w:rFonts w:ascii="Arial" w:eastAsia="Times New Roman" w:hAnsi="Arial" w:cs="Arial"/>
                <w:color w:val="000000"/>
              </w:rPr>
            </w:pPr>
            <w:r w:rsidRPr="00961FF5">
              <w:t>-</w:t>
            </w:r>
          </w:p>
        </w:tc>
        <w:tc>
          <w:tcPr>
            <w:tcW w:w="413" w:type="pct"/>
            <w:tcBorders>
              <w:top w:val="nil"/>
              <w:left w:val="nil"/>
              <w:bottom w:val="single" w:sz="8" w:space="0" w:color="BFBFBF"/>
              <w:right w:val="single" w:sz="8" w:space="0" w:color="BFBFBF"/>
            </w:tcBorders>
            <w:shd w:val="clear" w:color="auto" w:fill="auto"/>
            <w:noWrap/>
            <w:vAlign w:val="center"/>
            <w:hideMark/>
          </w:tcPr>
          <w:p w14:paraId="3FF3B001" w14:textId="3A578D84" w:rsidR="00296040" w:rsidRPr="00BD546C" w:rsidRDefault="00296040" w:rsidP="00296040">
            <w:pPr>
              <w:spacing w:after="0" w:line="240" w:lineRule="auto"/>
              <w:jc w:val="right"/>
              <w:rPr>
                <w:rFonts w:ascii="Arial" w:eastAsia="Times New Roman" w:hAnsi="Arial" w:cs="Arial"/>
                <w:color w:val="000000"/>
              </w:rPr>
            </w:pPr>
            <w:r w:rsidRPr="00961FF5">
              <w:t>-</w:t>
            </w:r>
          </w:p>
        </w:tc>
        <w:tc>
          <w:tcPr>
            <w:tcW w:w="337" w:type="pct"/>
            <w:tcBorders>
              <w:top w:val="nil"/>
              <w:left w:val="nil"/>
              <w:bottom w:val="single" w:sz="8" w:space="0" w:color="BFBFBF"/>
              <w:right w:val="single" w:sz="8" w:space="0" w:color="BFBFBF"/>
            </w:tcBorders>
            <w:shd w:val="clear" w:color="auto" w:fill="auto"/>
            <w:noWrap/>
            <w:vAlign w:val="center"/>
            <w:hideMark/>
          </w:tcPr>
          <w:p w14:paraId="02B3E651" w14:textId="71C29AED" w:rsidR="00296040" w:rsidRPr="00BD546C" w:rsidRDefault="00296040" w:rsidP="00296040">
            <w:pPr>
              <w:spacing w:after="0" w:line="240" w:lineRule="auto"/>
              <w:jc w:val="right"/>
              <w:rPr>
                <w:rFonts w:ascii="Arial" w:eastAsia="Times New Roman" w:hAnsi="Arial" w:cs="Arial"/>
                <w:color w:val="000000"/>
              </w:rPr>
            </w:pPr>
            <w:r w:rsidRPr="00961FF5">
              <w:t>-</w:t>
            </w:r>
          </w:p>
        </w:tc>
        <w:tc>
          <w:tcPr>
            <w:tcW w:w="300" w:type="pct"/>
            <w:tcBorders>
              <w:top w:val="nil"/>
              <w:left w:val="nil"/>
              <w:bottom w:val="single" w:sz="8" w:space="0" w:color="BFBFBF"/>
              <w:right w:val="single" w:sz="8" w:space="0" w:color="BFBFBF"/>
            </w:tcBorders>
            <w:shd w:val="clear" w:color="auto" w:fill="auto"/>
            <w:noWrap/>
            <w:vAlign w:val="center"/>
            <w:hideMark/>
          </w:tcPr>
          <w:p w14:paraId="4A975DA2" w14:textId="10353786" w:rsidR="00296040" w:rsidRPr="00BD546C" w:rsidRDefault="00296040" w:rsidP="00296040">
            <w:pPr>
              <w:spacing w:after="0" w:line="240" w:lineRule="auto"/>
              <w:jc w:val="right"/>
              <w:rPr>
                <w:rFonts w:ascii="Arial" w:eastAsia="Times New Roman" w:hAnsi="Arial" w:cs="Arial"/>
                <w:color w:val="000000"/>
              </w:rPr>
            </w:pPr>
            <w:r w:rsidRPr="00961FF5">
              <w:t>-</w:t>
            </w:r>
          </w:p>
        </w:tc>
        <w:tc>
          <w:tcPr>
            <w:tcW w:w="388" w:type="pct"/>
            <w:tcBorders>
              <w:top w:val="nil"/>
              <w:left w:val="nil"/>
              <w:bottom w:val="single" w:sz="8" w:space="0" w:color="BFBFBF"/>
              <w:right w:val="single" w:sz="8" w:space="0" w:color="auto"/>
            </w:tcBorders>
            <w:shd w:val="clear" w:color="auto" w:fill="auto"/>
            <w:vAlign w:val="center"/>
            <w:hideMark/>
          </w:tcPr>
          <w:p w14:paraId="2BEFF023" w14:textId="5EEC5443" w:rsidR="00296040" w:rsidRPr="00BD546C" w:rsidRDefault="00296040" w:rsidP="00296040">
            <w:pPr>
              <w:spacing w:after="0" w:line="240" w:lineRule="auto"/>
              <w:jc w:val="right"/>
              <w:rPr>
                <w:rFonts w:ascii="Arial" w:eastAsia="Times New Roman" w:hAnsi="Arial" w:cs="Arial"/>
                <w:color w:val="000000"/>
              </w:rPr>
            </w:pPr>
            <w:r w:rsidRPr="00961FF5">
              <w:t>-</w:t>
            </w:r>
          </w:p>
        </w:tc>
      </w:tr>
    </w:tbl>
    <w:p w14:paraId="059B0A5E" w14:textId="77777777" w:rsidR="002F18C1" w:rsidRPr="00BD546C" w:rsidRDefault="002F18C1" w:rsidP="00C13CDD">
      <w:pPr>
        <w:spacing w:after="0"/>
        <w:rPr>
          <w:sz w:val="10"/>
          <w:szCs w:val="10"/>
        </w:rPr>
      </w:pPr>
    </w:p>
    <w:tbl>
      <w:tblPr>
        <w:tblW w:w="5000" w:type="pct"/>
        <w:tblLook w:val="04A0" w:firstRow="1" w:lastRow="0" w:firstColumn="1" w:lastColumn="0" w:noHBand="0" w:noVBand="1"/>
        <w:tblCaption w:val="FFY 2023 Direct Education Participants Reached by Age Group and IWP Setting"/>
        <w:tblDescription w:val="Table details, by county and IWP Setting, number of participants in all major age ranges: 0-4, 5-17, 18-59, and 60+. There are also columns for those that preferred not to respond, or did not answer at all. "/>
      </w:tblPr>
      <w:tblGrid>
        <w:gridCol w:w="1772"/>
        <w:gridCol w:w="689"/>
        <w:gridCol w:w="717"/>
        <w:gridCol w:w="804"/>
        <w:gridCol w:w="773"/>
        <w:gridCol w:w="689"/>
        <w:gridCol w:w="840"/>
        <w:gridCol w:w="689"/>
        <w:gridCol w:w="719"/>
        <w:gridCol w:w="804"/>
        <w:gridCol w:w="775"/>
        <w:gridCol w:w="689"/>
        <w:gridCol w:w="840"/>
      </w:tblGrid>
      <w:tr w:rsidR="00BD546C" w:rsidRPr="00BD546C" w14:paraId="30C764BA" w14:textId="77777777" w:rsidTr="003B3FDA">
        <w:trPr>
          <w:trHeight w:val="290"/>
        </w:trPr>
        <w:tc>
          <w:tcPr>
            <w:tcW w:w="820" w:type="pct"/>
            <w:tcBorders>
              <w:top w:val="nil"/>
              <w:left w:val="nil"/>
              <w:bottom w:val="nil"/>
              <w:right w:val="nil"/>
            </w:tcBorders>
            <w:shd w:val="clear" w:color="auto" w:fill="auto"/>
            <w:noWrap/>
            <w:vAlign w:val="bottom"/>
            <w:hideMark/>
          </w:tcPr>
          <w:p w14:paraId="66074062" w14:textId="77777777" w:rsidR="00BD546C" w:rsidRPr="00BD546C" w:rsidRDefault="00BD546C" w:rsidP="00BD546C">
            <w:pPr>
              <w:spacing w:after="0" w:line="240" w:lineRule="auto"/>
              <w:rPr>
                <w:rFonts w:ascii="Times New Roman" w:eastAsia="Times New Roman" w:hAnsi="Times New Roman" w:cs="Times New Roman"/>
                <w:sz w:val="24"/>
                <w:szCs w:val="24"/>
              </w:rPr>
            </w:pPr>
          </w:p>
        </w:tc>
        <w:tc>
          <w:tcPr>
            <w:tcW w:w="2089" w:type="pct"/>
            <w:gridSpan w:val="6"/>
            <w:tcBorders>
              <w:top w:val="nil"/>
              <w:left w:val="nil"/>
              <w:bottom w:val="nil"/>
              <w:right w:val="nil"/>
            </w:tcBorders>
            <w:shd w:val="clear" w:color="auto" w:fill="auto"/>
            <w:noWrap/>
            <w:vAlign w:val="bottom"/>
            <w:hideMark/>
          </w:tcPr>
          <w:p w14:paraId="3F3DD3A2" w14:textId="77777777" w:rsidR="00BD546C" w:rsidRPr="00BD546C" w:rsidRDefault="00BD546C" w:rsidP="00BD546C">
            <w:pPr>
              <w:spacing w:after="0" w:line="240" w:lineRule="auto"/>
              <w:jc w:val="center"/>
              <w:rPr>
                <w:rFonts w:ascii="Arial" w:eastAsia="Times New Roman" w:hAnsi="Arial" w:cs="Arial"/>
                <w:b/>
                <w:bCs/>
                <w:color w:val="000000"/>
              </w:rPr>
            </w:pPr>
            <w:r w:rsidRPr="00BD546C">
              <w:rPr>
                <w:rFonts w:ascii="Arial" w:eastAsia="Times New Roman" w:hAnsi="Arial" w:cs="Arial"/>
                <w:b/>
                <w:bCs/>
                <w:color w:val="000000"/>
              </w:rPr>
              <w:t>Early Childhood</w:t>
            </w:r>
          </w:p>
        </w:tc>
        <w:tc>
          <w:tcPr>
            <w:tcW w:w="2091" w:type="pct"/>
            <w:gridSpan w:val="6"/>
            <w:tcBorders>
              <w:top w:val="nil"/>
              <w:left w:val="nil"/>
              <w:bottom w:val="nil"/>
              <w:right w:val="nil"/>
            </w:tcBorders>
            <w:shd w:val="clear" w:color="auto" w:fill="auto"/>
            <w:noWrap/>
            <w:vAlign w:val="bottom"/>
            <w:hideMark/>
          </w:tcPr>
          <w:p w14:paraId="41ECB422" w14:textId="77777777" w:rsidR="00BD546C" w:rsidRPr="00BD546C" w:rsidRDefault="00BD546C" w:rsidP="00BD546C">
            <w:pPr>
              <w:spacing w:after="0" w:line="240" w:lineRule="auto"/>
              <w:jc w:val="center"/>
              <w:rPr>
                <w:rFonts w:ascii="Arial" w:eastAsia="Times New Roman" w:hAnsi="Arial" w:cs="Arial"/>
                <w:b/>
                <w:bCs/>
                <w:color w:val="000000"/>
              </w:rPr>
            </w:pPr>
            <w:r w:rsidRPr="00BD546C">
              <w:rPr>
                <w:rFonts w:ascii="Arial" w:eastAsia="Times New Roman" w:hAnsi="Arial" w:cs="Arial"/>
                <w:b/>
                <w:bCs/>
                <w:color w:val="000000"/>
              </w:rPr>
              <w:t>Community</w:t>
            </w:r>
          </w:p>
        </w:tc>
      </w:tr>
      <w:tr w:rsidR="00296040" w:rsidRPr="00BD546C" w14:paraId="35110929" w14:textId="77777777" w:rsidTr="00296040">
        <w:trPr>
          <w:trHeight w:val="570"/>
        </w:trPr>
        <w:tc>
          <w:tcPr>
            <w:tcW w:w="820" w:type="pct"/>
            <w:tcBorders>
              <w:top w:val="single" w:sz="8" w:space="0" w:color="auto"/>
              <w:left w:val="single" w:sz="8" w:space="0" w:color="auto"/>
              <w:bottom w:val="single" w:sz="8" w:space="0" w:color="BFBFBF"/>
              <w:right w:val="single" w:sz="8" w:space="0" w:color="auto"/>
            </w:tcBorders>
            <w:shd w:val="clear" w:color="000000" w:fill="DBE9F1"/>
            <w:vAlign w:val="center"/>
            <w:hideMark/>
          </w:tcPr>
          <w:p w14:paraId="6C700E62" w14:textId="3023D691" w:rsidR="00296040" w:rsidRPr="00BD546C" w:rsidRDefault="00296040" w:rsidP="00296040">
            <w:pPr>
              <w:spacing w:after="0" w:line="240" w:lineRule="auto"/>
              <w:rPr>
                <w:rFonts w:ascii="Arial" w:eastAsia="Times New Roman" w:hAnsi="Arial" w:cs="Arial"/>
                <w:b/>
                <w:bCs/>
                <w:color w:val="000000"/>
              </w:rPr>
            </w:pPr>
            <w:r w:rsidRPr="00BD546C">
              <w:rPr>
                <w:rFonts w:ascii="Arial" w:eastAsia="Times New Roman" w:hAnsi="Arial" w:cs="Arial"/>
                <w:b/>
                <w:bCs/>
                <w:color w:val="000000"/>
              </w:rPr>
              <w:t>County</w:t>
            </w:r>
          </w:p>
        </w:tc>
        <w:tc>
          <w:tcPr>
            <w:tcW w:w="319" w:type="pct"/>
            <w:tcBorders>
              <w:top w:val="single" w:sz="8" w:space="0" w:color="auto"/>
              <w:left w:val="nil"/>
              <w:bottom w:val="single" w:sz="8" w:space="0" w:color="BFBFBF"/>
              <w:right w:val="single" w:sz="8" w:space="0" w:color="BFBFBF"/>
            </w:tcBorders>
            <w:shd w:val="clear" w:color="000000" w:fill="DBE9F1"/>
            <w:noWrap/>
            <w:vAlign w:val="center"/>
            <w:hideMark/>
          </w:tcPr>
          <w:p w14:paraId="21E4A523" w14:textId="02DDAE3C"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 xml:space="preserve"> 0-4 </w:t>
            </w:r>
          </w:p>
        </w:tc>
        <w:tc>
          <w:tcPr>
            <w:tcW w:w="332" w:type="pct"/>
            <w:tcBorders>
              <w:top w:val="single" w:sz="8" w:space="0" w:color="auto"/>
              <w:left w:val="nil"/>
              <w:bottom w:val="single" w:sz="8" w:space="0" w:color="BFBFBF"/>
              <w:right w:val="single" w:sz="8" w:space="0" w:color="BFBFBF"/>
            </w:tcBorders>
            <w:shd w:val="clear" w:color="000000" w:fill="DBE9F1"/>
            <w:noWrap/>
            <w:vAlign w:val="center"/>
            <w:hideMark/>
          </w:tcPr>
          <w:p w14:paraId="5B9FF9F8" w14:textId="6497478D"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5-17</w:t>
            </w:r>
          </w:p>
        </w:tc>
        <w:tc>
          <w:tcPr>
            <w:tcW w:w="372" w:type="pct"/>
            <w:tcBorders>
              <w:top w:val="single" w:sz="8" w:space="0" w:color="auto"/>
              <w:left w:val="nil"/>
              <w:bottom w:val="single" w:sz="8" w:space="0" w:color="BFBFBF"/>
              <w:right w:val="single" w:sz="8" w:space="0" w:color="BFBFBF"/>
            </w:tcBorders>
            <w:shd w:val="clear" w:color="000000" w:fill="E7CCEE"/>
            <w:vAlign w:val="center"/>
            <w:hideMark/>
          </w:tcPr>
          <w:p w14:paraId="23457929" w14:textId="2939532E"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Total Youth</w:t>
            </w:r>
          </w:p>
        </w:tc>
        <w:tc>
          <w:tcPr>
            <w:tcW w:w="358" w:type="pct"/>
            <w:tcBorders>
              <w:top w:val="single" w:sz="8" w:space="0" w:color="auto"/>
              <w:left w:val="nil"/>
              <w:bottom w:val="single" w:sz="8" w:space="0" w:color="BFBFBF"/>
              <w:right w:val="single" w:sz="8" w:space="0" w:color="BFBFBF"/>
            </w:tcBorders>
            <w:shd w:val="clear" w:color="000000" w:fill="DBE9F1"/>
            <w:noWrap/>
            <w:vAlign w:val="center"/>
            <w:hideMark/>
          </w:tcPr>
          <w:p w14:paraId="3B45DA1C" w14:textId="783378C9"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18-59</w:t>
            </w:r>
          </w:p>
        </w:tc>
        <w:tc>
          <w:tcPr>
            <w:tcW w:w="319" w:type="pct"/>
            <w:tcBorders>
              <w:top w:val="single" w:sz="8" w:space="0" w:color="auto"/>
              <w:left w:val="nil"/>
              <w:bottom w:val="single" w:sz="8" w:space="0" w:color="BFBFBF"/>
              <w:right w:val="single" w:sz="8" w:space="0" w:color="BFBFBF"/>
            </w:tcBorders>
            <w:shd w:val="clear" w:color="000000" w:fill="DBE9F1"/>
            <w:noWrap/>
            <w:vAlign w:val="center"/>
            <w:hideMark/>
          </w:tcPr>
          <w:p w14:paraId="01CD3134" w14:textId="47EABC6C"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60+</w:t>
            </w:r>
          </w:p>
        </w:tc>
        <w:tc>
          <w:tcPr>
            <w:tcW w:w="389" w:type="pct"/>
            <w:tcBorders>
              <w:top w:val="single" w:sz="8" w:space="0" w:color="auto"/>
              <w:left w:val="nil"/>
              <w:bottom w:val="single" w:sz="8" w:space="0" w:color="BFBFBF"/>
              <w:right w:val="single" w:sz="8" w:space="0" w:color="auto"/>
            </w:tcBorders>
            <w:shd w:val="clear" w:color="000000" w:fill="E7CCEE"/>
            <w:vAlign w:val="center"/>
            <w:hideMark/>
          </w:tcPr>
          <w:p w14:paraId="37E540E1" w14:textId="4D111FCE"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 xml:space="preserve">Total </w:t>
            </w:r>
            <w:r w:rsidRPr="00BD546C">
              <w:rPr>
                <w:rFonts w:ascii="Arial" w:eastAsia="Times New Roman" w:hAnsi="Arial" w:cs="Arial"/>
                <w:b/>
                <w:bCs/>
                <w:color w:val="000000"/>
                <w:sz w:val="18"/>
                <w:szCs w:val="18"/>
              </w:rPr>
              <w:t>Adults</w:t>
            </w:r>
          </w:p>
        </w:tc>
        <w:tc>
          <w:tcPr>
            <w:tcW w:w="319" w:type="pct"/>
            <w:tcBorders>
              <w:top w:val="single" w:sz="8" w:space="0" w:color="auto"/>
              <w:left w:val="nil"/>
              <w:bottom w:val="single" w:sz="8" w:space="0" w:color="BFBFBF"/>
              <w:right w:val="single" w:sz="8" w:space="0" w:color="BFBFBF"/>
            </w:tcBorders>
            <w:shd w:val="clear" w:color="000000" w:fill="DBE9F1"/>
            <w:noWrap/>
            <w:vAlign w:val="center"/>
            <w:hideMark/>
          </w:tcPr>
          <w:p w14:paraId="70F6B8ED" w14:textId="3FE63F6C"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 xml:space="preserve"> 0-4 </w:t>
            </w:r>
          </w:p>
        </w:tc>
        <w:tc>
          <w:tcPr>
            <w:tcW w:w="333" w:type="pct"/>
            <w:tcBorders>
              <w:top w:val="single" w:sz="8" w:space="0" w:color="auto"/>
              <w:left w:val="nil"/>
              <w:bottom w:val="single" w:sz="8" w:space="0" w:color="BFBFBF"/>
              <w:right w:val="single" w:sz="8" w:space="0" w:color="BFBFBF"/>
            </w:tcBorders>
            <w:shd w:val="clear" w:color="000000" w:fill="DBE9F1"/>
            <w:noWrap/>
            <w:vAlign w:val="center"/>
            <w:hideMark/>
          </w:tcPr>
          <w:p w14:paraId="44214DFD" w14:textId="6ED77414"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5-17</w:t>
            </w:r>
          </w:p>
        </w:tc>
        <w:tc>
          <w:tcPr>
            <w:tcW w:w="372" w:type="pct"/>
            <w:tcBorders>
              <w:top w:val="single" w:sz="8" w:space="0" w:color="auto"/>
              <w:left w:val="nil"/>
              <w:bottom w:val="single" w:sz="8" w:space="0" w:color="BFBFBF"/>
              <w:right w:val="single" w:sz="8" w:space="0" w:color="BFBFBF"/>
            </w:tcBorders>
            <w:shd w:val="clear" w:color="000000" w:fill="E7CCEE"/>
            <w:vAlign w:val="center"/>
            <w:hideMark/>
          </w:tcPr>
          <w:p w14:paraId="4CB9C058" w14:textId="71745CE9"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Total Youth</w:t>
            </w:r>
          </w:p>
        </w:tc>
        <w:tc>
          <w:tcPr>
            <w:tcW w:w="359" w:type="pct"/>
            <w:tcBorders>
              <w:top w:val="single" w:sz="8" w:space="0" w:color="auto"/>
              <w:left w:val="nil"/>
              <w:bottom w:val="single" w:sz="8" w:space="0" w:color="BFBFBF"/>
              <w:right w:val="single" w:sz="8" w:space="0" w:color="BFBFBF"/>
            </w:tcBorders>
            <w:shd w:val="clear" w:color="000000" w:fill="DBE9F1"/>
            <w:noWrap/>
            <w:vAlign w:val="center"/>
            <w:hideMark/>
          </w:tcPr>
          <w:p w14:paraId="0D14DD38" w14:textId="362F904F"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18-59</w:t>
            </w:r>
          </w:p>
        </w:tc>
        <w:tc>
          <w:tcPr>
            <w:tcW w:w="319" w:type="pct"/>
            <w:tcBorders>
              <w:top w:val="single" w:sz="8" w:space="0" w:color="auto"/>
              <w:left w:val="nil"/>
              <w:bottom w:val="single" w:sz="8" w:space="0" w:color="BFBFBF"/>
              <w:right w:val="single" w:sz="8" w:space="0" w:color="BFBFBF"/>
            </w:tcBorders>
            <w:shd w:val="clear" w:color="000000" w:fill="DBE9F1"/>
            <w:noWrap/>
            <w:vAlign w:val="center"/>
            <w:hideMark/>
          </w:tcPr>
          <w:p w14:paraId="74775A5F" w14:textId="365D1A3F"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60+</w:t>
            </w:r>
          </w:p>
        </w:tc>
        <w:tc>
          <w:tcPr>
            <w:tcW w:w="389" w:type="pct"/>
            <w:tcBorders>
              <w:top w:val="single" w:sz="8" w:space="0" w:color="auto"/>
              <w:left w:val="nil"/>
              <w:bottom w:val="single" w:sz="8" w:space="0" w:color="BFBFBF"/>
              <w:right w:val="single" w:sz="8" w:space="0" w:color="auto"/>
            </w:tcBorders>
            <w:shd w:val="clear" w:color="000000" w:fill="E7CCEE"/>
            <w:vAlign w:val="center"/>
            <w:hideMark/>
          </w:tcPr>
          <w:p w14:paraId="21D2F516" w14:textId="0EE88705" w:rsidR="00296040" w:rsidRPr="00BD546C" w:rsidRDefault="00296040" w:rsidP="00296040">
            <w:pPr>
              <w:spacing w:after="0" w:line="240" w:lineRule="auto"/>
              <w:jc w:val="center"/>
              <w:rPr>
                <w:rFonts w:ascii="Arial" w:eastAsia="Times New Roman" w:hAnsi="Arial" w:cs="Arial"/>
                <w:b/>
                <w:bCs/>
                <w:color w:val="000000"/>
                <w:sz w:val="20"/>
                <w:szCs w:val="20"/>
              </w:rPr>
            </w:pPr>
            <w:r w:rsidRPr="00BD546C">
              <w:rPr>
                <w:rFonts w:ascii="Arial" w:eastAsia="Times New Roman" w:hAnsi="Arial" w:cs="Arial"/>
                <w:b/>
                <w:bCs/>
                <w:color w:val="000000"/>
                <w:sz w:val="20"/>
                <w:szCs w:val="20"/>
              </w:rPr>
              <w:t xml:space="preserve">Total </w:t>
            </w:r>
            <w:r w:rsidRPr="00BD546C">
              <w:rPr>
                <w:rFonts w:ascii="Arial" w:eastAsia="Times New Roman" w:hAnsi="Arial" w:cs="Arial"/>
                <w:b/>
                <w:bCs/>
                <w:color w:val="000000"/>
                <w:sz w:val="18"/>
                <w:szCs w:val="18"/>
              </w:rPr>
              <w:t>Adults</w:t>
            </w:r>
          </w:p>
        </w:tc>
      </w:tr>
      <w:tr w:rsidR="00296040" w:rsidRPr="00BD546C" w14:paraId="5CD3B02B" w14:textId="77777777" w:rsidTr="00296040">
        <w:trPr>
          <w:trHeight w:val="290"/>
        </w:trPr>
        <w:tc>
          <w:tcPr>
            <w:tcW w:w="820" w:type="pct"/>
            <w:tcBorders>
              <w:top w:val="nil"/>
              <w:left w:val="single" w:sz="8" w:space="0" w:color="auto"/>
              <w:bottom w:val="single" w:sz="8" w:space="0" w:color="BFBFBF"/>
              <w:right w:val="single" w:sz="8" w:space="0" w:color="auto"/>
            </w:tcBorders>
            <w:shd w:val="clear" w:color="000000" w:fill="F2F2F2"/>
            <w:noWrap/>
            <w:hideMark/>
          </w:tcPr>
          <w:p w14:paraId="69993E43" w14:textId="057B09BE" w:rsidR="00296040" w:rsidRPr="00BD546C" w:rsidRDefault="00296040" w:rsidP="00296040">
            <w:pPr>
              <w:spacing w:after="0" w:line="240" w:lineRule="auto"/>
              <w:rPr>
                <w:rFonts w:ascii="Arial" w:eastAsia="Times New Roman" w:hAnsi="Arial" w:cs="Arial"/>
                <w:color w:val="000000"/>
              </w:rPr>
            </w:pPr>
            <w:r w:rsidRPr="00964677">
              <w:t>Amador</w:t>
            </w:r>
          </w:p>
        </w:tc>
        <w:tc>
          <w:tcPr>
            <w:tcW w:w="319" w:type="pct"/>
            <w:tcBorders>
              <w:top w:val="nil"/>
              <w:left w:val="nil"/>
              <w:bottom w:val="single" w:sz="8" w:space="0" w:color="BFBFBF"/>
              <w:right w:val="single" w:sz="8" w:space="0" w:color="BFBFBF"/>
            </w:tcBorders>
            <w:shd w:val="clear" w:color="000000" w:fill="F2F2F2"/>
            <w:vAlign w:val="center"/>
            <w:hideMark/>
          </w:tcPr>
          <w:p w14:paraId="36F67E69" w14:textId="717CDA6B" w:rsidR="00296040" w:rsidRPr="00BD546C" w:rsidRDefault="00296040" w:rsidP="00296040">
            <w:pPr>
              <w:spacing w:after="0" w:line="240" w:lineRule="auto"/>
              <w:jc w:val="right"/>
              <w:rPr>
                <w:rFonts w:ascii="Arial" w:eastAsia="Times New Roman" w:hAnsi="Arial" w:cs="Arial"/>
                <w:color w:val="000000"/>
              </w:rPr>
            </w:pPr>
            <w:r w:rsidRPr="004179E8">
              <w:t>-</w:t>
            </w:r>
          </w:p>
        </w:tc>
        <w:tc>
          <w:tcPr>
            <w:tcW w:w="332" w:type="pct"/>
            <w:tcBorders>
              <w:top w:val="nil"/>
              <w:left w:val="nil"/>
              <w:bottom w:val="single" w:sz="8" w:space="0" w:color="BFBFBF"/>
              <w:right w:val="single" w:sz="8" w:space="0" w:color="BFBFBF"/>
            </w:tcBorders>
            <w:shd w:val="clear" w:color="000000" w:fill="F2F2F2"/>
            <w:vAlign w:val="center"/>
            <w:hideMark/>
          </w:tcPr>
          <w:p w14:paraId="295C5577" w14:textId="2E89E0A7" w:rsidR="00296040" w:rsidRPr="00BD546C" w:rsidRDefault="00296040" w:rsidP="00296040">
            <w:pPr>
              <w:spacing w:after="0" w:line="240" w:lineRule="auto"/>
              <w:jc w:val="right"/>
              <w:rPr>
                <w:rFonts w:ascii="Arial" w:eastAsia="Times New Roman" w:hAnsi="Arial" w:cs="Arial"/>
                <w:color w:val="000000"/>
              </w:rPr>
            </w:pPr>
            <w:r w:rsidRPr="004179E8">
              <w:t>-</w:t>
            </w:r>
          </w:p>
        </w:tc>
        <w:tc>
          <w:tcPr>
            <w:tcW w:w="372" w:type="pct"/>
            <w:tcBorders>
              <w:top w:val="nil"/>
              <w:left w:val="nil"/>
              <w:bottom w:val="single" w:sz="8" w:space="0" w:color="BFBFBF"/>
              <w:right w:val="single" w:sz="8" w:space="0" w:color="BFBFBF"/>
            </w:tcBorders>
            <w:shd w:val="clear" w:color="000000" w:fill="F2F2F2"/>
            <w:vAlign w:val="center"/>
            <w:hideMark/>
          </w:tcPr>
          <w:p w14:paraId="56478F78" w14:textId="09F4C1B9" w:rsidR="00296040" w:rsidRPr="00BD546C" w:rsidRDefault="00296040" w:rsidP="00296040">
            <w:pPr>
              <w:spacing w:after="0" w:line="240" w:lineRule="auto"/>
              <w:jc w:val="right"/>
              <w:rPr>
                <w:rFonts w:ascii="Arial" w:eastAsia="Times New Roman" w:hAnsi="Arial" w:cs="Arial"/>
                <w:color w:val="000000"/>
              </w:rPr>
            </w:pPr>
            <w:r w:rsidRPr="004179E8">
              <w:t>-</w:t>
            </w:r>
          </w:p>
        </w:tc>
        <w:tc>
          <w:tcPr>
            <w:tcW w:w="358" w:type="pct"/>
            <w:tcBorders>
              <w:top w:val="nil"/>
              <w:left w:val="nil"/>
              <w:bottom w:val="single" w:sz="8" w:space="0" w:color="BFBFBF"/>
              <w:right w:val="single" w:sz="8" w:space="0" w:color="BFBFBF"/>
            </w:tcBorders>
            <w:shd w:val="clear" w:color="000000" w:fill="F2F2F2"/>
            <w:vAlign w:val="center"/>
            <w:hideMark/>
          </w:tcPr>
          <w:p w14:paraId="1257D540" w14:textId="7D2A7D5C" w:rsidR="00296040" w:rsidRPr="00BD546C" w:rsidRDefault="00296040" w:rsidP="00296040">
            <w:pPr>
              <w:spacing w:after="0" w:line="240" w:lineRule="auto"/>
              <w:jc w:val="right"/>
              <w:rPr>
                <w:rFonts w:ascii="Arial" w:eastAsia="Times New Roman" w:hAnsi="Arial" w:cs="Arial"/>
                <w:color w:val="000000"/>
              </w:rPr>
            </w:pPr>
            <w:r w:rsidRPr="004179E8">
              <w:t>-</w:t>
            </w:r>
          </w:p>
        </w:tc>
        <w:tc>
          <w:tcPr>
            <w:tcW w:w="319" w:type="pct"/>
            <w:tcBorders>
              <w:top w:val="nil"/>
              <w:left w:val="nil"/>
              <w:bottom w:val="single" w:sz="8" w:space="0" w:color="BFBFBF"/>
              <w:right w:val="single" w:sz="8" w:space="0" w:color="BFBFBF"/>
            </w:tcBorders>
            <w:shd w:val="clear" w:color="000000" w:fill="F2F2F2"/>
            <w:vAlign w:val="center"/>
            <w:hideMark/>
          </w:tcPr>
          <w:p w14:paraId="4E9CA5E1" w14:textId="571B61B2" w:rsidR="00296040" w:rsidRPr="00BD546C" w:rsidRDefault="00296040" w:rsidP="00296040">
            <w:pPr>
              <w:spacing w:after="0" w:line="240" w:lineRule="auto"/>
              <w:jc w:val="right"/>
              <w:rPr>
                <w:rFonts w:ascii="Arial" w:eastAsia="Times New Roman" w:hAnsi="Arial" w:cs="Arial"/>
                <w:color w:val="000000"/>
              </w:rPr>
            </w:pPr>
            <w:r w:rsidRPr="004179E8">
              <w:t>-</w:t>
            </w:r>
          </w:p>
        </w:tc>
        <w:tc>
          <w:tcPr>
            <w:tcW w:w="389" w:type="pct"/>
            <w:tcBorders>
              <w:top w:val="nil"/>
              <w:left w:val="nil"/>
              <w:bottom w:val="single" w:sz="8" w:space="0" w:color="BFBFBF"/>
              <w:right w:val="single" w:sz="8" w:space="0" w:color="auto"/>
            </w:tcBorders>
            <w:shd w:val="clear" w:color="000000" w:fill="F2F2F2"/>
            <w:noWrap/>
            <w:vAlign w:val="center"/>
            <w:hideMark/>
          </w:tcPr>
          <w:p w14:paraId="6A949A54" w14:textId="52DA823F" w:rsidR="00296040" w:rsidRPr="00BD546C" w:rsidRDefault="00296040" w:rsidP="00296040">
            <w:pPr>
              <w:spacing w:after="0" w:line="240" w:lineRule="auto"/>
              <w:rPr>
                <w:rFonts w:ascii="Arial" w:eastAsia="Times New Roman" w:hAnsi="Arial" w:cs="Arial"/>
                <w:color w:val="000000"/>
              </w:rPr>
            </w:pPr>
            <w:r w:rsidRPr="004179E8">
              <w:t>-</w:t>
            </w:r>
          </w:p>
        </w:tc>
        <w:tc>
          <w:tcPr>
            <w:tcW w:w="319" w:type="pct"/>
            <w:tcBorders>
              <w:top w:val="nil"/>
              <w:left w:val="nil"/>
              <w:bottom w:val="single" w:sz="8" w:space="0" w:color="BFBFBF"/>
              <w:right w:val="single" w:sz="8" w:space="0" w:color="BFBFBF"/>
            </w:tcBorders>
            <w:shd w:val="clear" w:color="000000" w:fill="F2F2F2"/>
            <w:vAlign w:val="center"/>
            <w:hideMark/>
          </w:tcPr>
          <w:p w14:paraId="61F17070" w14:textId="20A1EFE8" w:rsidR="00296040" w:rsidRPr="00BD546C" w:rsidRDefault="00296040" w:rsidP="00296040">
            <w:pPr>
              <w:spacing w:after="0" w:line="240" w:lineRule="auto"/>
              <w:jc w:val="right"/>
              <w:rPr>
                <w:rFonts w:ascii="Arial" w:eastAsia="Times New Roman" w:hAnsi="Arial" w:cs="Arial"/>
                <w:color w:val="000000"/>
              </w:rPr>
            </w:pPr>
            <w:r w:rsidRPr="00E429FD">
              <w:t>-</w:t>
            </w:r>
          </w:p>
        </w:tc>
        <w:tc>
          <w:tcPr>
            <w:tcW w:w="333" w:type="pct"/>
            <w:tcBorders>
              <w:top w:val="nil"/>
              <w:left w:val="nil"/>
              <w:bottom w:val="single" w:sz="8" w:space="0" w:color="BFBFBF"/>
              <w:right w:val="single" w:sz="8" w:space="0" w:color="BFBFBF"/>
            </w:tcBorders>
            <w:shd w:val="clear" w:color="000000" w:fill="F2F2F2"/>
            <w:vAlign w:val="center"/>
            <w:hideMark/>
          </w:tcPr>
          <w:p w14:paraId="0673766C" w14:textId="062DD4B1" w:rsidR="00296040" w:rsidRPr="00BD546C" w:rsidRDefault="00296040" w:rsidP="00296040">
            <w:pPr>
              <w:spacing w:after="0" w:line="240" w:lineRule="auto"/>
              <w:jc w:val="right"/>
              <w:rPr>
                <w:rFonts w:ascii="Arial" w:eastAsia="Times New Roman" w:hAnsi="Arial" w:cs="Arial"/>
                <w:color w:val="000000"/>
              </w:rPr>
            </w:pPr>
            <w:r w:rsidRPr="00E429FD">
              <w:t>-</w:t>
            </w:r>
          </w:p>
        </w:tc>
        <w:tc>
          <w:tcPr>
            <w:tcW w:w="372" w:type="pct"/>
            <w:tcBorders>
              <w:top w:val="nil"/>
              <w:left w:val="nil"/>
              <w:bottom w:val="single" w:sz="8" w:space="0" w:color="BFBFBF"/>
              <w:right w:val="single" w:sz="8" w:space="0" w:color="BFBFBF"/>
            </w:tcBorders>
            <w:shd w:val="clear" w:color="000000" w:fill="F2F2F2"/>
            <w:vAlign w:val="center"/>
            <w:hideMark/>
          </w:tcPr>
          <w:p w14:paraId="1692B8C5" w14:textId="292E6CA3" w:rsidR="00296040" w:rsidRPr="00BD546C" w:rsidRDefault="00296040" w:rsidP="00296040">
            <w:pPr>
              <w:spacing w:after="0" w:line="240" w:lineRule="auto"/>
              <w:jc w:val="right"/>
              <w:rPr>
                <w:rFonts w:ascii="Arial" w:eastAsia="Times New Roman" w:hAnsi="Arial" w:cs="Arial"/>
                <w:color w:val="000000"/>
              </w:rPr>
            </w:pPr>
            <w:r w:rsidRPr="00E429FD">
              <w:t>-</w:t>
            </w:r>
          </w:p>
        </w:tc>
        <w:tc>
          <w:tcPr>
            <w:tcW w:w="359" w:type="pct"/>
            <w:tcBorders>
              <w:top w:val="nil"/>
              <w:left w:val="nil"/>
              <w:bottom w:val="single" w:sz="8" w:space="0" w:color="BFBFBF"/>
              <w:right w:val="single" w:sz="8" w:space="0" w:color="BFBFBF"/>
            </w:tcBorders>
            <w:shd w:val="clear" w:color="000000" w:fill="F2F2F2"/>
            <w:vAlign w:val="center"/>
            <w:hideMark/>
          </w:tcPr>
          <w:p w14:paraId="15C72580" w14:textId="2A563B2E" w:rsidR="00296040" w:rsidRPr="00BD546C" w:rsidRDefault="00296040" w:rsidP="00296040">
            <w:pPr>
              <w:spacing w:after="0" w:line="240" w:lineRule="auto"/>
              <w:jc w:val="right"/>
              <w:rPr>
                <w:rFonts w:ascii="Arial" w:eastAsia="Times New Roman" w:hAnsi="Arial" w:cs="Arial"/>
                <w:color w:val="000000"/>
              </w:rPr>
            </w:pPr>
            <w:r w:rsidRPr="00E429FD">
              <w:t>151</w:t>
            </w:r>
          </w:p>
        </w:tc>
        <w:tc>
          <w:tcPr>
            <w:tcW w:w="319" w:type="pct"/>
            <w:tcBorders>
              <w:top w:val="nil"/>
              <w:left w:val="nil"/>
              <w:bottom w:val="single" w:sz="8" w:space="0" w:color="BFBFBF"/>
              <w:right w:val="single" w:sz="8" w:space="0" w:color="BFBFBF"/>
            </w:tcBorders>
            <w:shd w:val="clear" w:color="000000" w:fill="F2F2F2"/>
            <w:vAlign w:val="center"/>
            <w:hideMark/>
          </w:tcPr>
          <w:p w14:paraId="13F6615D" w14:textId="49F96096" w:rsidR="00296040" w:rsidRPr="00BD546C" w:rsidRDefault="00296040" w:rsidP="00296040">
            <w:pPr>
              <w:spacing w:after="0" w:line="240" w:lineRule="auto"/>
              <w:jc w:val="right"/>
              <w:rPr>
                <w:rFonts w:ascii="Arial" w:eastAsia="Times New Roman" w:hAnsi="Arial" w:cs="Arial"/>
                <w:color w:val="000000"/>
              </w:rPr>
            </w:pPr>
            <w:r w:rsidRPr="00E429FD">
              <w:t>21</w:t>
            </w:r>
          </w:p>
        </w:tc>
        <w:tc>
          <w:tcPr>
            <w:tcW w:w="389" w:type="pct"/>
            <w:tcBorders>
              <w:top w:val="nil"/>
              <w:left w:val="nil"/>
              <w:bottom w:val="single" w:sz="8" w:space="0" w:color="BFBFBF"/>
              <w:right w:val="single" w:sz="8" w:space="0" w:color="auto"/>
            </w:tcBorders>
            <w:shd w:val="clear" w:color="000000" w:fill="F2F2F2"/>
            <w:noWrap/>
            <w:vAlign w:val="center"/>
            <w:hideMark/>
          </w:tcPr>
          <w:p w14:paraId="6E01F9A9" w14:textId="071626EA" w:rsidR="00296040" w:rsidRPr="00BD546C" w:rsidRDefault="00296040" w:rsidP="00296040">
            <w:pPr>
              <w:spacing w:after="0" w:line="240" w:lineRule="auto"/>
              <w:rPr>
                <w:rFonts w:ascii="Arial" w:eastAsia="Times New Roman" w:hAnsi="Arial" w:cs="Arial"/>
                <w:color w:val="000000"/>
              </w:rPr>
            </w:pPr>
            <w:r w:rsidRPr="00E429FD">
              <w:t>172</w:t>
            </w:r>
          </w:p>
        </w:tc>
      </w:tr>
      <w:tr w:rsidR="00296040" w:rsidRPr="00BD546C" w14:paraId="3AF361D6" w14:textId="77777777" w:rsidTr="00296040">
        <w:trPr>
          <w:trHeight w:val="570"/>
        </w:trPr>
        <w:tc>
          <w:tcPr>
            <w:tcW w:w="820" w:type="pct"/>
            <w:tcBorders>
              <w:top w:val="nil"/>
              <w:left w:val="single" w:sz="8" w:space="0" w:color="auto"/>
              <w:bottom w:val="single" w:sz="8" w:space="0" w:color="BFBFBF"/>
              <w:right w:val="single" w:sz="8" w:space="0" w:color="auto"/>
            </w:tcBorders>
            <w:shd w:val="clear" w:color="auto" w:fill="auto"/>
            <w:noWrap/>
            <w:hideMark/>
          </w:tcPr>
          <w:p w14:paraId="401A517D" w14:textId="58DADB82" w:rsidR="00296040" w:rsidRPr="00BD546C" w:rsidRDefault="00296040" w:rsidP="00296040">
            <w:pPr>
              <w:spacing w:after="0" w:line="240" w:lineRule="auto"/>
              <w:rPr>
                <w:rFonts w:ascii="Arial" w:eastAsia="Times New Roman" w:hAnsi="Arial" w:cs="Arial"/>
                <w:color w:val="000000"/>
              </w:rPr>
            </w:pPr>
            <w:r w:rsidRPr="00964677">
              <w:t>Calaveras</w:t>
            </w:r>
          </w:p>
        </w:tc>
        <w:tc>
          <w:tcPr>
            <w:tcW w:w="319" w:type="pct"/>
            <w:tcBorders>
              <w:top w:val="nil"/>
              <w:left w:val="nil"/>
              <w:bottom w:val="single" w:sz="8" w:space="0" w:color="BFBFBF"/>
              <w:right w:val="single" w:sz="8" w:space="0" w:color="BFBFBF"/>
            </w:tcBorders>
            <w:shd w:val="clear" w:color="auto" w:fill="auto"/>
            <w:noWrap/>
            <w:vAlign w:val="center"/>
            <w:hideMark/>
          </w:tcPr>
          <w:p w14:paraId="4CB50984" w14:textId="01191905" w:rsidR="00296040" w:rsidRPr="00BD546C" w:rsidRDefault="00296040" w:rsidP="00296040">
            <w:pPr>
              <w:spacing w:after="0" w:line="240" w:lineRule="auto"/>
              <w:jc w:val="right"/>
              <w:rPr>
                <w:rFonts w:ascii="Arial" w:eastAsia="Times New Roman" w:hAnsi="Arial" w:cs="Arial"/>
                <w:color w:val="000000"/>
              </w:rPr>
            </w:pPr>
            <w:r w:rsidRPr="00CD048F">
              <w:t>-</w:t>
            </w:r>
          </w:p>
        </w:tc>
        <w:tc>
          <w:tcPr>
            <w:tcW w:w="332" w:type="pct"/>
            <w:tcBorders>
              <w:top w:val="nil"/>
              <w:left w:val="nil"/>
              <w:bottom w:val="single" w:sz="8" w:space="0" w:color="BFBFBF"/>
              <w:right w:val="single" w:sz="8" w:space="0" w:color="BFBFBF"/>
            </w:tcBorders>
            <w:shd w:val="clear" w:color="auto" w:fill="auto"/>
            <w:noWrap/>
            <w:vAlign w:val="center"/>
            <w:hideMark/>
          </w:tcPr>
          <w:p w14:paraId="583AF660" w14:textId="7B4D1EDC" w:rsidR="00296040" w:rsidRPr="00BD546C" w:rsidRDefault="00296040" w:rsidP="00296040">
            <w:pPr>
              <w:spacing w:after="0" w:line="240" w:lineRule="auto"/>
              <w:jc w:val="right"/>
              <w:rPr>
                <w:rFonts w:ascii="Arial" w:eastAsia="Times New Roman" w:hAnsi="Arial" w:cs="Arial"/>
                <w:color w:val="000000"/>
              </w:rPr>
            </w:pPr>
            <w:r w:rsidRPr="00CD048F">
              <w:t>32</w:t>
            </w:r>
          </w:p>
        </w:tc>
        <w:tc>
          <w:tcPr>
            <w:tcW w:w="372" w:type="pct"/>
            <w:tcBorders>
              <w:top w:val="nil"/>
              <w:left w:val="nil"/>
              <w:bottom w:val="single" w:sz="8" w:space="0" w:color="BFBFBF"/>
              <w:right w:val="single" w:sz="8" w:space="0" w:color="BFBFBF"/>
            </w:tcBorders>
            <w:shd w:val="clear" w:color="auto" w:fill="auto"/>
            <w:noWrap/>
            <w:vAlign w:val="center"/>
            <w:hideMark/>
          </w:tcPr>
          <w:p w14:paraId="690AB084" w14:textId="700A8EFD" w:rsidR="00296040" w:rsidRPr="00BD546C" w:rsidRDefault="00296040" w:rsidP="00296040">
            <w:pPr>
              <w:spacing w:after="0" w:line="240" w:lineRule="auto"/>
              <w:jc w:val="right"/>
              <w:rPr>
                <w:rFonts w:ascii="Arial" w:eastAsia="Times New Roman" w:hAnsi="Arial" w:cs="Arial"/>
                <w:color w:val="000000"/>
              </w:rPr>
            </w:pPr>
            <w:r w:rsidRPr="00CD048F">
              <w:t>32</w:t>
            </w:r>
          </w:p>
        </w:tc>
        <w:tc>
          <w:tcPr>
            <w:tcW w:w="358" w:type="pct"/>
            <w:tcBorders>
              <w:top w:val="nil"/>
              <w:left w:val="nil"/>
              <w:bottom w:val="single" w:sz="8" w:space="0" w:color="BFBFBF"/>
              <w:right w:val="single" w:sz="8" w:space="0" w:color="BFBFBF"/>
            </w:tcBorders>
            <w:shd w:val="clear" w:color="auto" w:fill="auto"/>
            <w:noWrap/>
            <w:vAlign w:val="center"/>
            <w:hideMark/>
          </w:tcPr>
          <w:p w14:paraId="5A22AA84" w14:textId="4120C236" w:rsidR="00296040" w:rsidRPr="00BD546C" w:rsidRDefault="00296040" w:rsidP="00296040">
            <w:pPr>
              <w:spacing w:after="0" w:line="240" w:lineRule="auto"/>
              <w:jc w:val="right"/>
              <w:rPr>
                <w:rFonts w:ascii="Arial" w:eastAsia="Times New Roman" w:hAnsi="Arial" w:cs="Arial"/>
                <w:color w:val="000000"/>
              </w:rPr>
            </w:pPr>
            <w:r w:rsidRPr="00CD048F">
              <w:t>-</w:t>
            </w:r>
          </w:p>
        </w:tc>
        <w:tc>
          <w:tcPr>
            <w:tcW w:w="319" w:type="pct"/>
            <w:tcBorders>
              <w:top w:val="nil"/>
              <w:left w:val="nil"/>
              <w:bottom w:val="single" w:sz="8" w:space="0" w:color="BFBFBF"/>
              <w:right w:val="single" w:sz="8" w:space="0" w:color="BFBFBF"/>
            </w:tcBorders>
            <w:shd w:val="clear" w:color="auto" w:fill="auto"/>
            <w:noWrap/>
            <w:vAlign w:val="center"/>
            <w:hideMark/>
          </w:tcPr>
          <w:p w14:paraId="7EF47FBD" w14:textId="1B0DF4BA" w:rsidR="00296040" w:rsidRPr="00BD546C" w:rsidRDefault="00296040" w:rsidP="00296040">
            <w:pPr>
              <w:spacing w:after="0" w:line="240" w:lineRule="auto"/>
              <w:jc w:val="right"/>
              <w:rPr>
                <w:rFonts w:ascii="Arial" w:eastAsia="Times New Roman" w:hAnsi="Arial" w:cs="Arial"/>
                <w:color w:val="000000"/>
              </w:rPr>
            </w:pPr>
            <w:r w:rsidRPr="00CD048F">
              <w:t>-</w:t>
            </w:r>
          </w:p>
        </w:tc>
        <w:tc>
          <w:tcPr>
            <w:tcW w:w="389" w:type="pct"/>
            <w:tcBorders>
              <w:top w:val="nil"/>
              <w:left w:val="nil"/>
              <w:bottom w:val="single" w:sz="8" w:space="0" w:color="BFBFBF"/>
              <w:right w:val="single" w:sz="8" w:space="0" w:color="auto"/>
            </w:tcBorders>
            <w:shd w:val="clear" w:color="auto" w:fill="auto"/>
            <w:vAlign w:val="center"/>
            <w:hideMark/>
          </w:tcPr>
          <w:p w14:paraId="04D5642F" w14:textId="14F601B3" w:rsidR="00296040" w:rsidRPr="00BD546C" w:rsidRDefault="00296040" w:rsidP="00296040">
            <w:pPr>
              <w:spacing w:after="0" w:line="240" w:lineRule="auto"/>
              <w:jc w:val="right"/>
              <w:rPr>
                <w:rFonts w:ascii="Arial" w:eastAsia="Times New Roman" w:hAnsi="Arial" w:cs="Arial"/>
                <w:color w:val="000000"/>
              </w:rPr>
            </w:pPr>
            <w:r w:rsidRPr="00CD048F">
              <w:t>-</w:t>
            </w:r>
          </w:p>
        </w:tc>
        <w:tc>
          <w:tcPr>
            <w:tcW w:w="319" w:type="pct"/>
            <w:tcBorders>
              <w:top w:val="nil"/>
              <w:left w:val="nil"/>
              <w:bottom w:val="single" w:sz="8" w:space="0" w:color="BFBFBF"/>
              <w:right w:val="single" w:sz="8" w:space="0" w:color="BFBFBF"/>
            </w:tcBorders>
            <w:shd w:val="clear" w:color="auto" w:fill="auto"/>
            <w:noWrap/>
            <w:vAlign w:val="center"/>
            <w:hideMark/>
          </w:tcPr>
          <w:p w14:paraId="09710F8E" w14:textId="2A54BCC1" w:rsidR="00296040" w:rsidRPr="00BD546C" w:rsidRDefault="00296040" w:rsidP="00296040">
            <w:pPr>
              <w:spacing w:after="0" w:line="240" w:lineRule="auto"/>
              <w:jc w:val="right"/>
              <w:rPr>
                <w:rFonts w:ascii="Arial" w:eastAsia="Times New Roman" w:hAnsi="Arial" w:cs="Arial"/>
                <w:color w:val="000000"/>
              </w:rPr>
            </w:pPr>
            <w:r w:rsidRPr="00C00EAB">
              <w:t>-</w:t>
            </w:r>
          </w:p>
        </w:tc>
        <w:tc>
          <w:tcPr>
            <w:tcW w:w="333" w:type="pct"/>
            <w:tcBorders>
              <w:top w:val="nil"/>
              <w:left w:val="nil"/>
              <w:bottom w:val="single" w:sz="8" w:space="0" w:color="BFBFBF"/>
              <w:right w:val="single" w:sz="8" w:space="0" w:color="BFBFBF"/>
            </w:tcBorders>
            <w:shd w:val="clear" w:color="auto" w:fill="auto"/>
            <w:noWrap/>
            <w:vAlign w:val="center"/>
            <w:hideMark/>
          </w:tcPr>
          <w:p w14:paraId="516E8211" w14:textId="37242689" w:rsidR="00296040" w:rsidRPr="00BD546C" w:rsidRDefault="00296040" w:rsidP="00296040">
            <w:pPr>
              <w:spacing w:after="0" w:line="240" w:lineRule="auto"/>
              <w:jc w:val="right"/>
              <w:rPr>
                <w:rFonts w:ascii="Arial" w:eastAsia="Times New Roman" w:hAnsi="Arial" w:cs="Arial"/>
                <w:color w:val="000000"/>
              </w:rPr>
            </w:pPr>
            <w:r w:rsidRPr="00C00EAB">
              <w:t>-</w:t>
            </w:r>
          </w:p>
        </w:tc>
        <w:tc>
          <w:tcPr>
            <w:tcW w:w="372" w:type="pct"/>
            <w:tcBorders>
              <w:top w:val="nil"/>
              <w:left w:val="nil"/>
              <w:bottom w:val="single" w:sz="8" w:space="0" w:color="BFBFBF"/>
              <w:right w:val="single" w:sz="8" w:space="0" w:color="BFBFBF"/>
            </w:tcBorders>
            <w:shd w:val="clear" w:color="auto" w:fill="auto"/>
            <w:noWrap/>
            <w:vAlign w:val="center"/>
            <w:hideMark/>
          </w:tcPr>
          <w:p w14:paraId="1780AAF5" w14:textId="3F486EC9" w:rsidR="00296040" w:rsidRPr="00BD546C" w:rsidRDefault="00296040" w:rsidP="00296040">
            <w:pPr>
              <w:spacing w:after="0" w:line="240" w:lineRule="auto"/>
              <w:jc w:val="right"/>
              <w:rPr>
                <w:rFonts w:ascii="Arial" w:eastAsia="Times New Roman" w:hAnsi="Arial" w:cs="Arial"/>
                <w:color w:val="000000"/>
              </w:rPr>
            </w:pPr>
            <w:r w:rsidRPr="00C00EAB">
              <w:t>-</w:t>
            </w:r>
          </w:p>
        </w:tc>
        <w:tc>
          <w:tcPr>
            <w:tcW w:w="359" w:type="pct"/>
            <w:tcBorders>
              <w:top w:val="nil"/>
              <w:left w:val="nil"/>
              <w:bottom w:val="single" w:sz="8" w:space="0" w:color="BFBFBF"/>
              <w:right w:val="single" w:sz="8" w:space="0" w:color="BFBFBF"/>
            </w:tcBorders>
            <w:shd w:val="clear" w:color="auto" w:fill="auto"/>
            <w:noWrap/>
            <w:vAlign w:val="center"/>
            <w:hideMark/>
          </w:tcPr>
          <w:p w14:paraId="3E2B383E" w14:textId="14B43650" w:rsidR="00296040" w:rsidRPr="00BD546C" w:rsidRDefault="00296040" w:rsidP="00296040">
            <w:pPr>
              <w:spacing w:after="0" w:line="240" w:lineRule="auto"/>
              <w:jc w:val="right"/>
              <w:rPr>
                <w:rFonts w:ascii="Arial" w:eastAsia="Times New Roman" w:hAnsi="Arial" w:cs="Arial"/>
                <w:color w:val="000000"/>
              </w:rPr>
            </w:pPr>
            <w:r w:rsidRPr="00C00EAB">
              <w:t>-</w:t>
            </w:r>
          </w:p>
        </w:tc>
        <w:tc>
          <w:tcPr>
            <w:tcW w:w="319" w:type="pct"/>
            <w:tcBorders>
              <w:top w:val="nil"/>
              <w:left w:val="nil"/>
              <w:bottom w:val="single" w:sz="8" w:space="0" w:color="BFBFBF"/>
              <w:right w:val="single" w:sz="8" w:space="0" w:color="BFBFBF"/>
            </w:tcBorders>
            <w:shd w:val="clear" w:color="auto" w:fill="auto"/>
            <w:noWrap/>
            <w:vAlign w:val="center"/>
            <w:hideMark/>
          </w:tcPr>
          <w:p w14:paraId="1B19880E" w14:textId="354DCD87" w:rsidR="00296040" w:rsidRPr="00BD546C" w:rsidRDefault="00296040" w:rsidP="00296040">
            <w:pPr>
              <w:spacing w:after="0" w:line="240" w:lineRule="auto"/>
              <w:jc w:val="right"/>
              <w:rPr>
                <w:rFonts w:ascii="Arial" w:eastAsia="Times New Roman" w:hAnsi="Arial" w:cs="Arial"/>
                <w:color w:val="000000"/>
              </w:rPr>
            </w:pPr>
            <w:r w:rsidRPr="00C00EAB">
              <w:t>-</w:t>
            </w:r>
          </w:p>
        </w:tc>
        <w:tc>
          <w:tcPr>
            <w:tcW w:w="389" w:type="pct"/>
            <w:tcBorders>
              <w:top w:val="nil"/>
              <w:left w:val="nil"/>
              <w:bottom w:val="single" w:sz="8" w:space="0" w:color="BFBFBF"/>
              <w:right w:val="single" w:sz="8" w:space="0" w:color="auto"/>
            </w:tcBorders>
            <w:shd w:val="clear" w:color="auto" w:fill="auto"/>
            <w:vAlign w:val="center"/>
            <w:hideMark/>
          </w:tcPr>
          <w:p w14:paraId="3D853948" w14:textId="1D40A146" w:rsidR="00296040" w:rsidRPr="00BD546C" w:rsidRDefault="00296040" w:rsidP="00296040">
            <w:pPr>
              <w:spacing w:after="0" w:line="240" w:lineRule="auto"/>
              <w:jc w:val="right"/>
              <w:rPr>
                <w:rFonts w:ascii="Arial" w:eastAsia="Times New Roman" w:hAnsi="Arial" w:cs="Arial"/>
                <w:color w:val="000000"/>
              </w:rPr>
            </w:pPr>
            <w:r w:rsidRPr="00C00EAB">
              <w:t>-</w:t>
            </w:r>
          </w:p>
        </w:tc>
      </w:tr>
      <w:tr w:rsidR="00296040" w:rsidRPr="00BD546C" w14:paraId="3F26B348" w14:textId="77777777" w:rsidTr="00296040">
        <w:trPr>
          <w:trHeight w:val="290"/>
        </w:trPr>
        <w:tc>
          <w:tcPr>
            <w:tcW w:w="820" w:type="pct"/>
            <w:tcBorders>
              <w:top w:val="nil"/>
              <w:left w:val="single" w:sz="8" w:space="0" w:color="auto"/>
              <w:bottom w:val="single" w:sz="8" w:space="0" w:color="BFBFBF"/>
              <w:right w:val="single" w:sz="8" w:space="0" w:color="auto"/>
            </w:tcBorders>
            <w:shd w:val="clear" w:color="000000" w:fill="F2F2F2"/>
            <w:noWrap/>
            <w:hideMark/>
          </w:tcPr>
          <w:p w14:paraId="25FD310D" w14:textId="35B2BCC7" w:rsidR="00296040" w:rsidRPr="00BD546C" w:rsidRDefault="00296040" w:rsidP="00296040">
            <w:pPr>
              <w:spacing w:after="0" w:line="240" w:lineRule="auto"/>
              <w:rPr>
                <w:rFonts w:ascii="Arial" w:eastAsia="Times New Roman" w:hAnsi="Arial" w:cs="Arial"/>
                <w:color w:val="000000"/>
              </w:rPr>
            </w:pPr>
            <w:r w:rsidRPr="00964677">
              <w:t>El Dorado</w:t>
            </w:r>
          </w:p>
        </w:tc>
        <w:tc>
          <w:tcPr>
            <w:tcW w:w="319" w:type="pct"/>
            <w:tcBorders>
              <w:top w:val="nil"/>
              <w:left w:val="nil"/>
              <w:bottom w:val="single" w:sz="8" w:space="0" w:color="BFBFBF"/>
              <w:right w:val="single" w:sz="8" w:space="0" w:color="BFBFBF"/>
            </w:tcBorders>
            <w:shd w:val="clear" w:color="000000" w:fill="F2F2F2"/>
            <w:vAlign w:val="center"/>
            <w:hideMark/>
          </w:tcPr>
          <w:p w14:paraId="7D4F7F2F" w14:textId="2D426FCE" w:rsidR="00296040" w:rsidRPr="00BD546C" w:rsidRDefault="00296040" w:rsidP="00296040">
            <w:pPr>
              <w:spacing w:after="0" w:line="240" w:lineRule="auto"/>
              <w:jc w:val="right"/>
              <w:rPr>
                <w:rFonts w:ascii="Arial" w:eastAsia="Times New Roman" w:hAnsi="Arial" w:cs="Arial"/>
                <w:color w:val="000000"/>
              </w:rPr>
            </w:pPr>
            <w:r w:rsidRPr="00C00EAB">
              <w:t>-</w:t>
            </w:r>
          </w:p>
        </w:tc>
        <w:tc>
          <w:tcPr>
            <w:tcW w:w="332" w:type="pct"/>
            <w:tcBorders>
              <w:top w:val="nil"/>
              <w:left w:val="nil"/>
              <w:bottom w:val="single" w:sz="8" w:space="0" w:color="BFBFBF"/>
              <w:right w:val="single" w:sz="8" w:space="0" w:color="BFBFBF"/>
            </w:tcBorders>
            <w:shd w:val="clear" w:color="000000" w:fill="F2F2F2"/>
            <w:vAlign w:val="center"/>
            <w:hideMark/>
          </w:tcPr>
          <w:p w14:paraId="6DCF2881" w14:textId="5D8BBC7C" w:rsidR="00296040" w:rsidRPr="00BD546C" w:rsidRDefault="00296040" w:rsidP="00296040">
            <w:pPr>
              <w:spacing w:after="0" w:line="240" w:lineRule="auto"/>
              <w:jc w:val="right"/>
              <w:rPr>
                <w:rFonts w:ascii="Arial" w:eastAsia="Times New Roman" w:hAnsi="Arial" w:cs="Arial"/>
                <w:color w:val="000000"/>
              </w:rPr>
            </w:pPr>
            <w:r w:rsidRPr="00C00EAB">
              <w:t>-</w:t>
            </w:r>
          </w:p>
        </w:tc>
        <w:tc>
          <w:tcPr>
            <w:tcW w:w="372" w:type="pct"/>
            <w:tcBorders>
              <w:top w:val="nil"/>
              <w:left w:val="nil"/>
              <w:bottom w:val="single" w:sz="8" w:space="0" w:color="BFBFBF"/>
              <w:right w:val="single" w:sz="8" w:space="0" w:color="BFBFBF"/>
            </w:tcBorders>
            <w:shd w:val="clear" w:color="000000" w:fill="F2F2F2"/>
            <w:vAlign w:val="center"/>
            <w:hideMark/>
          </w:tcPr>
          <w:p w14:paraId="3F51D593" w14:textId="012E1F9B" w:rsidR="00296040" w:rsidRPr="00BD546C" w:rsidRDefault="00296040" w:rsidP="00296040">
            <w:pPr>
              <w:spacing w:after="0" w:line="240" w:lineRule="auto"/>
              <w:jc w:val="right"/>
              <w:rPr>
                <w:rFonts w:ascii="Arial" w:eastAsia="Times New Roman" w:hAnsi="Arial" w:cs="Arial"/>
                <w:color w:val="000000"/>
              </w:rPr>
            </w:pPr>
            <w:r w:rsidRPr="00C00EAB">
              <w:t>-</w:t>
            </w:r>
          </w:p>
        </w:tc>
        <w:tc>
          <w:tcPr>
            <w:tcW w:w="358" w:type="pct"/>
            <w:tcBorders>
              <w:top w:val="nil"/>
              <w:left w:val="nil"/>
              <w:bottom w:val="single" w:sz="8" w:space="0" w:color="BFBFBF"/>
              <w:right w:val="single" w:sz="8" w:space="0" w:color="BFBFBF"/>
            </w:tcBorders>
            <w:shd w:val="clear" w:color="000000" w:fill="F2F2F2"/>
            <w:vAlign w:val="center"/>
            <w:hideMark/>
          </w:tcPr>
          <w:p w14:paraId="417B33DB" w14:textId="66E9E76A" w:rsidR="00296040" w:rsidRPr="00BD546C" w:rsidRDefault="00296040" w:rsidP="00296040">
            <w:pPr>
              <w:spacing w:after="0" w:line="240" w:lineRule="auto"/>
              <w:jc w:val="right"/>
              <w:rPr>
                <w:rFonts w:ascii="Arial" w:eastAsia="Times New Roman" w:hAnsi="Arial" w:cs="Arial"/>
                <w:color w:val="000000"/>
              </w:rPr>
            </w:pPr>
            <w:r w:rsidRPr="00C00EAB">
              <w:t>-</w:t>
            </w:r>
          </w:p>
        </w:tc>
        <w:tc>
          <w:tcPr>
            <w:tcW w:w="319" w:type="pct"/>
            <w:tcBorders>
              <w:top w:val="nil"/>
              <w:left w:val="nil"/>
              <w:bottom w:val="single" w:sz="8" w:space="0" w:color="BFBFBF"/>
              <w:right w:val="single" w:sz="8" w:space="0" w:color="BFBFBF"/>
            </w:tcBorders>
            <w:shd w:val="clear" w:color="000000" w:fill="F2F2F2"/>
            <w:vAlign w:val="center"/>
            <w:hideMark/>
          </w:tcPr>
          <w:p w14:paraId="2E812F07" w14:textId="13A8B933" w:rsidR="00296040" w:rsidRPr="00BD546C" w:rsidRDefault="00296040" w:rsidP="00296040">
            <w:pPr>
              <w:spacing w:after="0" w:line="240" w:lineRule="auto"/>
              <w:jc w:val="right"/>
              <w:rPr>
                <w:rFonts w:ascii="Arial" w:eastAsia="Times New Roman" w:hAnsi="Arial" w:cs="Arial"/>
                <w:color w:val="000000"/>
              </w:rPr>
            </w:pPr>
            <w:r w:rsidRPr="00C00EAB">
              <w:t>-</w:t>
            </w:r>
          </w:p>
        </w:tc>
        <w:tc>
          <w:tcPr>
            <w:tcW w:w="389" w:type="pct"/>
            <w:tcBorders>
              <w:top w:val="nil"/>
              <w:left w:val="nil"/>
              <w:bottom w:val="single" w:sz="8" w:space="0" w:color="BFBFBF"/>
              <w:right w:val="single" w:sz="8" w:space="0" w:color="auto"/>
            </w:tcBorders>
            <w:shd w:val="clear" w:color="000000" w:fill="F2F2F2"/>
            <w:noWrap/>
            <w:vAlign w:val="center"/>
            <w:hideMark/>
          </w:tcPr>
          <w:p w14:paraId="2CF5EA8C" w14:textId="7D6412F9" w:rsidR="00296040" w:rsidRPr="00BD546C" w:rsidRDefault="00296040" w:rsidP="00296040">
            <w:pPr>
              <w:spacing w:after="0" w:line="240" w:lineRule="auto"/>
              <w:rPr>
                <w:rFonts w:ascii="Arial" w:eastAsia="Times New Roman" w:hAnsi="Arial" w:cs="Arial"/>
                <w:color w:val="000000"/>
              </w:rPr>
            </w:pPr>
            <w:r w:rsidRPr="00C00EAB">
              <w:t>-</w:t>
            </w:r>
          </w:p>
        </w:tc>
        <w:tc>
          <w:tcPr>
            <w:tcW w:w="319" w:type="pct"/>
            <w:tcBorders>
              <w:top w:val="nil"/>
              <w:left w:val="nil"/>
              <w:bottom w:val="single" w:sz="8" w:space="0" w:color="BFBFBF"/>
              <w:right w:val="single" w:sz="8" w:space="0" w:color="BFBFBF"/>
            </w:tcBorders>
            <w:shd w:val="clear" w:color="000000" w:fill="F2F2F2"/>
            <w:vAlign w:val="center"/>
            <w:hideMark/>
          </w:tcPr>
          <w:p w14:paraId="7133CFE1" w14:textId="34DC11BB" w:rsidR="00296040" w:rsidRPr="00BD546C" w:rsidRDefault="00296040" w:rsidP="00296040">
            <w:pPr>
              <w:spacing w:after="0" w:line="240" w:lineRule="auto"/>
              <w:jc w:val="right"/>
              <w:rPr>
                <w:rFonts w:ascii="Arial" w:eastAsia="Times New Roman" w:hAnsi="Arial" w:cs="Arial"/>
                <w:color w:val="000000"/>
              </w:rPr>
            </w:pPr>
            <w:r w:rsidRPr="00D331B8">
              <w:t>-</w:t>
            </w:r>
          </w:p>
        </w:tc>
        <w:tc>
          <w:tcPr>
            <w:tcW w:w="333" w:type="pct"/>
            <w:tcBorders>
              <w:top w:val="nil"/>
              <w:left w:val="nil"/>
              <w:bottom w:val="single" w:sz="8" w:space="0" w:color="BFBFBF"/>
              <w:right w:val="single" w:sz="8" w:space="0" w:color="BFBFBF"/>
            </w:tcBorders>
            <w:shd w:val="clear" w:color="000000" w:fill="F2F2F2"/>
            <w:vAlign w:val="center"/>
            <w:hideMark/>
          </w:tcPr>
          <w:p w14:paraId="6BBACE77" w14:textId="2ED93A1F" w:rsidR="00296040" w:rsidRPr="00BD546C" w:rsidRDefault="00296040" w:rsidP="00296040">
            <w:pPr>
              <w:spacing w:after="0" w:line="240" w:lineRule="auto"/>
              <w:jc w:val="right"/>
              <w:rPr>
                <w:rFonts w:ascii="Arial" w:eastAsia="Times New Roman" w:hAnsi="Arial" w:cs="Arial"/>
                <w:color w:val="000000"/>
              </w:rPr>
            </w:pPr>
            <w:r w:rsidRPr="00D331B8">
              <w:t>124</w:t>
            </w:r>
          </w:p>
        </w:tc>
        <w:tc>
          <w:tcPr>
            <w:tcW w:w="372" w:type="pct"/>
            <w:tcBorders>
              <w:top w:val="nil"/>
              <w:left w:val="nil"/>
              <w:bottom w:val="single" w:sz="8" w:space="0" w:color="BFBFBF"/>
              <w:right w:val="single" w:sz="8" w:space="0" w:color="BFBFBF"/>
            </w:tcBorders>
            <w:shd w:val="clear" w:color="000000" w:fill="F2F2F2"/>
            <w:vAlign w:val="center"/>
            <w:hideMark/>
          </w:tcPr>
          <w:p w14:paraId="788FA270" w14:textId="733F96CF" w:rsidR="00296040" w:rsidRPr="00BD546C" w:rsidRDefault="00296040" w:rsidP="00296040">
            <w:pPr>
              <w:spacing w:after="0" w:line="240" w:lineRule="auto"/>
              <w:jc w:val="right"/>
              <w:rPr>
                <w:rFonts w:ascii="Arial" w:eastAsia="Times New Roman" w:hAnsi="Arial" w:cs="Arial"/>
                <w:color w:val="000000"/>
              </w:rPr>
            </w:pPr>
            <w:r w:rsidRPr="00D331B8">
              <w:t>124</w:t>
            </w:r>
          </w:p>
        </w:tc>
        <w:tc>
          <w:tcPr>
            <w:tcW w:w="359" w:type="pct"/>
            <w:tcBorders>
              <w:top w:val="nil"/>
              <w:left w:val="nil"/>
              <w:bottom w:val="single" w:sz="8" w:space="0" w:color="BFBFBF"/>
              <w:right w:val="single" w:sz="8" w:space="0" w:color="BFBFBF"/>
            </w:tcBorders>
            <w:shd w:val="clear" w:color="000000" w:fill="F2F2F2"/>
            <w:vAlign w:val="center"/>
            <w:hideMark/>
          </w:tcPr>
          <w:p w14:paraId="3957A297" w14:textId="5C1291B2" w:rsidR="00296040" w:rsidRPr="00BD546C" w:rsidRDefault="00296040" w:rsidP="00296040">
            <w:pPr>
              <w:spacing w:after="0" w:line="240" w:lineRule="auto"/>
              <w:jc w:val="right"/>
              <w:rPr>
                <w:rFonts w:ascii="Arial" w:eastAsia="Times New Roman" w:hAnsi="Arial" w:cs="Arial"/>
                <w:color w:val="000000"/>
              </w:rPr>
            </w:pPr>
            <w:r w:rsidRPr="00D331B8">
              <w:t>31</w:t>
            </w:r>
          </w:p>
        </w:tc>
        <w:tc>
          <w:tcPr>
            <w:tcW w:w="319" w:type="pct"/>
            <w:tcBorders>
              <w:top w:val="nil"/>
              <w:left w:val="nil"/>
              <w:bottom w:val="single" w:sz="8" w:space="0" w:color="BFBFBF"/>
              <w:right w:val="single" w:sz="8" w:space="0" w:color="BFBFBF"/>
            </w:tcBorders>
            <w:shd w:val="clear" w:color="000000" w:fill="F2F2F2"/>
            <w:vAlign w:val="center"/>
            <w:hideMark/>
          </w:tcPr>
          <w:p w14:paraId="72055717" w14:textId="099858A5" w:rsidR="00296040" w:rsidRPr="00BD546C" w:rsidRDefault="00296040" w:rsidP="00296040">
            <w:pPr>
              <w:spacing w:after="0" w:line="240" w:lineRule="auto"/>
              <w:jc w:val="right"/>
              <w:rPr>
                <w:rFonts w:ascii="Arial" w:eastAsia="Times New Roman" w:hAnsi="Arial" w:cs="Arial"/>
                <w:color w:val="000000"/>
              </w:rPr>
            </w:pPr>
            <w:r w:rsidRPr="00D331B8">
              <w:t>5</w:t>
            </w:r>
          </w:p>
        </w:tc>
        <w:tc>
          <w:tcPr>
            <w:tcW w:w="389" w:type="pct"/>
            <w:tcBorders>
              <w:top w:val="nil"/>
              <w:left w:val="nil"/>
              <w:bottom w:val="single" w:sz="8" w:space="0" w:color="BFBFBF"/>
              <w:right w:val="single" w:sz="8" w:space="0" w:color="auto"/>
            </w:tcBorders>
            <w:shd w:val="clear" w:color="000000" w:fill="F2F2F2"/>
            <w:noWrap/>
            <w:vAlign w:val="center"/>
            <w:hideMark/>
          </w:tcPr>
          <w:p w14:paraId="51EAFE32" w14:textId="2FC6280D" w:rsidR="00296040" w:rsidRPr="00BD546C" w:rsidRDefault="00296040" w:rsidP="00296040">
            <w:pPr>
              <w:spacing w:after="0" w:line="240" w:lineRule="auto"/>
              <w:rPr>
                <w:rFonts w:ascii="Arial" w:eastAsia="Times New Roman" w:hAnsi="Arial" w:cs="Arial"/>
                <w:color w:val="000000"/>
              </w:rPr>
            </w:pPr>
            <w:r w:rsidRPr="00D331B8">
              <w:t>36</w:t>
            </w:r>
          </w:p>
        </w:tc>
      </w:tr>
      <w:tr w:rsidR="00296040" w:rsidRPr="00BD546C" w14:paraId="7670BC8D" w14:textId="77777777" w:rsidTr="00296040">
        <w:trPr>
          <w:trHeight w:val="290"/>
        </w:trPr>
        <w:tc>
          <w:tcPr>
            <w:tcW w:w="820" w:type="pct"/>
            <w:tcBorders>
              <w:top w:val="nil"/>
              <w:left w:val="single" w:sz="8" w:space="0" w:color="auto"/>
              <w:bottom w:val="single" w:sz="8" w:space="0" w:color="BFBFBF"/>
              <w:right w:val="single" w:sz="8" w:space="0" w:color="auto"/>
            </w:tcBorders>
            <w:shd w:val="clear" w:color="auto" w:fill="auto"/>
            <w:noWrap/>
            <w:hideMark/>
          </w:tcPr>
          <w:p w14:paraId="4AB8B94E" w14:textId="4869442A" w:rsidR="00296040" w:rsidRPr="00BD546C" w:rsidRDefault="00296040" w:rsidP="00296040">
            <w:pPr>
              <w:spacing w:after="0" w:line="240" w:lineRule="auto"/>
              <w:rPr>
                <w:rFonts w:ascii="Arial" w:eastAsia="Times New Roman" w:hAnsi="Arial" w:cs="Arial"/>
                <w:color w:val="000000"/>
              </w:rPr>
            </w:pPr>
            <w:r w:rsidRPr="00964677">
              <w:t>Tuolumne</w:t>
            </w:r>
          </w:p>
        </w:tc>
        <w:tc>
          <w:tcPr>
            <w:tcW w:w="319" w:type="pct"/>
            <w:tcBorders>
              <w:top w:val="nil"/>
              <w:left w:val="nil"/>
              <w:bottom w:val="single" w:sz="8" w:space="0" w:color="BFBFBF"/>
              <w:right w:val="single" w:sz="8" w:space="0" w:color="BFBFBF"/>
            </w:tcBorders>
            <w:shd w:val="clear" w:color="auto" w:fill="auto"/>
            <w:noWrap/>
            <w:vAlign w:val="center"/>
            <w:hideMark/>
          </w:tcPr>
          <w:p w14:paraId="2BA9D19C" w14:textId="17407B8A" w:rsidR="00296040" w:rsidRPr="00BD546C" w:rsidRDefault="00296040" w:rsidP="00296040">
            <w:pPr>
              <w:spacing w:after="0" w:line="240" w:lineRule="auto"/>
              <w:jc w:val="right"/>
              <w:rPr>
                <w:rFonts w:ascii="Arial" w:eastAsia="Times New Roman" w:hAnsi="Arial" w:cs="Arial"/>
                <w:color w:val="000000"/>
              </w:rPr>
            </w:pPr>
            <w:r w:rsidRPr="00961FF5">
              <w:t>-</w:t>
            </w:r>
          </w:p>
        </w:tc>
        <w:tc>
          <w:tcPr>
            <w:tcW w:w="332" w:type="pct"/>
            <w:tcBorders>
              <w:top w:val="nil"/>
              <w:left w:val="nil"/>
              <w:bottom w:val="single" w:sz="8" w:space="0" w:color="BFBFBF"/>
              <w:right w:val="single" w:sz="8" w:space="0" w:color="BFBFBF"/>
            </w:tcBorders>
            <w:shd w:val="clear" w:color="auto" w:fill="auto"/>
            <w:noWrap/>
            <w:vAlign w:val="center"/>
            <w:hideMark/>
          </w:tcPr>
          <w:p w14:paraId="2CDB1335" w14:textId="0EFCC11C" w:rsidR="00296040" w:rsidRPr="00BD546C" w:rsidRDefault="00296040" w:rsidP="00296040">
            <w:pPr>
              <w:spacing w:after="0" w:line="240" w:lineRule="auto"/>
              <w:jc w:val="right"/>
              <w:rPr>
                <w:rFonts w:ascii="Arial" w:eastAsia="Times New Roman" w:hAnsi="Arial" w:cs="Arial"/>
                <w:color w:val="000000"/>
              </w:rPr>
            </w:pPr>
            <w:r w:rsidRPr="00961FF5">
              <w:t>-</w:t>
            </w:r>
          </w:p>
        </w:tc>
        <w:tc>
          <w:tcPr>
            <w:tcW w:w="372" w:type="pct"/>
            <w:tcBorders>
              <w:top w:val="nil"/>
              <w:left w:val="nil"/>
              <w:bottom w:val="single" w:sz="8" w:space="0" w:color="BFBFBF"/>
              <w:right w:val="single" w:sz="8" w:space="0" w:color="BFBFBF"/>
            </w:tcBorders>
            <w:shd w:val="clear" w:color="auto" w:fill="auto"/>
            <w:noWrap/>
            <w:vAlign w:val="center"/>
            <w:hideMark/>
          </w:tcPr>
          <w:p w14:paraId="6B7CA14F" w14:textId="5267F2C2" w:rsidR="00296040" w:rsidRPr="00BD546C" w:rsidRDefault="00296040" w:rsidP="00296040">
            <w:pPr>
              <w:spacing w:after="0" w:line="240" w:lineRule="auto"/>
              <w:jc w:val="right"/>
              <w:rPr>
                <w:rFonts w:ascii="Arial" w:eastAsia="Times New Roman" w:hAnsi="Arial" w:cs="Arial"/>
                <w:color w:val="000000"/>
              </w:rPr>
            </w:pPr>
            <w:r w:rsidRPr="00961FF5">
              <w:t>-</w:t>
            </w:r>
          </w:p>
        </w:tc>
        <w:tc>
          <w:tcPr>
            <w:tcW w:w="358" w:type="pct"/>
            <w:tcBorders>
              <w:top w:val="nil"/>
              <w:left w:val="nil"/>
              <w:bottom w:val="single" w:sz="8" w:space="0" w:color="BFBFBF"/>
              <w:right w:val="single" w:sz="8" w:space="0" w:color="BFBFBF"/>
            </w:tcBorders>
            <w:shd w:val="clear" w:color="auto" w:fill="auto"/>
            <w:noWrap/>
            <w:vAlign w:val="center"/>
            <w:hideMark/>
          </w:tcPr>
          <w:p w14:paraId="2745315D" w14:textId="31DF1062" w:rsidR="00296040" w:rsidRPr="00BD546C" w:rsidRDefault="00296040" w:rsidP="00296040">
            <w:pPr>
              <w:spacing w:after="0" w:line="240" w:lineRule="auto"/>
              <w:jc w:val="right"/>
              <w:rPr>
                <w:rFonts w:ascii="Arial" w:eastAsia="Times New Roman" w:hAnsi="Arial" w:cs="Arial"/>
                <w:color w:val="000000"/>
              </w:rPr>
            </w:pPr>
            <w:r w:rsidRPr="00961FF5">
              <w:t>-</w:t>
            </w:r>
          </w:p>
        </w:tc>
        <w:tc>
          <w:tcPr>
            <w:tcW w:w="319" w:type="pct"/>
            <w:tcBorders>
              <w:top w:val="nil"/>
              <w:left w:val="nil"/>
              <w:bottom w:val="single" w:sz="8" w:space="0" w:color="BFBFBF"/>
              <w:right w:val="single" w:sz="8" w:space="0" w:color="BFBFBF"/>
            </w:tcBorders>
            <w:shd w:val="clear" w:color="auto" w:fill="auto"/>
            <w:noWrap/>
            <w:vAlign w:val="center"/>
            <w:hideMark/>
          </w:tcPr>
          <w:p w14:paraId="2483725C" w14:textId="4FE1274F" w:rsidR="00296040" w:rsidRPr="00BD546C" w:rsidRDefault="00296040" w:rsidP="00296040">
            <w:pPr>
              <w:spacing w:after="0" w:line="240" w:lineRule="auto"/>
              <w:jc w:val="right"/>
              <w:rPr>
                <w:rFonts w:ascii="Arial" w:eastAsia="Times New Roman" w:hAnsi="Arial" w:cs="Arial"/>
                <w:color w:val="000000"/>
              </w:rPr>
            </w:pPr>
            <w:r w:rsidRPr="00961FF5">
              <w:t>-</w:t>
            </w:r>
          </w:p>
        </w:tc>
        <w:tc>
          <w:tcPr>
            <w:tcW w:w="389" w:type="pct"/>
            <w:tcBorders>
              <w:top w:val="nil"/>
              <w:left w:val="nil"/>
              <w:bottom w:val="single" w:sz="8" w:space="0" w:color="BFBFBF"/>
              <w:right w:val="single" w:sz="8" w:space="0" w:color="auto"/>
            </w:tcBorders>
            <w:shd w:val="clear" w:color="auto" w:fill="auto"/>
            <w:vAlign w:val="center"/>
            <w:hideMark/>
          </w:tcPr>
          <w:p w14:paraId="61C70864" w14:textId="2B3BA73C" w:rsidR="00296040" w:rsidRPr="00BD546C" w:rsidRDefault="00296040" w:rsidP="00296040">
            <w:pPr>
              <w:spacing w:after="0" w:line="240" w:lineRule="auto"/>
              <w:jc w:val="right"/>
              <w:rPr>
                <w:rFonts w:ascii="Arial" w:eastAsia="Times New Roman" w:hAnsi="Arial" w:cs="Arial"/>
                <w:color w:val="000000"/>
              </w:rPr>
            </w:pPr>
            <w:r w:rsidRPr="00961FF5">
              <w:t>-</w:t>
            </w:r>
          </w:p>
        </w:tc>
        <w:tc>
          <w:tcPr>
            <w:tcW w:w="319" w:type="pct"/>
            <w:tcBorders>
              <w:top w:val="nil"/>
              <w:left w:val="nil"/>
              <w:bottom w:val="single" w:sz="8" w:space="0" w:color="BFBFBF"/>
              <w:right w:val="single" w:sz="8" w:space="0" w:color="BFBFBF"/>
            </w:tcBorders>
            <w:shd w:val="clear" w:color="auto" w:fill="auto"/>
            <w:noWrap/>
            <w:vAlign w:val="center"/>
            <w:hideMark/>
          </w:tcPr>
          <w:p w14:paraId="2B99BD6B" w14:textId="400C3358" w:rsidR="00296040" w:rsidRPr="00BD546C" w:rsidRDefault="00296040" w:rsidP="00296040">
            <w:pPr>
              <w:spacing w:after="0" w:line="240" w:lineRule="auto"/>
              <w:jc w:val="right"/>
              <w:rPr>
                <w:rFonts w:ascii="Arial" w:eastAsia="Times New Roman" w:hAnsi="Arial" w:cs="Arial"/>
                <w:color w:val="000000"/>
              </w:rPr>
            </w:pPr>
            <w:r w:rsidRPr="00961FF5">
              <w:t>-</w:t>
            </w:r>
          </w:p>
        </w:tc>
        <w:tc>
          <w:tcPr>
            <w:tcW w:w="333" w:type="pct"/>
            <w:tcBorders>
              <w:top w:val="nil"/>
              <w:left w:val="nil"/>
              <w:bottom w:val="single" w:sz="8" w:space="0" w:color="BFBFBF"/>
              <w:right w:val="single" w:sz="8" w:space="0" w:color="BFBFBF"/>
            </w:tcBorders>
            <w:shd w:val="clear" w:color="auto" w:fill="auto"/>
            <w:noWrap/>
            <w:vAlign w:val="center"/>
            <w:hideMark/>
          </w:tcPr>
          <w:p w14:paraId="44048A96" w14:textId="26918523" w:rsidR="00296040" w:rsidRPr="00BD546C" w:rsidRDefault="00296040" w:rsidP="00296040">
            <w:pPr>
              <w:spacing w:after="0" w:line="240" w:lineRule="auto"/>
              <w:jc w:val="right"/>
              <w:rPr>
                <w:rFonts w:ascii="Arial" w:eastAsia="Times New Roman" w:hAnsi="Arial" w:cs="Arial"/>
                <w:color w:val="000000"/>
              </w:rPr>
            </w:pPr>
            <w:r w:rsidRPr="00961FF5">
              <w:t>-</w:t>
            </w:r>
          </w:p>
        </w:tc>
        <w:tc>
          <w:tcPr>
            <w:tcW w:w="372" w:type="pct"/>
            <w:tcBorders>
              <w:top w:val="nil"/>
              <w:left w:val="nil"/>
              <w:bottom w:val="single" w:sz="8" w:space="0" w:color="BFBFBF"/>
              <w:right w:val="single" w:sz="8" w:space="0" w:color="BFBFBF"/>
            </w:tcBorders>
            <w:shd w:val="clear" w:color="auto" w:fill="auto"/>
            <w:noWrap/>
            <w:vAlign w:val="center"/>
            <w:hideMark/>
          </w:tcPr>
          <w:p w14:paraId="7D4578BA" w14:textId="0DAF7833" w:rsidR="00296040" w:rsidRPr="00BD546C" w:rsidRDefault="00296040" w:rsidP="00296040">
            <w:pPr>
              <w:spacing w:after="0" w:line="240" w:lineRule="auto"/>
              <w:jc w:val="right"/>
              <w:rPr>
                <w:rFonts w:ascii="Arial" w:eastAsia="Times New Roman" w:hAnsi="Arial" w:cs="Arial"/>
                <w:color w:val="000000"/>
              </w:rPr>
            </w:pPr>
            <w:r w:rsidRPr="00961FF5">
              <w:t>-</w:t>
            </w:r>
          </w:p>
        </w:tc>
        <w:tc>
          <w:tcPr>
            <w:tcW w:w="359" w:type="pct"/>
            <w:tcBorders>
              <w:top w:val="nil"/>
              <w:left w:val="nil"/>
              <w:bottom w:val="single" w:sz="8" w:space="0" w:color="BFBFBF"/>
              <w:right w:val="single" w:sz="8" w:space="0" w:color="BFBFBF"/>
            </w:tcBorders>
            <w:shd w:val="clear" w:color="auto" w:fill="auto"/>
            <w:noWrap/>
            <w:vAlign w:val="center"/>
            <w:hideMark/>
          </w:tcPr>
          <w:p w14:paraId="6D356869" w14:textId="4984E089" w:rsidR="00296040" w:rsidRPr="00BD546C" w:rsidRDefault="00296040" w:rsidP="00296040">
            <w:pPr>
              <w:spacing w:after="0" w:line="240" w:lineRule="auto"/>
              <w:jc w:val="right"/>
              <w:rPr>
                <w:rFonts w:ascii="Arial" w:eastAsia="Times New Roman" w:hAnsi="Arial" w:cs="Arial"/>
                <w:color w:val="000000"/>
              </w:rPr>
            </w:pPr>
            <w:r w:rsidRPr="00961FF5">
              <w:t>-</w:t>
            </w:r>
          </w:p>
        </w:tc>
        <w:tc>
          <w:tcPr>
            <w:tcW w:w="319" w:type="pct"/>
            <w:tcBorders>
              <w:top w:val="nil"/>
              <w:left w:val="nil"/>
              <w:bottom w:val="single" w:sz="8" w:space="0" w:color="BFBFBF"/>
              <w:right w:val="single" w:sz="8" w:space="0" w:color="BFBFBF"/>
            </w:tcBorders>
            <w:shd w:val="clear" w:color="auto" w:fill="auto"/>
            <w:noWrap/>
            <w:vAlign w:val="center"/>
            <w:hideMark/>
          </w:tcPr>
          <w:p w14:paraId="34F37344" w14:textId="5BF9DF61" w:rsidR="00296040" w:rsidRPr="00BD546C" w:rsidRDefault="00296040" w:rsidP="00296040">
            <w:pPr>
              <w:spacing w:after="0" w:line="240" w:lineRule="auto"/>
              <w:jc w:val="right"/>
              <w:rPr>
                <w:rFonts w:ascii="Arial" w:eastAsia="Times New Roman" w:hAnsi="Arial" w:cs="Arial"/>
                <w:color w:val="000000"/>
              </w:rPr>
            </w:pPr>
            <w:r w:rsidRPr="00961FF5">
              <w:t>-</w:t>
            </w:r>
          </w:p>
        </w:tc>
        <w:tc>
          <w:tcPr>
            <w:tcW w:w="389" w:type="pct"/>
            <w:tcBorders>
              <w:top w:val="nil"/>
              <w:left w:val="nil"/>
              <w:bottom w:val="single" w:sz="8" w:space="0" w:color="BFBFBF"/>
              <w:right w:val="single" w:sz="8" w:space="0" w:color="auto"/>
            </w:tcBorders>
            <w:shd w:val="clear" w:color="auto" w:fill="auto"/>
            <w:vAlign w:val="center"/>
            <w:hideMark/>
          </w:tcPr>
          <w:p w14:paraId="7A99B990" w14:textId="184E0A82" w:rsidR="00296040" w:rsidRPr="00BD546C" w:rsidRDefault="00296040" w:rsidP="00296040">
            <w:pPr>
              <w:spacing w:after="0" w:line="240" w:lineRule="auto"/>
              <w:jc w:val="right"/>
              <w:rPr>
                <w:rFonts w:ascii="Arial" w:eastAsia="Times New Roman" w:hAnsi="Arial" w:cs="Arial"/>
                <w:color w:val="000000"/>
              </w:rPr>
            </w:pPr>
            <w:r w:rsidRPr="00961FF5">
              <w:t>-</w:t>
            </w:r>
          </w:p>
        </w:tc>
      </w:tr>
    </w:tbl>
    <w:p w14:paraId="6A419797" w14:textId="49551FCB" w:rsidR="00062AEA" w:rsidRDefault="00924CCB" w:rsidP="00E303A7">
      <w:pPr>
        <w:spacing w:after="0"/>
        <w:rPr>
          <w:b/>
        </w:rPr>
      </w:pPr>
      <w:r w:rsidRPr="00924CCB">
        <w:rPr>
          <w:b/>
        </w:rPr>
        <w:tab/>
      </w:r>
      <w:r w:rsidRPr="00924CCB">
        <w:rPr>
          <w:b/>
        </w:rPr>
        <w:tab/>
      </w:r>
    </w:p>
    <w:p w14:paraId="61B179D3" w14:textId="77777777" w:rsidR="00E303A7" w:rsidRPr="00E303A7" w:rsidRDefault="00E303A7" w:rsidP="00E303A7">
      <w:pPr>
        <w:spacing w:after="0"/>
        <w:rPr>
          <w:b/>
        </w:rPr>
      </w:pPr>
    </w:p>
    <w:p w14:paraId="4FCD833C" w14:textId="3447F493" w:rsidR="003A1B9F" w:rsidRPr="00010C2E" w:rsidRDefault="427A0A32" w:rsidP="007A2E91">
      <w:pPr>
        <w:numPr>
          <w:ilvl w:val="0"/>
          <w:numId w:val="1"/>
        </w:numPr>
      </w:pPr>
      <w:r>
        <w:t>Indirect Education channels and reach (total and new) – to be provided by State Office</w:t>
      </w:r>
    </w:p>
    <w:tbl>
      <w:tblPr>
        <w:tblW w:w="7202" w:type="dxa"/>
        <w:tblLook w:val="04A0" w:firstRow="1" w:lastRow="0" w:firstColumn="1" w:lastColumn="0" w:noHBand="0" w:noVBand="1"/>
        <w:tblCaption w:val="Indirect Education channels and reach (total and new)"/>
        <w:tblDescription w:val="Table describes, by county, the unique and new reach for indirect education, in addition to what kind of channel they were reached. "/>
      </w:tblPr>
      <w:tblGrid>
        <w:gridCol w:w="2600"/>
        <w:gridCol w:w="1100"/>
        <w:gridCol w:w="1256"/>
        <w:gridCol w:w="1207"/>
        <w:gridCol w:w="1268"/>
      </w:tblGrid>
      <w:tr w:rsidR="00296040" w:rsidRPr="00BD546C" w14:paraId="24CE1497" w14:textId="77777777" w:rsidTr="003B3FDA">
        <w:trPr>
          <w:trHeight w:val="555"/>
        </w:trPr>
        <w:tc>
          <w:tcPr>
            <w:tcW w:w="2600" w:type="dxa"/>
            <w:tcBorders>
              <w:top w:val="single" w:sz="8" w:space="0" w:color="auto"/>
              <w:left w:val="single" w:sz="8" w:space="0" w:color="auto"/>
              <w:bottom w:val="single" w:sz="8" w:space="0" w:color="auto"/>
              <w:right w:val="single" w:sz="8" w:space="0" w:color="auto"/>
            </w:tcBorders>
            <w:shd w:val="clear" w:color="000000" w:fill="DBE9F1"/>
            <w:noWrap/>
            <w:vAlign w:val="center"/>
            <w:hideMark/>
          </w:tcPr>
          <w:p w14:paraId="52FCFEF9" w14:textId="7C64CC9E" w:rsidR="00296040" w:rsidRPr="00BD546C" w:rsidRDefault="00296040" w:rsidP="00296040">
            <w:pPr>
              <w:spacing w:after="0" w:line="240" w:lineRule="auto"/>
              <w:rPr>
                <w:rFonts w:ascii="Arial" w:eastAsia="Times New Roman" w:hAnsi="Arial" w:cs="Arial"/>
                <w:b/>
                <w:bCs/>
                <w:color w:val="000000"/>
              </w:rPr>
            </w:pPr>
            <w:r w:rsidRPr="00BD546C">
              <w:rPr>
                <w:rFonts w:ascii="Arial" w:eastAsia="Times New Roman" w:hAnsi="Arial" w:cs="Arial"/>
                <w:b/>
                <w:bCs/>
                <w:color w:val="000000"/>
              </w:rPr>
              <w:t>Indirect Education</w:t>
            </w:r>
          </w:p>
        </w:tc>
        <w:tc>
          <w:tcPr>
            <w:tcW w:w="1100" w:type="dxa"/>
            <w:tcBorders>
              <w:top w:val="single" w:sz="8" w:space="0" w:color="auto"/>
              <w:left w:val="nil"/>
              <w:bottom w:val="single" w:sz="8" w:space="0" w:color="auto"/>
              <w:right w:val="single" w:sz="8" w:space="0" w:color="auto"/>
            </w:tcBorders>
            <w:shd w:val="clear" w:color="000000" w:fill="DBE9F1"/>
            <w:vAlign w:val="center"/>
            <w:hideMark/>
          </w:tcPr>
          <w:p w14:paraId="4ECE8B58" w14:textId="30CB62CD" w:rsidR="00296040" w:rsidRPr="00BD546C" w:rsidRDefault="00296040" w:rsidP="00296040">
            <w:pPr>
              <w:spacing w:after="0" w:line="240" w:lineRule="auto"/>
              <w:jc w:val="center"/>
              <w:rPr>
                <w:rFonts w:ascii="Arial" w:eastAsia="Times New Roman" w:hAnsi="Arial" w:cs="Arial"/>
                <w:b/>
                <w:bCs/>
                <w:color w:val="000000"/>
              </w:rPr>
            </w:pPr>
            <w:r w:rsidRPr="00420B99">
              <w:rPr>
                <w:rFonts w:ascii="Arial" w:eastAsia="Times New Roman" w:hAnsi="Arial" w:cs="Arial"/>
                <w:b/>
                <w:bCs/>
                <w:color w:val="000000"/>
              </w:rPr>
              <w:t xml:space="preserve"> Amador </w:t>
            </w:r>
          </w:p>
        </w:tc>
        <w:tc>
          <w:tcPr>
            <w:tcW w:w="1100" w:type="dxa"/>
            <w:tcBorders>
              <w:top w:val="single" w:sz="8" w:space="0" w:color="auto"/>
              <w:left w:val="nil"/>
              <w:bottom w:val="single" w:sz="8" w:space="0" w:color="auto"/>
              <w:right w:val="single" w:sz="8" w:space="0" w:color="auto"/>
            </w:tcBorders>
            <w:shd w:val="clear" w:color="000000" w:fill="DBE9F1"/>
            <w:vAlign w:val="center"/>
            <w:hideMark/>
          </w:tcPr>
          <w:p w14:paraId="64C49698" w14:textId="0712E5B2" w:rsidR="00296040" w:rsidRPr="00BD546C" w:rsidRDefault="00296040" w:rsidP="00296040">
            <w:pPr>
              <w:spacing w:after="0" w:line="240" w:lineRule="auto"/>
              <w:jc w:val="center"/>
              <w:rPr>
                <w:rFonts w:ascii="Arial" w:eastAsia="Times New Roman" w:hAnsi="Arial" w:cs="Arial"/>
                <w:b/>
                <w:bCs/>
                <w:color w:val="000000"/>
              </w:rPr>
            </w:pPr>
            <w:r w:rsidRPr="00420B99">
              <w:rPr>
                <w:rFonts w:ascii="Arial" w:eastAsia="Times New Roman" w:hAnsi="Arial" w:cs="Arial"/>
                <w:b/>
                <w:bCs/>
                <w:color w:val="000000"/>
              </w:rPr>
              <w:t xml:space="preserve"> Calaveras </w:t>
            </w:r>
          </w:p>
        </w:tc>
        <w:tc>
          <w:tcPr>
            <w:tcW w:w="1207" w:type="dxa"/>
            <w:tcBorders>
              <w:top w:val="single" w:sz="8" w:space="0" w:color="auto"/>
              <w:left w:val="nil"/>
              <w:bottom w:val="single" w:sz="8" w:space="0" w:color="auto"/>
              <w:right w:val="single" w:sz="8" w:space="0" w:color="auto"/>
            </w:tcBorders>
            <w:shd w:val="clear" w:color="000000" w:fill="DBE9F1"/>
            <w:vAlign w:val="center"/>
            <w:hideMark/>
          </w:tcPr>
          <w:p w14:paraId="64D22713" w14:textId="2B5ED112" w:rsidR="00296040" w:rsidRPr="00BD546C" w:rsidRDefault="00296040" w:rsidP="00296040">
            <w:pPr>
              <w:spacing w:after="0" w:line="240" w:lineRule="auto"/>
              <w:jc w:val="center"/>
              <w:rPr>
                <w:rFonts w:ascii="Arial" w:eastAsia="Times New Roman" w:hAnsi="Arial" w:cs="Arial"/>
                <w:b/>
                <w:bCs/>
                <w:color w:val="000000"/>
              </w:rPr>
            </w:pPr>
            <w:r w:rsidRPr="00420B99">
              <w:rPr>
                <w:rFonts w:ascii="Arial" w:eastAsia="Times New Roman" w:hAnsi="Arial" w:cs="Arial"/>
                <w:b/>
                <w:bCs/>
                <w:color w:val="000000"/>
              </w:rPr>
              <w:t xml:space="preserve"> El Dorado </w:t>
            </w:r>
          </w:p>
        </w:tc>
        <w:tc>
          <w:tcPr>
            <w:tcW w:w="1195" w:type="dxa"/>
            <w:tcBorders>
              <w:top w:val="single" w:sz="8" w:space="0" w:color="auto"/>
              <w:left w:val="nil"/>
              <w:bottom w:val="single" w:sz="8" w:space="0" w:color="auto"/>
              <w:right w:val="single" w:sz="8" w:space="0" w:color="auto"/>
            </w:tcBorders>
            <w:shd w:val="clear" w:color="000000" w:fill="DBE9F1"/>
            <w:vAlign w:val="center"/>
            <w:hideMark/>
          </w:tcPr>
          <w:p w14:paraId="6D31E648" w14:textId="3B98CC4A" w:rsidR="00296040" w:rsidRPr="00BD546C" w:rsidRDefault="00296040" w:rsidP="00296040">
            <w:pPr>
              <w:spacing w:after="0" w:line="240" w:lineRule="auto"/>
              <w:jc w:val="center"/>
              <w:rPr>
                <w:rFonts w:ascii="Arial" w:eastAsia="Times New Roman" w:hAnsi="Arial" w:cs="Arial"/>
                <w:b/>
                <w:bCs/>
                <w:color w:val="000000"/>
              </w:rPr>
            </w:pPr>
            <w:r w:rsidRPr="00420B99">
              <w:rPr>
                <w:rFonts w:ascii="Arial" w:eastAsia="Times New Roman" w:hAnsi="Arial" w:cs="Arial"/>
                <w:b/>
                <w:bCs/>
                <w:color w:val="000000"/>
              </w:rPr>
              <w:t xml:space="preserve"> Tuolumne </w:t>
            </w:r>
          </w:p>
        </w:tc>
      </w:tr>
      <w:tr w:rsidR="00296040" w:rsidRPr="00BD546C" w14:paraId="36AB78B9" w14:textId="77777777" w:rsidTr="003B3FDA">
        <w:trPr>
          <w:trHeight w:val="320"/>
        </w:trPr>
        <w:tc>
          <w:tcPr>
            <w:tcW w:w="2600" w:type="dxa"/>
            <w:tcBorders>
              <w:top w:val="nil"/>
              <w:left w:val="single" w:sz="8" w:space="0" w:color="auto"/>
              <w:bottom w:val="single" w:sz="8" w:space="0" w:color="BFBFBF"/>
              <w:right w:val="single" w:sz="8" w:space="0" w:color="auto"/>
            </w:tcBorders>
            <w:shd w:val="clear" w:color="000000" w:fill="E7CCEE"/>
            <w:noWrap/>
            <w:vAlign w:val="center"/>
            <w:hideMark/>
          </w:tcPr>
          <w:p w14:paraId="10F8B76E" w14:textId="4DF7E7EA" w:rsidR="00296040" w:rsidRPr="00BD546C" w:rsidRDefault="00296040" w:rsidP="00296040">
            <w:pPr>
              <w:spacing w:after="0" w:line="240" w:lineRule="auto"/>
              <w:jc w:val="right"/>
              <w:rPr>
                <w:rFonts w:ascii="Arial" w:eastAsia="Times New Roman" w:hAnsi="Arial" w:cs="Arial"/>
                <w:b/>
                <w:bCs/>
              </w:rPr>
            </w:pPr>
            <w:r w:rsidRPr="00BD546C">
              <w:rPr>
                <w:rFonts w:ascii="Arial" w:eastAsia="Times New Roman" w:hAnsi="Arial" w:cs="Arial"/>
                <w:b/>
                <w:bCs/>
              </w:rPr>
              <w:t xml:space="preserve"> Unique Reach </w:t>
            </w:r>
          </w:p>
        </w:tc>
        <w:tc>
          <w:tcPr>
            <w:tcW w:w="1100" w:type="dxa"/>
            <w:tcBorders>
              <w:top w:val="nil"/>
              <w:left w:val="nil"/>
              <w:bottom w:val="single" w:sz="8" w:space="0" w:color="BFBFBF"/>
              <w:right w:val="single" w:sz="8" w:space="0" w:color="auto"/>
            </w:tcBorders>
            <w:shd w:val="clear" w:color="000000" w:fill="E7CCEE"/>
            <w:noWrap/>
            <w:vAlign w:val="center"/>
            <w:hideMark/>
          </w:tcPr>
          <w:p w14:paraId="30A1B0E2" w14:textId="2DA64156" w:rsidR="00296040" w:rsidRPr="00BD546C" w:rsidRDefault="00296040" w:rsidP="00296040">
            <w:pPr>
              <w:spacing w:after="0" w:line="240" w:lineRule="auto"/>
              <w:rPr>
                <w:rFonts w:ascii="Arial" w:eastAsia="Times New Roman" w:hAnsi="Arial" w:cs="Arial"/>
                <w:b/>
                <w:bCs/>
                <w:sz w:val="24"/>
                <w:szCs w:val="24"/>
              </w:rPr>
            </w:pPr>
            <w:r w:rsidRPr="00B90022">
              <w:t>31</w:t>
            </w:r>
            <w:r>
              <w:t>,</w:t>
            </w:r>
            <w:r w:rsidRPr="00B90022">
              <w:t>433</w:t>
            </w:r>
          </w:p>
        </w:tc>
        <w:tc>
          <w:tcPr>
            <w:tcW w:w="1100" w:type="dxa"/>
            <w:tcBorders>
              <w:top w:val="nil"/>
              <w:left w:val="nil"/>
              <w:bottom w:val="single" w:sz="8" w:space="0" w:color="BFBFBF"/>
              <w:right w:val="single" w:sz="8" w:space="0" w:color="auto"/>
            </w:tcBorders>
            <w:shd w:val="clear" w:color="000000" w:fill="E7CCEE"/>
            <w:noWrap/>
            <w:vAlign w:val="center"/>
            <w:hideMark/>
          </w:tcPr>
          <w:p w14:paraId="460B913D" w14:textId="551E216D" w:rsidR="00296040" w:rsidRPr="00BD546C" w:rsidRDefault="00296040" w:rsidP="00296040">
            <w:pPr>
              <w:spacing w:after="0" w:line="240" w:lineRule="auto"/>
              <w:rPr>
                <w:rFonts w:ascii="Arial" w:eastAsia="Times New Roman" w:hAnsi="Arial" w:cs="Arial"/>
                <w:b/>
                <w:bCs/>
                <w:sz w:val="24"/>
                <w:szCs w:val="24"/>
              </w:rPr>
            </w:pPr>
            <w:r w:rsidRPr="0025159C">
              <w:t>2</w:t>
            </w:r>
            <w:r>
              <w:t>,</w:t>
            </w:r>
            <w:r w:rsidRPr="0025159C">
              <w:t>316</w:t>
            </w:r>
          </w:p>
        </w:tc>
        <w:tc>
          <w:tcPr>
            <w:tcW w:w="1207" w:type="dxa"/>
            <w:tcBorders>
              <w:top w:val="nil"/>
              <w:left w:val="nil"/>
              <w:bottom w:val="single" w:sz="8" w:space="0" w:color="BFBFBF"/>
              <w:right w:val="single" w:sz="8" w:space="0" w:color="auto"/>
            </w:tcBorders>
            <w:shd w:val="clear" w:color="000000" w:fill="E7CCEE"/>
            <w:noWrap/>
            <w:vAlign w:val="center"/>
            <w:hideMark/>
          </w:tcPr>
          <w:p w14:paraId="44CFA169" w14:textId="7F376E02" w:rsidR="00296040" w:rsidRPr="00BD546C" w:rsidRDefault="00296040" w:rsidP="00296040">
            <w:pPr>
              <w:spacing w:after="0" w:line="240" w:lineRule="auto"/>
              <w:rPr>
                <w:rFonts w:ascii="Arial" w:eastAsia="Times New Roman" w:hAnsi="Arial" w:cs="Arial"/>
                <w:b/>
                <w:bCs/>
                <w:sz w:val="24"/>
                <w:szCs w:val="24"/>
              </w:rPr>
            </w:pPr>
            <w:r w:rsidRPr="00AA523C">
              <w:t>56</w:t>
            </w:r>
            <w:r>
              <w:t>,</w:t>
            </w:r>
            <w:r w:rsidRPr="00AA523C">
              <w:t>012</w:t>
            </w:r>
          </w:p>
        </w:tc>
        <w:tc>
          <w:tcPr>
            <w:tcW w:w="1195" w:type="dxa"/>
            <w:tcBorders>
              <w:top w:val="nil"/>
              <w:left w:val="nil"/>
              <w:bottom w:val="single" w:sz="8" w:space="0" w:color="BFBFBF"/>
              <w:right w:val="single" w:sz="8" w:space="0" w:color="auto"/>
            </w:tcBorders>
            <w:shd w:val="clear" w:color="000000" w:fill="E7CCEE"/>
            <w:noWrap/>
            <w:vAlign w:val="center"/>
            <w:hideMark/>
          </w:tcPr>
          <w:p w14:paraId="6C700139" w14:textId="460618DE" w:rsidR="00296040" w:rsidRPr="00BD546C" w:rsidRDefault="00296040" w:rsidP="00296040">
            <w:pPr>
              <w:spacing w:after="0" w:line="240" w:lineRule="auto"/>
              <w:rPr>
                <w:rFonts w:ascii="Arial" w:eastAsia="Times New Roman" w:hAnsi="Arial" w:cs="Arial"/>
                <w:b/>
                <w:bCs/>
                <w:sz w:val="24"/>
                <w:szCs w:val="24"/>
              </w:rPr>
            </w:pPr>
            <w:r w:rsidRPr="004C6FC8">
              <w:t>2</w:t>
            </w:r>
            <w:r>
              <w:t>,</w:t>
            </w:r>
            <w:r w:rsidRPr="004C6FC8">
              <w:t>008</w:t>
            </w:r>
          </w:p>
        </w:tc>
      </w:tr>
      <w:tr w:rsidR="00296040" w:rsidRPr="00BD546C" w14:paraId="51B24520" w14:textId="77777777" w:rsidTr="003B3FDA">
        <w:trPr>
          <w:trHeight w:val="320"/>
        </w:trPr>
        <w:tc>
          <w:tcPr>
            <w:tcW w:w="2600" w:type="dxa"/>
            <w:tcBorders>
              <w:top w:val="nil"/>
              <w:left w:val="single" w:sz="8" w:space="0" w:color="auto"/>
              <w:bottom w:val="single" w:sz="8" w:space="0" w:color="auto"/>
              <w:right w:val="single" w:sz="8" w:space="0" w:color="auto"/>
            </w:tcBorders>
            <w:shd w:val="clear" w:color="000000" w:fill="B667CD"/>
            <w:noWrap/>
            <w:vAlign w:val="center"/>
            <w:hideMark/>
          </w:tcPr>
          <w:p w14:paraId="6B431A56" w14:textId="3598EDCC" w:rsidR="00296040" w:rsidRPr="00BD546C" w:rsidRDefault="00296040" w:rsidP="00296040">
            <w:pPr>
              <w:spacing w:after="0" w:line="240" w:lineRule="auto"/>
              <w:jc w:val="right"/>
              <w:rPr>
                <w:rFonts w:ascii="Arial" w:eastAsia="Times New Roman" w:hAnsi="Arial" w:cs="Arial"/>
                <w:b/>
                <w:bCs/>
              </w:rPr>
            </w:pPr>
            <w:r w:rsidRPr="00BD546C">
              <w:rPr>
                <w:rFonts w:ascii="Arial" w:eastAsia="Times New Roman" w:hAnsi="Arial" w:cs="Arial"/>
                <w:b/>
                <w:bCs/>
              </w:rPr>
              <w:t xml:space="preserve"> New Reach </w:t>
            </w:r>
          </w:p>
        </w:tc>
        <w:tc>
          <w:tcPr>
            <w:tcW w:w="1100" w:type="dxa"/>
            <w:tcBorders>
              <w:top w:val="nil"/>
              <w:left w:val="nil"/>
              <w:bottom w:val="single" w:sz="8" w:space="0" w:color="auto"/>
              <w:right w:val="single" w:sz="8" w:space="0" w:color="auto"/>
            </w:tcBorders>
            <w:shd w:val="clear" w:color="000000" w:fill="B667CD"/>
            <w:noWrap/>
            <w:vAlign w:val="center"/>
            <w:hideMark/>
          </w:tcPr>
          <w:p w14:paraId="085639E0" w14:textId="3C4E5FA8" w:rsidR="00296040" w:rsidRPr="00BD546C" w:rsidRDefault="00296040" w:rsidP="00296040">
            <w:pPr>
              <w:spacing w:after="0" w:line="240" w:lineRule="auto"/>
              <w:rPr>
                <w:rFonts w:ascii="Arial" w:eastAsia="Times New Roman" w:hAnsi="Arial" w:cs="Arial"/>
                <w:b/>
                <w:bCs/>
                <w:color w:val="FFFFFF"/>
                <w:sz w:val="24"/>
                <w:szCs w:val="24"/>
              </w:rPr>
            </w:pPr>
            <w:r w:rsidRPr="00B90022">
              <w:t>8</w:t>
            </w:r>
            <w:r>
              <w:t>,</w:t>
            </w:r>
            <w:r w:rsidRPr="00B90022">
              <w:t>308</w:t>
            </w:r>
          </w:p>
        </w:tc>
        <w:tc>
          <w:tcPr>
            <w:tcW w:w="1100" w:type="dxa"/>
            <w:tcBorders>
              <w:top w:val="nil"/>
              <w:left w:val="nil"/>
              <w:bottom w:val="single" w:sz="8" w:space="0" w:color="auto"/>
              <w:right w:val="single" w:sz="8" w:space="0" w:color="auto"/>
            </w:tcBorders>
            <w:shd w:val="clear" w:color="000000" w:fill="B667CD"/>
            <w:noWrap/>
            <w:vAlign w:val="center"/>
            <w:hideMark/>
          </w:tcPr>
          <w:p w14:paraId="6EF6F7C0" w14:textId="306925E5" w:rsidR="00296040" w:rsidRPr="00BD546C" w:rsidRDefault="00296040" w:rsidP="00296040">
            <w:pPr>
              <w:spacing w:after="0" w:line="240" w:lineRule="auto"/>
              <w:rPr>
                <w:rFonts w:ascii="Arial" w:eastAsia="Times New Roman" w:hAnsi="Arial" w:cs="Arial"/>
                <w:b/>
                <w:bCs/>
                <w:color w:val="FFFFFF"/>
                <w:sz w:val="24"/>
                <w:szCs w:val="24"/>
              </w:rPr>
            </w:pPr>
            <w:r w:rsidRPr="0025159C">
              <w:t>2</w:t>
            </w:r>
            <w:r>
              <w:t>,</w:t>
            </w:r>
            <w:r w:rsidRPr="0025159C">
              <w:t>016</w:t>
            </w:r>
          </w:p>
        </w:tc>
        <w:tc>
          <w:tcPr>
            <w:tcW w:w="1207" w:type="dxa"/>
            <w:tcBorders>
              <w:top w:val="nil"/>
              <w:left w:val="nil"/>
              <w:bottom w:val="single" w:sz="8" w:space="0" w:color="auto"/>
              <w:right w:val="single" w:sz="8" w:space="0" w:color="auto"/>
            </w:tcBorders>
            <w:shd w:val="clear" w:color="000000" w:fill="B667CD"/>
            <w:noWrap/>
            <w:vAlign w:val="center"/>
            <w:hideMark/>
          </w:tcPr>
          <w:p w14:paraId="138B757E" w14:textId="39D36C2F" w:rsidR="00296040" w:rsidRPr="00BD546C" w:rsidRDefault="00296040" w:rsidP="00296040">
            <w:pPr>
              <w:spacing w:after="0" w:line="240" w:lineRule="auto"/>
              <w:rPr>
                <w:rFonts w:ascii="Arial" w:eastAsia="Times New Roman" w:hAnsi="Arial" w:cs="Arial"/>
                <w:b/>
                <w:bCs/>
                <w:color w:val="FFFFFF"/>
                <w:sz w:val="24"/>
                <w:szCs w:val="24"/>
              </w:rPr>
            </w:pPr>
            <w:r w:rsidRPr="00AA523C">
              <w:t>8</w:t>
            </w:r>
            <w:r>
              <w:t>,</w:t>
            </w:r>
            <w:r w:rsidRPr="00AA523C">
              <w:t>358</w:t>
            </w:r>
          </w:p>
        </w:tc>
        <w:tc>
          <w:tcPr>
            <w:tcW w:w="1195" w:type="dxa"/>
            <w:tcBorders>
              <w:top w:val="nil"/>
              <w:left w:val="nil"/>
              <w:bottom w:val="single" w:sz="8" w:space="0" w:color="auto"/>
              <w:right w:val="single" w:sz="8" w:space="0" w:color="auto"/>
            </w:tcBorders>
            <w:shd w:val="clear" w:color="000000" w:fill="B667CD"/>
            <w:noWrap/>
            <w:vAlign w:val="center"/>
            <w:hideMark/>
          </w:tcPr>
          <w:p w14:paraId="6827163F" w14:textId="732C2EA6" w:rsidR="00296040" w:rsidRPr="00BD546C" w:rsidRDefault="00296040" w:rsidP="00296040">
            <w:pPr>
              <w:spacing w:after="0" w:line="240" w:lineRule="auto"/>
              <w:rPr>
                <w:rFonts w:ascii="Arial" w:eastAsia="Times New Roman" w:hAnsi="Arial" w:cs="Arial"/>
                <w:b/>
                <w:bCs/>
                <w:color w:val="FFFFFF"/>
                <w:sz w:val="24"/>
                <w:szCs w:val="24"/>
              </w:rPr>
            </w:pPr>
            <w:r w:rsidRPr="004C6FC8">
              <w:t>1</w:t>
            </w:r>
            <w:r>
              <w:t>,</w:t>
            </w:r>
            <w:r w:rsidRPr="004C6FC8">
              <w:t>481</w:t>
            </w:r>
          </w:p>
        </w:tc>
      </w:tr>
      <w:tr w:rsidR="00296040" w:rsidRPr="00BD546C" w14:paraId="232A31EE" w14:textId="77777777" w:rsidTr="003B3FDA">
        <w:trPr>
          <w:trHeight w:val="320"/>
        </w:trPr>
        <w:tc>
          <w:tcPr>
            <w:tcW w:w="2600" w:type="dxa"/>
            <w:tcBorders>
              <w:top w:val="nil"/>
              <w:left w:val="single" w:sz="8" w:space="0" w:color="auto"/>
              <w:bottom w:val="single" w:sz="8" w:space="0" w:color="BFBFBF"/>
              <w:right w:val="single" w:sz="8" w:space="0" w:color="auto"/>
            </w:tcBorders>
            <w:shd w:val="clear" w:color="000000" w:fill="F2F2F2"/>
            <w:vAlign w:val="center"/>
            <w:hideMark/>
          </w:tcPr>
          <w:p w14:paraId="3F12AADA" w14:textId="71FFEB0B" w:rsidR="00296040" w:rsidRPr="00BD546C" w:rsidRDefault="00296040" w:rsidP="00296040">
            <w:pPr>
              <w:spacing w:after="0" w:line="240" w:lineRule="auto"/>
              <w:jc w:val="right"/>
              <w:rPr>
                <w:rFonts w:ascii="Arial" w:eastAsia="Times New Roman" w:hAnsi="Arial" w:cs="Arial"/>
                <w:color w:val="000000"/>
              </w:rPr>
            </w:pPr>
            <w:r w:rsidRPr="00660879">
              <w:rPr>
                <w:rFonts w:ascii="Arial" w:eastAsia="Times New Roman" w:hAnsi="Arial" w:cs="Arial"/>
                <w:color w:val="000000"/>
              </w:rPr>
              <w:t>Billboards, bus/van wraps, or other signage</w:t>
            </w:r>
            <w:r w:rsidRPr="00BD546C">
              <w:rPr>
                <w:rFonts w:ascii="Arial" w:eastAsia="Times New Roman" w:hAnsi="Arial" w:cs="Arial"/>
                <w:color w:val="000000"/>
              </w:rPr>
              <w:t xml:space="preserve"> </w:t>
            </w:r>
          </w:p>
        </w:tc>
        <w:tc>
          <w:tcPr>
            <w:tcW w:w="1100" w:type="dxa"/>
            <w:tcBorders>
              <w:top w:val="nil"/>
              <w:left w:val="nil"/>
              <w:bottom w:val="single" w:sz="8" w:space="0" w:color="BFBFBF"/>
              <w:right w:val="single" w:sz="8" w:space="0" w:color="auto"/>
            </w:tcBorders>
            <w:shd w:val="clear" w:color="000000" w:fill="F2F2F2"/>
            <w:noWrap/>
            <w:vAlign w:val="center"/>
            <w:hideMark/>
          </w:tcPr>
          <w:p w14:paraId="4A3138F3" w14:textId="62627F48"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c>
          <w:tcPr>
            <w:tcW w:w="1100" w:type="dxa"/>
            <w:tcBorders>
              <w:top w:val="nil"/>
              <w:left w:val="nil"/>
              <w:bottom w:val="single" w:sz="8" w:space="0" w:color="BFBFBF"/>
              <w:right w:val="single" w:sz="8" w:space="0" w:color="auto"/>
            </w:tcBorders>
            <w:shd w:val="clear" w:color="000000" w:fill="F2F2F2"/>
            <w:noWrap/>
            <w:vAlign w:val="center"/>
            <w:hideMark/>
          </w:tcPr>
          <w:p w14:paraId="5D628E41" w14:textId="2F449418"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c>
          <w:tcPr>
            <w:tcW w:w="1207" w:type="dxa"/>
            <w:tcBorders>
              <w:top w:val="nil"/>
              <w:left w:val="nil"/>
              <w:bottom w:val="single" w:sz="8" w:space="0" w:color="BFBFBF"/>
              <w:right w:val="single" w:sz="8" w:space="0" w:color="auto"/>
            </w:tcBorders>
            <w:shd w:val="clear" w:color="000000" w:fill="F2F2F2"/>
            <w:noWrap/>
            <w:vAlign w:val="center"/>
            <w:hideMark/>
          </w:tcPr>
          <w:p w14:paraId="28F8347F" w14:textId="0A046A8F" w:rsidR="00296040" w:rsidRPr="00BD546C" w:rsidRDefault="00296040" w:rsidP="00296040">
            <w:pPr>
              <w:spacing w:after="0" w:line="240" w:lineRule="auto"/>
              <w:rPr>
                <w:rFonts w:ascii="Arial" w:eastAsia="Times New Roman" w:hAnsi="Arial" w:cs="Arial"/>
                <w:b/>
                <w:bCs/>
                <w:color w:val="000000"/>
                <w:sz w:val="24"/>
                <w:szCs w:val="24"/>
              </w:rPr>
            </w:pPr>
            <w:r w:rsidRPr="000239CD">
              <w:t>7</w:t>
            </w:r>
          </w:p>
        </w:tc>
        <w:tc>
          <w:tcPr>
            <w:tcW w:w="1195" w:type="dxa"/>
            <w:tcBorders>
              <w:top w:val="nil"/>
              <w:left w:val="nil"/>
              <w:bottom w:val="single" w:sz="8" w:space="0" w:color="BFBFBF"/>
              <w:right w:val="single" w:sz="8" w:space="0" w:color="auto"/>
            </w:tcBorders>
            <w:shd w:val="clear" w:color="000000" w:fill="F2F2F2"/>
            <w:noWrap/>
            <w:vAlign w:val="center"/>
            <w:hideMark/>
          </w:tcPr>
          <w:p w14:paraId="5502C0A8" w14:textId="3B9B6FDC"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r>
      <w:tr w:rsidR="00296040" w:rsidRPr="00BD546C" w14:paraId="0E9A0A33" w14:textId="77777777" w:rsidTr="003B3FDA">
        <w:trPr>
          <w:trHeight w:val="570"/>
        </w:trPr>
        <w:tc>
          <w:tcPr>
            <w:tcW w:w="2600" w:type="dxa"/>
            <w:tcBorders>
              <w:top w:val="nil"/>
              <w:left w:val="single" w:sz="8" w:space="0" w:color="auto"/>
              <w:bottom w:val="single" w:sz="8" w:space="0" w:color="BFBFBF"/>
              <w:right w:val="single" w:sz="8" w:space="0" w:color="auto"/>
            </w:tcBorders>
            <w:shd w:val="clear" w:color="auto" w:fill="auto"/>
            <w:vAlign w:val="center"/>
            <w:hideMark/>
          </w:tcPr>
          <w:p w14:paraId="24CA2B17" w14:textId="2481F928" w:rsidR="00296040" w:rsidRPr="00BD546C" w:rsidRDefault="00296040" w:rsidP="00296040">
            <w:pPr>
              <w:spacing w:after="0" w:line="240" w:lineRule="auto"/>
              <w:jc w:val="right"/>
              <w:rPr>
                <w:rFonts w:ascii="Arial" w:eastAsia="Times New Roman" w:hAnsi="Arial" w:cs="Arial"/>
                <w:color w:val="000000"/>
              </w:rPr>
            </w:pPr>
            <w:r w:rsidRPr="00BD546C">
              <w:rPr>
                <w:rFonts w:ascii="Arial" w:eastAsia="Times New Roman" w:hAnsi="Arial" w:cs="Arial"/>
                <w:color w:val="000000"/>
              </w:rPr>
              <w:t>Community events / fairs - participated</w:t>
            </w:r>
          </w:p>
        </w:tc>
        <w:tc>
          <w:tcPr>
            <w:tcW w:w="1100" w:type="dxa"/>
            <w:tcBorders>
              <w:top w:val="nil"/>
              <w:left w:val="nil"/>
              <w:bottom w:val="single" w:sz="8" w:space="0" w:color="BFBFBF"/>
              <w:right w:val="single" w:sz="8" w:space="0" w:color="auto"/>
            </w:tcBorders>
            <w:shd w:val="clear" w:color="auto" w:fill="auto"/>
            <w:noWrap/>
            <w:vAlign w:val="center"/>
            <w:hideMark/>
          </w:tcPr>
          <w:p w14:paraId="7AE3CA99" w14:textId="1DD1C1A4" w:rsidR="00296040" w:rsidRPr="00BD546C" w:rsidRDefault="00296040" w:rsidP="00296040">
            <w:pPr>
              <w:spacing w:after="0" w:line="240" w:lineRule="auto"/>
              <w:rPr>
                <w:rFonts w:ascii="Arial" w:eastAsia="Times New Roman" w:hAnsi="Arial" w:cs="Arial"/>
                <w:b/>
                <w:bCs/>
                <w:color w:val="000000"/>
                <w:sz w:val="24"/>
                <w:szCs w:val="24"/>
              </w:rPr>
            </w:pPr>
            <w:r w:rsidRPr="000239CD">
              <w:t>6</w:t>
            </w:r>
          </w:p>
        </w:tc>
        <w:tc>
          <w:tcPr>
            <w:tcW w:w="1100" w:type="dxa"/>
            <w:tcBorders>
              <w:top w:val="nil"/>
              <w:left w:val="nil"/>
              <w:bottom w:val="single" w:sz="8" w:space="0" w:color="BFBFBF"/>
              <w:right w:val="single" w:sz="8" w:space="0" w:color="auto"/>
            </w:tcBorders>
            <w:shd w:val="clear" w:color="auto" w:fill="auto"/>
            <w:noWrap/>
            <w:vAlign w:val="center"/>
            <w:hideMark/>
          </w:tcPr>
          <w:p w14:paraId="0FE04719" w14:textId="47705ACE" w:rsidR="00296040" w:rsidRPr="00BD546C" w:rsidRDefault="00296040" w:rsidP="00296040">
            <w:pPr>
              <w:spacing w:after="0" w:line="240" w:lineRule="auto"/>
              <w:rPr>
                <w:rFonts w:ascii="Arial" w:eastAsia="Times New Roman" w:hAnsi="Arial" w:cs="Arial"/>
                <w:b/>
                <w:bCs/>
                <w:color w:val="000000"/>
                <w:sz w:val="24"/>
                <w:szCs w:val="24"/>
              </w:rPr>
            </w:pPr>
            <w:r w:rsidRPr="000239CD">
              <w:t>1</w:t>
            </w:r>
          </w:p>
        </w:tc>
        <w:tc>
          <w:tcPr>
            <w:tcW w:w="1207" w:type="dxa"/>
            <w:tcBorders>
              <w:top w:val="nil"/>
              <w:left w:val="nil"/>
              <w:bottom w:val="single" w:sz="8" w:space="0" w:color="BFBFBF"/>
              <w:right w:val="single" w:sz="8" w:space="0" w:color="auto"/>
            </w:tcBorders>
            <w:shd w:val="clear" w:color="auto" w:fill="auto"/>
            <w:noWrap/>
            <w:vAlign w:val="center"/>
            <w:hideMark/>
          </w:tcPr>
          <w:p w14:paraId="2A1432C5" w14:textId="27B9383F" w:rsidR="00296040" w:rsidRPr="00BD546C" w:rsidRDefault="00296040" w:rsidP="00296040">
            <w:pPr>
              <w:spacing w:after="0" w:line="240" w:lineRule="auto"/>
              <w:rPr>
                <w:rFonts w:ascii="Arial" w:eastAsia="Times New Roman" w:hAnsi="Arial" w:cs="Arial"/>
                <w:b/>
                <w:bCs/>
                <w:color w:val="000000"/>
                <w:sz w:val="24"/>
                <w:szCs w:val="24"/>
              </w:rPr>
            </w:pPr>
            <w:r w:rsidRPr="000239CD">
              <w:t>8</w:t>
            </w:r>
          </w:p>
        </w:tc>
        <w:tc>
          <w:tcPr>
            <w:tcW w:w="1195" w:type="dxa"/>
            <w:tcBorders>
              <w:top w:val="nil"/>
              <w:left w:val="nil"/>
              <w:bottom w:val="single" w:sz="8" w:space="0" w:color="BFBFBF"/>
              <w:right w:val="single" w:sz="8" w:space="0" w:color="auto"/>
            </w:tcBorders>
            <w:shd w:val="clear" w:color="auto" w:fill="auto"/>
            <w:noWrap/>
            <w:vAlign w:val="center"/>
            <w:hideMark/>
          </w:tcPr>
          <w:p w14:paraId="63EC7B3E" w14:textId="72E985F4" w:rsidR="00296040" w:rsidRPr="00BD546C" w:rsidRDefault="00296040" w:rsidP="00296040">
            <w:pPr>
              <w:spacing w:after="0" w:line="240" w:lineRule="auto"/>
              <w:rPr>
                <w:rFonts w:ascii="Arial" w:eastAsia="Times New Roman" w:hAnsi="Arial" w:cs="Arial"/>
                <w:b/>
                <w:bCs/>
                <w:color w:val="000000"/>
                <w:sz w:val="24"/>
                <w:szCs w:val="24"/>
              </w:rPr>
            </w:pPr>
            <w:r w:rsidRPr="000239CD">
              <w:t>3</w:t>
            </w:r>
          </w:p>
        </w:tc>
      </w:tr>
      <w:tr w:rsidR="00296040" w:rsidRPr="00BD546C" w14:paraId="4F4DDCEC" w14:textId="77777777" w:rsidTr="003B3FDA">
        <w:trPr>
          <w:trHeight w:val="320"/>
        </w:trPr>
        <w:tc>
          <w:tcPr>
            <w:tcW w:w="2600" w:type="dxa"/>
            <w:tcBorders>
              <w:top w:val="nil"/>
              <w:left w:val="single" w:sz="8" w:space="0" w:color="auto"/>
              <w:bottom w:val="single" w:sz="8" w:space="0" w:color="BFBFBF"/>
              <w:right w:val="single" w:sz="8" w:space="0" w:color="auto"/>
            </w:tcBorders>
            <w:shd w:val="clear" w:color="000000" w:fill="F2F2F2"/>
            <w:vAlign w:val="center"/>
            <w:hideMark/>
          </w:tcPr>
          <w:p w14:paraId="4685F450" w14:textId="31B47D41" w:rsidR="00296040" w:rsidRPr="00BD546C" w:rsidRDefault="00296040" w:rsidP="00296040">
            <w:pPr>
              <w:spacing w:after="0" w:line="240" w:lineRule="auto"/>
              <w:jc w:val="right"/>
              <w:rPr>
                <w:rFonts w:ascii="Arial" w:eastAsia="Times New Roman" w:hAnsi="Arial" w:cs="Arial"/>
                <w:color w:val="000000"/>
              </w:rPr>
            </w:pPr>
            <w:r w:rsidRPr="00BD546C">
              <w:rPr>
                <w:rFonts w:ascii="Arial" w:eastAsia="Times New Roman" w:hAnsi="Arial" w:cs="Arial"/>
                <w:color w:val="000000"/>
              </w:rPr>
              <w:lastRenderedPageBreak/>
              <w:t>Community events / fairs - sponsored</w:t>
            </w:r>
          </w:p>
        </w:tc>
        <w:tc>
          <w:tcPr>
            <w:tcW w:w="1100" w:type="dxa"/>
            <w:tcBorders>
              <w:top w:val="nil"/>
              <w:left w:val="nil"/>
              <w:bottom w:val="single" w:sz="8" w:space="0" w:color="BFBFBF"/>
              <w:right w:val="single" w:sz="8" w:space="0" w:color="auto"/>
            </w:tcBorders>
            <w:shd w:val="clear" w:color="000000" w:fill="F2F2F2"/>
            <w:noWrap/>
            <w:vAlign w:val="center"/>
            <w:hideMark/>
          </w:tcPr>
          <w:p w14:paraId="1BFA6ADF" w14:textId="53CDF591"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c>
          <w:tcPr>
            <w:tcW w:w="1100" w:type="dxa"/>
            <w:tcBorders>
              <w:top w:val="nil"/>
              <w:left w:val="nil"/>
              <w:bottom w:val="single" w:sz="8" w:space="0" w:color="BFBFBF"/>
              <w:right w:val="single" w:sz="8" w:space="0" w:color="auto"/>
            </w:tcBorders>
            <w:shd w:val="clear" w:color="000000" w:fill="F2F2F2"/>
            <w:noWrap/>
            <w:vAlign w:val="center"/>
            <w:hideMark/>
          </w:tcPr>
          <w:p w14:paraId="70E29D43" w14:textId="3E66F8D1"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c>
          <w:tcPr>
            <w:tcW w:w="1207" w:type="dxa"/>
            <w:tcBorders>
              <w:top w:val="nil"/>
              <w:left w:val="nil"/>
              <w:bottom w:val="single" w:sz="8" w:space="0" w:color="BFBFBF"/>
              <w:right w:val="single" w:sz="8" w:space="0" w:color="auto"/>
            </w:tcBorders>
            <w:shd w:val="clear" w:color="000000" w:fill="F2F2F2"/>
            <w:noWrap/>
            <w:vAlign w:val="center"/>
            <w:hideMark/>
          </w:tcPr>
          <w:p w14:paraId="40B812A5" w14:textId="1191AA05" w:rsidR="00296040" w:rsidRPr="00BD546C" w:rsidRDefault="00296040" w:rsidP="00296040">
            <w:pPr>
              <w:spacing w:after="0" w:line="240" w:lineRule="auto"/>
              <w:rPr>
                <w:rFonts w:ascii="Arial" w:eastAsia="Times New Roman" w:hAnsi="Arial" w:cs="Arial"/>
                <w:b/>
                <w:bCs/>
                <w:color w:val="000000"/>
                <w:sz w:val="24"/>
                <w:szCs w:val="24"/>
              </w:rPr>
            </w:pPr>
            <w:r w:rsidRPr="000239CD">
              <w:t>1</w:t>
            </w:r>
          </w:p>
        </w:tc>
        <w:tc>
          <w:tcPr>
            <w:tcW w:w="1195" w:type="dxa"/>
            <w:tcBorders>
              <w:top w:val="nil"/>
              <w:left w:val="nil"/>
              <w:bottom w:val="single" w:sz="8" w:space="0" w:color="BFBFBF"/>
              <w:right w:val="single" w:sz="8" w:space="0" w:color="auto"/>
            </w:tcBorders>
            <w:shd w:val="clear" w:color="000000" w:fill="F2F2F2"/>
            <w:noWrap/>
            <w:vAlign w:val="center"/>
            <w:hideMark/>
          </w:tcPr>
          <w:p w14:paraId="70B00ECB" w14:textId="1BECF8E7"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r>
      <w:tr w:rsidR="00296040" w:rsidRPr="00BD546C" w14:paraId="07DE5BC3" w14:textId="77777777" w:rsidTr="003B3FDA">
        <w:trPr>
          <w:trHeight w:val="320"/>
        </w:trPr>
        <w:tc>
          <w:tcPr>
            <w:tcW w:w="2600" w:type="dxa"/>
            <w:tcBorders>
              <w:top w:val="nil"/>
              <w:left w:val="single" w:sz="8" w:space="0" w:color="auto"/>
              <w:bottom w:val="single" w:sz="8" w:space="0" w:color="BFBFBF"/>
              <w:right w:val="single" w:sz="8" w:space="0" w:color="auto"/>
            </w:tcBorders>
            <w:shd w:val="clear" w:color="auto" w:fill="auto"/>
            <w:vAlign w:val="center"/>
            <w:hideMark/>
          </w:tcPr>
          <w:p w14:paraId="792127B1" w14:textId="68B5A228" w:rsidR="00296040" w:rsidRPr="00BD546C" w:rsidRDefault="00296040" w:rsidP="00296040">
            <w:pPr>
              <w:spacing w:after="0" w:line="240" w:lineRule="auto"/>
              <w:jc w:val="right"/>
              <w:rPr>
                <w:rFonts w:ascii="Arial" w:eastAsia="Times New Roman" w:hAnsi="Arial" w:cs="Arial"/>
                <w:color w:val="000000"/>
              </w:rPr>
            </w:pPr>
            <w:r w:rsidRPr="00BD546C">
              <w:rPr>
                <w:rFonts w:ascii="Arial" w:eastAsia="Times New Roman" w:hAnsi="Arial" w:cs="Arial"/>
                <w:color w:val="000000"/>
              </w:rPr>
              <w:t>Electronic materials</w:t>
            </w:r>
          </w:p>
        </w:tc>
        <w:tc>
          <w:tcPr>
            <w:tcW w:w="1100" w:type="dxa"/>
            <w:tcBorders>
              <w:top w:val="nil"/>
              <w:left w:val="nil"/>
              <w:bottom w:val="single" w:sz="8" w:space="0" w:color="BFBFBF"/>
              <w:right w:val="single" w:sz="8" w:space="0" w:color="auto"/>
            </w:tcBorders>
            <w:shd w:val="clear" w:color="auto" w:fill="auto"/>
            <w:noWrap/>
            <w:vAlign w:val="center"/>
            <w:hideMark/>
          </w:tcPr>
          <w:p w14:paraId="07FCA8F7" w14:textId="6BEEA486" w:rsidR="00296040" w:rsidRPr="00BD546C" w:rsidRDefault="00296040" w:rsidP="00296040">
            <w:pPr>
              <w:spacing w:after="0" w:line="240" w:lineRule="auto"/>
              <w:rPr>
                <w:rFonts w:ascii="Arial" w:eastAsia="Times New Roman" w:hAnsi="Arial" w:cs="Arial"/>
                <w:b/>
                <w:bCs/>
                <w:color w:val="000000"/>
                <w:sz w:val="24"/>
                <w:szCs w:val="24"/>
              </w:rPr>
            </w:pPr>
            <w:r w:rsidRPr="000239CD">
              <w:t>17</w:t>
            </w:r>
          </w:p>
        </w:tc>
        <w:tc>
          <w:tcPr>
            <w:tcW w:w="1100" w:type="dxa"/>
            <w:tcBorders>
              <w:top w:val="nil"/>
              <w:left w:val="nil"/>
              <w:bottom w:val="single" w:sz="8" w:space="0" w:color="BFBFBF"/>
              <w:right w:val="single" w:sz="8" w:space="0" w:color="auto"/>
            </w:tcBorders>
            <w:shd w:val="clear" w:color="auto" w:fill="auto"/>
            <w:noWrap/>
            <w:vAlign w:val="center"/>
            <w:hideMark/>
          </w:tcPr>
          <w:p w14:paraId="02EAC25B" w14:textId="26A98E5A" w:rsidR="00296040" w:rsidRPr="00BD546C" w:rsidRDefault="00296040" w:rsidP="00296040">
            <w:pPr>
              <w:spacing w:after="0" w:line="240" w:lineRule="auto"/>
              <w:rPr>
                <w:rFonts w:ascii="Arial" w:eastAsia="Times New Roman" w:hAnsi="Arial" w:cs="Arial"/>
                <w:b/>
                <w:bCs/>
                <w:color w:val="000000"/>
                <w:sz w:val="24"/>
                <w:szCs w:val="24"/>
              </w:rPr>
            </w:pPr>
            <w:r w:rsidRPr="000239CD">
              <w:t>3</w:t>
            </w:r>
          </w:p>
        </w:tc>
        <w:tc>
          <w:tcPr>
            <w:tcW w:w="1207" w:type="dxa"/>
            <w:tcBorders>
              <w:top w:val="nil"/>
              <w:left w:val="nil"/>
              <w:bottom w:val="single" w:sz="8" w:space="0" w:color="BFBFBF"/>
              <w:right w:val="single" w:sz="8" w:space="0" w:color="auto"/>
            </w:tcBorders>
            <w:shd w:val="clear" w:color="auto" w:fill="auto"/>
            <w:noWrap/>
            <w:vAlign w:val="center"/>
            <w:hideMark/>
          </w:tcPr>
          <w:p w14:paraId="032EE080" w14:textId="56A0FE9F" w:rsidR="00296040" w:rsidRPr="00BD546C" w:rsidRDefault="00296040" w:rsidP="00296040">
            <w:pPr>
              <w:spacing w:after="0" w:line="240" w:lineRule="auto"/>
              <w:rPr>
                <w:rFonts w:ascii="Arial" w:eastAsia="Times New Roman" w:hAnsi="Arial" w:cs="Arial"/>
                <w:b/>
                <w:bCs/>
                <w:color w:val="000000"/>
                <w:sz w:val="24"/>
                <w:szCs w:val="24"/>
              </w:rPr>
            </w:pPr>
            <w:r w:rsidRPr="000239CD">
              <w:t>16</w:t>
            </w:r>
          </w:p>
        </w:tc>
        <w:tc>
          <w:tcPr>
            <w:tcW w:w="1195" w:type="dxa"/>
            <w:tcBorders>
              <w:top w:val="nil"/>
              <w:left w:val="nil"/>
              <w:bottom w:val="single" w:sz="8" w:space="0" w:color="BFBFBF"/>
              <w:right w:val="single" w:sz="8" w:space="0" w:color="auto"/>
            </w:tcBorders>
            <w:shd w:val="clear" w:color="auto" w:fill="auto"/>
            <w:noWrap/>
            <w:vAlign w:val="center"/>
            <w:hideMark/>
          </w:tcPr>
          <w:p w14:paraId="38672DE6" w14:textId="4E9BA3E1"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r>
      <w:tr w:rsidR="00296040" w:rsidRPr="00BD546C" w14:paraId="1A3B7B95" w14:textId="77777777" w:rsidTr="003B3FDA">
        <w:trPr>
          <w:trHeight w:val="570"/>
        </w:trPr>
        <w:tc>
          <w:tcPr>
            <w:tcW w:w="2600" w:type="dxa"/>
            <w:tcBorders>
              <w:top w:val="nil"/>
              <w:left w:val="single" w:sz="8" w:space="0" w:color="auto"/>
              <w:bottom w:val="single" w:sz="8" w:space="0" w:color="BFBFBF"/>
              <w:right w:val="single" w:sz="8" w:space="0" w:color="auto"/>
            </w:tcBorders>
            <w:shd w:val="clear" w:color="000000" w:fill="F2F2F2"/>
            <w:vAlign w:val="center"/>
            <w:hideMark/>
          </w:tcPr>
          <w:p w14:paraId="7872EAFA" w14:textId="21FDDD5A" w:rsidR="00296040" w:rsidRPr="00BD546C" w:rsidRDefault="00296040" w:rsidP="00296040">
            <w:pPr>
              <w:spacing w:after="0" w:line="240" w:lineRule="auto"/>
              <w:jc w:val="right"/>
              <w:rPr>
                <w:rFonts w:ascii="Arial" w:eastAsia="Times New Roman" w:hAnsi="Arial" w:cs="Arial"/>
                <w:color w:val="000000"/>
              </w:rPr>
            </w:pPr>
            <w:r w:rsidRPr="00BD546C">
              <w:rPr>
                <w:rFonts w:ascii="Arial" w:eastAsia="Times New Roman" w:hAnsi="Arial" w:cs="Arial"/>
                <w:color w:val="000000"/>
              </w:rPr>
              <w:t xml:space="preserve">Hard copy materials </w:t>
            </w:r>
          </w:p>
        </w:tc>
        <w:tc>
          <w:tcPr>
            <w:tcW w:w="1100" w:type="dxa"/>
            <w:tcBorders>
              <w:top w:val="nil"/>
              <w:left w:val="nil"/>
              <w:bottom w:val="single" w:sz="8" w:space="0" w:color="BFBFBF"/>
              <w:right w:val="single" w:sz="8" w:space="0" w:color="auto"/>
            </w:tcBorders>
            <w:shd w:val="clear" w:color="000000" w:fill="F2F2F2"/>
            <w:noWrap/>
            <w:vAlign w:val="center"/>
            <w:hideMark/>
          </w:tcPr>
          <w:p w14:paraId="6BAD804A" w14:textId="59B3364E" w:rsidR="00296040" w:rsidRPr="00BD546C" w:rsidRDefault="00296040" w:rsidP="00296040">
            <w:pPr>
              <w:spacing w:after="0" w:line="240" w:lineRule="auto"/>
              <w:rPr>
                <w:rFonts w:ascii="Arial" w:eastAsia="Times New Roman" w:hAnsi="Arial" w:cs="Arial"/>
                <w:b/>
                <w:bCs/>
                <w:color w:val="000000"/>
                <w:sz w:val="24"/>
                <w:szCs w:val="24"/>
              </w:rPr>
            </w:pPr>
            <w:r w:rsidRPr="000239CD">
              <w:t>23</w:t>
            </w:r>
          </w:p>
        </w:tc>
        <w:tc>
          <w:tcPr>
            <w:tcW w:w="1100" w:type="dxa"/>
            <w:tcBorders>
              <w:top w:val="nil"/>
              <w:left w:val="nil"/>
              <w:bottom w:val="single" w:sz="8" w:space="0" w:color="BFBFBF"/>
              <w:right w:val="single" w:sz="8" w:space="0" w:color="auto"/>
            </w:tcBorders>
            <w:shd w:val="clear" w:color="000000" w:fill="F2F2F2"/>
            <w:noWrap/>
            <w:vAlign w:val="center"/>
            <w:hideMark/>
          </w:tcPr>
          <w:p w14:paraId="7A1F804E" w14:textId="20C4B8BA" w:rsidR="00296040" w:rsidRPr="00BD546C" w:rsidRDefault="00296040" w:rsidP="00296040">
            <w:pPr>
              <w:spacing w:after="0" w:line="240" w:lineRule="auto"/>
              <w:rPr>
                <w:rFonts w:ascii="Arial" w:eastAsia="Times New Roman" w:hAnsi="Arial" w:cs="Arial"/>
                <w:b/>
                <w:bCs/>
                <w:color w:val="000000"/>
                <w:sz w:val="24"/>
                <w:szCs w:val="24"/>
              </w:rPr>
            </w:pPr>
            <w:r w:rsidRPr="000239CD">
              <w:t>2</w:t>
            </w:r>
          </w:p>
        </w:tc>
        <w:tc>
          <w:tcPr>
            <w:tcW w:w="1207" w:type="dxa"/>
            <w:tcBorders>
              <w:top w:val="nil"/>
              <w:left w:val="nil"/>
              <w:bottom w:val="single" w:sz="8" w:space="0" w:color="BFBFBF"/>
              <w:right w:val="single" w:sz="8" w:space="0" w:color="auto"/>
            </w:tcBorders>
            <w:shd w:val="clear" w:color="000000" w:fill="F2F2F2"/>
            <w:noWrap/>
            <w:vAlign w:val="center"/>
            <w:hideMark/>
          </w:tcPr>
          <w:p w14:paraId="258A200E" w14:textId="3CDEFD8D" w:rsidR="00296040" w:rsidRPr="00BD546C" w:rsidRDefault="00296040" w:rsidP="00296040">
            <w:pPr>
              <w:spacing w:after="0" w:line="240" w:lineRule="auto"/>
              <w:rPr>
                <w:rFonts w:ascii="Arial" w:eastAsia="Times New Roman" w:hAnsi="Arial" w:cs="Arial"/>
                <w:b/>
                <w:bCs/>
                <w:color w:val="000000"/>
                <w:sz w:val="24"/>
                <w:szCs w:val="24"/>
              </w:rPr>
            </w:pPr>
            <w:r w:rsidRPr="000239CD">
              <w:t>79</w:t>
            </w:r>
          </w:p>
        </w:tc>
        <w:tc>
          <w:tcPr>
            <w:tcW w:w="1195" w:type="dxa"/>
            <w:tcBorders>
              <w:top w:val="nil"/>
              <w:left w:val="nil"/>
              <w:bottom w:val="single" w:sz="8" w:space="0" w:color="BFBFBF"/>
              <w:right w:val="single" w:sz="8" w:space="0" w:color="auto"/>
            </w:tcBorders>
            <w:shd w:val="clear" w:color="000000" w:fill="F2F2F2"/>
            <w:noWrap/>
            <w:vAlign w:val="center"/>
            <w:hideMark/>
          </w:tcPr>
          <w:p w14:paraId="3EFC8C55" w14:textId="2D2E7206" w:rsidR="00296040" w:rsidRPr="00BD546C" w:rsidRDefault="00296040" w:rsidP="00296040">
            <w:pPr>
              <w:spacing w:after="0" w:line="240" w:lineRule="auto"/>
              <w:rPr>
                <w:rFonts w:ascii="Arial" w:eastAsia="Times New Roman" w:hAnsi="Arial" w:cs="Arial"/>
                <w:b/>
                <w:bCs/>
                <w:color w:val="000000"/>
                <w:sz w:val="24"/>
                <w:szCs w:val="24"/>
              </w:rPr>
            </w:pPr>
            <w:r w:rsidRPr="000239CD">
              <w:t>3</w:t>
            </w:r>
          </w:p>
        </w:tc>
      </w:tr>
      <w:tr w:rsidR="00296040" w:rsidRPr="00BD546C" w14:paraId="587650A9" w14:textId="77777777" w:rsidTr="003B3FDA">
        <w:trPr>
          <w:trHeight w:val="570"/>
        </w:trPr>
        <w:tc>
          <w:tcPr>
            <w:tcW w:w="2600" w:type="dxa"/>
            <w:tcBorders>
              <w:top w:val="nil"/>
              <w:left w:val="single" w:sz="8" w:space="0" w:color="auto"/>
              <w:bottom w:val="single" w:sz="8" w:space="0" w:color="BFBFBF"/>
              <w:right w:val="single" w:sz="8" w:space="0" w:color="auto"/>
            </w:tcBorders>
            <w:shd w:val="clear" w:color="auto" w:fill="auto"/>
            <w:vAlign w:val="center"/>
            <w:hideMark/>
          </w:tcPr>
          <w:p w14:paraId="7700B075" w14:textId="4B2DD37D" w:rsidR="00296040" w:rsidRPr="00BD546C" w:rsidRDefault="00296040" w:rsidP="00296040">
            <w:pPr>
              <w:spacing w:after="0" w:line="240" w:lineRule="auto"/>
              <w:jc w:val="right"/>
              <w:rPr>
                <w:rFonts w:ascii="Arial" w:eastAsia="Times New Roman" w:hAnsi="Arial" w:cs="Arial"/>
                <w:color w:val="000000"/>
              </w:rPr>
            </w:pPr>
            <w:r w:rsidRPr="00BD546C">
              <w:rPr>
                <w:rFonts w:ascii="Arial" w:eastAsia="Times New Roman" w:hAnsi="Arial" w:cs="Arial"/>
                <w:color w:val="000000"/>
              </w:rPr>
              <w:t xml:space="preserve"> NERI </w:t>
            </w:r>
          </w:p>
        </w:tc>
        <w:tc>
          <w:tcPr>
            <w:tcW w:w="1100" w:type="dxa"/>
            <w:tcBorders>
              <w:top w:val="nil"/>
              <w:left w:val="nil"/>
              <w:bottom w:val="single" w:sz="8" w:space="0" w:color="BFBFBF"/>
              <w:right w:val="single" w:sz="8" w:space="0" w:color="auto"/>
            </w:tcBorders>
            <w:shd w:val="clear" w:color="auto" w:fill="auto"/>
            <w:noWrap/>
            <w:vAlign w:val="center"/>
            <w:hideMark/>
          </w:tcPr>
          <w:p w14:paraId="707E7495" w14:textId="6E5DF5B2" w:rsidR="00296040" w:rsidRPr="00BD546C" w:rsidRDefault="00296040" w:rsidP="00296040">
            <w:pPr>
              <w:spacing w:after="0" w:line="240" w:lineRule="auto"/>
              <w:rPr>
                <w:rFonts w:ascii="Arial" w:eastAsia="Times New Roman" w:hAnsi="Arial" w:cs="Arial"/>
                <w:b/>
                <w:bCs/>
                <w:color w:val="000000"/>
                <w:sz w:val="24"/>
                <w:szCs w:val="24"/>
              </w:rPr>
            </w:pPr>
            <w:r w:rsidRPr="000239CD">
              <w:t>7</w:t>
            </w:r>
          </w:p>
        </w:tc>
        <w:tc>
          <w:tcPr>
            <w:tcW w:w="1100" w:type="dxa"/>
            <w:tcBorders>
              <w:top w:val="nil"/>
              <w:left w:val="nil"/>
              <w:bottom w:val="single" w:sz="8" w:space="0" w:color="BFBFBF"/>
              <w:right w:val="single" w:sz="8" w:space="0" w:color="auto"/>
            </w:tcBorders>
            <w:shd w:val="clear" w:color="auto" w:fill="auto"/>
            <w:noWrap/>
            <w:vAlign w:val="center"/>
            <w:hideMark/>
          </w:tcPr>
          <w:p w14:paraId="3E4B708A" w14:textId="2AA987B6" w:rsidR="00296040" w:rsidRPr="00BD546C" w:rsidRDefault="00296040" w:rsidP="00296040">
            <w:pPr>
              <w:spacing w:after="0" w:line="240" w:lineRule="auto"/>
              <w:rPr>
                <w:rFonts w:ascii="Arial" w:eastAsia="Times New Roman" w:hAnsi="Arial" w:cs="Arial"/>
                <w:b/>
                <w:bCs/>
                <w:color w:val="000000"/>
                <w:sz w:val="24"/>
                <w:szCs w:val="24"/>
              </w:rPr>
            </w:pPr>
            <w:r w:rsidRPr="000239CD">
              <w:t>2</w:t>
            </w:r>
          </w:p>
        </w:tc>
        <w:tc>
          <w:tcPr>
            <w:tcW w:w="1207" w:type="dxa"/>
            <w:tcBorders>
              <w:top w:val="nil"/>
              <w:left w:val="nil"/>
              <w:bottom w:val="single" w:sz="8" w:space="0" w:color="BFBFBF"/>
              <w:right w:val="single" w:sz="8" w:space="0" w:color="auto"/>
            </w:tcBorders>
            <w:shd w:val="clear" w:color="auto" w:fill="auto"/>
            <w:noWrap/>
            <w:vAlign w:val="center"/>
            <w:hideMark/>
          </w:tcPr>
          <w:p w14:paraId="6F293413" w14:textId="4A7E94B5" w:rsidR="00296040" w:rsidRPr="00BD546C" w:rsidRDefault="00296040" w:rsidP="00296040">
            <w:pPr>
              <w:spacing w:after="0" w:line="240" w:lineRule="auto"/>
              <w:rPr>
                <w:rFonts w:ascii="Arial" w:eastAsia="Times New Roman" w:hAnsi="Arial" w:cs="Arial"/>
                <w:b/>
                <w:bCs/>
                <w:color w:val="000000"/>
                <w:sz w:val="24"/>
                <w:szCs w:val="24"/>
              </w:rPr>
            </w:pPr>
            <w:r w:rsidRPr="000239CD">
              <w:t>42</w:t>
            </w:r>
          </w:p>
        </w:tc>
        <w:tc>
          <w:tcPr>
            <w:tcW w:w="1195" w:type="dxa"/>
            <w:tcBorders>
              <w:top w:val="nil"/>
              <w:left w:val="nil"/>
              <w:bottom w:val="single" w:sz="8" w:space="0" w:color="BFBFBF"/>
              <w:right w:val="single" w:sz="8" w:space="0" w:color="auto"/>
            </w:tcBorders>
            <w:shd w:val="clear" w:color="auto" w:fill="auto"/>
            <w:noWrap/>
            <w:vAlign w:val="center"/>
            <w:hideMark/>
          </w:tcPr>
          <w:p w14:paraId="1ABFA3DB" w14:textId="43B2A87C" w:rsidR="00296040" w:rsidRPr="00BD546C" w:rsidRDefault="00296040" w:rsidP="00296040">
            <w:pPr>
              <w:spacing w:after="0" w:line="240" w:lineRule="auto"/>
              <w:rPr>
                <w:rFonts w:ascii="Arial" w:eastAsia="Times New Roman" w:hAnsi="Arial" w:cs="Arial"/>
                <w:b/>
                <w:bCs/>
                <w:color w:val="000000"/>
                <w:sz w:val="24"/>
                <w:szCs w:val="24"/>
              </w:rPr>
            </w:pPr>
            <w:r w:rsidRPr="000239CD">
              <w:t>2</w:t>
            </w:r>
          </w:p>
        </w:tc>
      </w:tr>
      <w:tr w:rsidR="00296040" w:rsidRPr="00BD546C" w14:paraId="09D0523F" w14:textId="77777777" w:rsidTr="003B3FDA">
        <w:trPr>
          <w:trHeight w:val="320"/>
        </w:trPr>
        <w:tc>
          <w:tcPr>
            <w:tcW w:w="2600" w:type="dxa"/>
            <w:tcBorders>
              <w:top w:val="nil"/>
              <w:left w:val="single" w:sz="8" w:space="0" w:color="auto"/>
              <w:bottom w:val="single" w:sz="8" w:space="0" w:color="BFBFBF"/>
              <w:right w:val="single" w:sz="8" w:space="0" w:color="auto"/>
            </w:tcBorders>
            <w:shd w:val="clear" w:color="000000" w:fill="F2F2F2"/>
            <w:vAlign w:val="center"/>
            <w:hideMark/>
          </w:tcPr>
          <w:p w14:paraId="4E014493" w14:textId="07ED951A" w:rsidR="00296040" w:rsidRPr="00BD546C" w:rsidRDefault="00296040" w:rsidP="00296040">
            <w:pPr>
              <w:spacing w:after="0" w:line="240" w:lineRule="auto"/>
              <w:jc w:val="right"/>
              <w:rPr>
                <w:rFonts w:ascii="Arial" w:eastAsia="Times New Roman" w:hAnsi="Arial" w:cs="Arial"/>
                <w:color w:val="000000"/>
              </w:rPr>
            </w:pPr>
            <w:r w:rsidRPr="00BD546C">
              <w:rPr>
                <w:rFonts w:ascii="Arial" w:eastAsia="Times New Roman" w:hAnsi="Arial" w:cs="Arial"/>
                <w:color w:val="000000"/>
              </w:rPr>
              <w:t xml:space="preserve"> Other </w:t>
            </w:r>
          </w:p>
        </w:tc>
        <w:tc>
          <w:tcPr>
            <w:tcW w:w="1100" w:type="dxa"/>
            <w:tcBorders>
              <w:top w:val="nil"/>
              <w:left w:val="nil"/>
              <w:bottom w:val="single" w:sz="8" w:space="0" w:color="BFBFBF"/>
              <w:right w:val="single" w:sz="8" w:space="0" w:color="auto"/>
            </w:tcBorders>
            <w:shd w:val="clear" w:color="000000" w:fill="F2F2F2"/>
            <w:noWrap/>
            <w:vAlign w:val="center"/>
            <w:hideMark/>
          </w:tcPr>
          <w:p w14:paraId="21B0ABCC" w14:textId="338316B3"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c>
          <w:tcPr>
            <w:tcW w:w="1100" w:type="dxa"/>
            <w:tcBorders>
              <w:top w:val="nil"/>
              <w:left w:val="nil"/>
              <w:bottom w:val="single" w:sz="8" w:space="0" w:color="BFBFBF"/>
              <w:right w:val="single" w:sz="8" w:space="0" w:color="auto"/>
            </w:tcBorders>
            <w:shd w:val="clear" w:color="000000" w:fill="F2F2F2"/>
            <w:noWrap/>
            <w:vAlign w:val="center"/>
            <w:hideMark/>
          </w:tcPr>
          <w:p w14:paraId="11BB7645" w14:textId="7CFF72B3"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c>
          <w:tcPr>
            <w:tcW w:w="1207" w:type="dxa"/>
            <w:tcBorders>
              <w:top w:val="nil"/>
              <w:left w:val="nil"/>
              <w:bottom w:val="single" w:sz="8" w:space="0" w:color="BFBFBF"/>
              <w:right w:val="single" w:sz="8" w:space="0" w:color="auto"/>
            </w:tcBorders>
            <w:shd w:val="clear" w:color="000000" w:fill="F2F2F2"/>
            <w:noWrap/>
            <w:vAlign w:val="center"/>
            <w:hideMark/>
          </w:tcPr>
          <w:p w14:paraId="5FB501A4" w14:textId="2B0A18A6" w:rsidR="00296040" w:rsidRPr="00BD546C" w:rsidRDefault="00296040" w:rsidP="00296040">
            <w:pPr>
              <w:spacing w:after="0" w:line="240" w:lineRule="auto"/>
              <w:rPr>
                <w:rFonts w:ascii="Arial" w:eastAsia="Times New Roman" w:hAnsi="Arial" w:cs="Arial"/>
                <w:b/>
                <w:bCs/>
                <w:color w:val="000000"/>
                <w:sz w:val="24"/>
                <w:szCs w:val="24"/>
              </w:rPr>
            </w:pPr>
            <w:r w:rsidRPr="000239CD">
              <w:t>10</w:t>
            </w:r>
          </w:p>
        </w:tc>
        <w:tc>
          <w:tcPr>
            <w:tcW w:w="1195" w:type="dxa"/>
            <w:tcBorders>
              <w:top w:val="nil"/>
              <w:left w:val="nil"/>
              <w:bottom w:val="single" w:sz="8" w:space="0" w:color="BFBFBF"/>
              <w:right w:val="single" w:sz="8" w:space="0" w:color="auto"/>
            </w:tcBorders>
            <w:shd w:val="clear" w:color="000000" w:fill="F2F2F2"/>
            <w:noWrap/>
            <w:vAlign w:val="center"/>
            <w:hideMark/>
          </w:tcPr>
          <w:p w14:paraId="3E0CE2D8" w14:textId="35672560"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r>
      <w:tr w:rsidR="00296040" w:rsidRPr="00BD546C" w14:paraId="124C15E9" w14:textId="77777777" w:rsidTr="003B3FDA">
        <w:trPr>
          <w:trHeight w:val="320"/>
        </w:trPr>
        <w:tc>
          <w:tcPr>
            <w:tcW w:w="2600" w:type="dxa"/>
            <w:tcBorders>
              <w:top w:val="nil"/>
              <w:left w:val="single" w:sz="8" w:space="0" w:color="auto"/>
              <w:bottom w:val="single" w:sz="8" w:space="0" w:color="BFBFBF"/>
              <w:right w:val="single" w:sz="8" w:space="0" w:color="auto"/>
            </w:tcBorders>
            <w:shd w:val="clear" w:color="auto" w:fill="auto"/>
            <w:vAlign w:val="center"/>
            <w:hideMark/>
          </w:tcPr>
          <w:p w14:paraId="17EFE9CB" w14:textId="2EFA0EE0" w:rsidR="00296040" w:rsidRPr="00BD546C" w:rsidRDefault="00296040" w:rsidP="00296040">
            <w:pPr>
              <w:spacing w:after="0" w:line="240" w:lineRule="auto"/>
              <w:jc w:val="right"/>
              <w:rPr>
                <w:rFonts w:ascii="Arial" w:eastAsia="Times New Roman" w:hAnsi="Arial" w:cs="Arial"/>
                <w:color w:val="000000"/>
              </w:rPr>
            </w:pPr>
            <w:r>
              <w:rPr>
                <w:rFonts w:ascii="Arial" w:eastAsia="Times New Roman" w:hAnsi="Arial" w:cs="Arial"/>
                <w:color w:val="000000"/>
              </w:rPr>
              <w:t>Site Level assets</w:t>
            </w:r>
            <w:r w:rsidRPr="00BD546C">
              <w:rPr>
                <w:rFonts w:ascii="Arial" w:eastAsia="Times New Roman" w:hAnsi="Arial" w:cs="Arial"/>
                <w:color w:val="000000"/>
              </w:rPr>
              <w:t xml:space="preserve"> </w:t>
            </w:r>
          </w:p>
        </w:tc>
        <w:tc>
          <w:tcPr>
            <w:tcW w:w="1100" w:type="dxa"/>
            <w:tcBorders>
              <w:top w:val="nil"/>
              <w:left w:val="nil"/>
              <w:bottom w:val="single" w:sz="8" w:space="0" w:color="BFBFBF"/>
              <w:right w:val="single" w:sz="8" w:space="0" w:color="auto"/>
            </w:tcBorders>
            <w:shd w:val="clear" w:color="auto" w:fill="auto"/>
            <w:noWrap/>
            <w:vAlign w:val="center"/>
            <w:hideMark/>
          </w:tcPr>
          <w:p w14:paraId="69E8DF58" w14:textId="5025A527"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c>
          <w:tcPr>
            <w:tcW w:w="1100" w:type="dxa"/>
            <w:tcBorders>
              <w:top w:val="nil"/>
              <w:left w:val="nil"/>
              <w:bottom w:val="single" w:sz="8" w:space="0" w:color="BFBFBF"/>
              <w:right w:val="single" w:sz="8" w:space="0" w:color="auto"/>
            </w:tcBorders>
            <w:shd w:val="clear" w:color="auto" w:fill="auto"/>
            <w:noWrap/>
            <w:vAlign w:val="center"/>
            <w:hideMark/>
          </w:tcPr>
          <w:p w14:paraId="25CD2191" w14:textId="093EE570"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c>
          <w:tcPr>
            <w:tcW w:w="1207" w:type="dxa"/>
            <w:tcBorders>
              <w:top w:val="nil"/>
              <w:left w:val="nil"/>
              <w:bottom w:val="single" w:sz="8" w:space="0" w:color="BFBFBF"/>
              <w:right w:val="single" w:sz="8" w:space="0" w:color="auto"/>
            </w:tcBorders>
            <w:shd w:val="clear" w:color="auto" w:fill="auto"/>
            <w:noWrap/>
            <w:vAlign w:val="center"/>
            <w:hideMark/>
          </w:tcPr>
          <w:p w14:paraId="498D6F0C" w14:textId="636A217F"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c>
          <w:tcPr>
            <w:tcW w:w="1195" w:type="dxa"/>
            <w:tcBorders>
              <w:top w:val="nil"/>
              <w:left w:val="nil"/>
              <w:bottom w:val="single" w:sz="8" w:space="0" w:color="BFBFBF"/>
              <w:right w:val="single" w:sz="8" w:space="0" w:color="auto"/>
            </w:tcBorders>
            <w:shd w:val="clear" w:color="auto" w:fill="auto"/>
            <w:noWrap/>
            <w:vAlign w:val="center"/>
            <w:hideMark/>
          </w:tcPr>
          <w:p w14:paraId="51EA021D" w14:textId="38F4ED75"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r>
      <w:tr w:rsidR="00296040" w:rsidRPr="00BD546C" w14:paraId="3CA99357" w14:textId="77777777" w:rsidTr="003B3FDA">
        <w:trPr>
          <w:trHeight w:val="320"/>
        </w:trPr>
        <w:tc>
          <w:tcPr>
            <w:tcW w:w="2600" w:type="dxa"/>
            <w:tcBorders>
              <w:top w:val="nil"/>
              <w:left w:val="single" w:sz="8" w:space="0" w:color="auto"/>
              <w:bottom w:val="single" w:sz="8" w:space="0" w:color="BFBFBF"/>
              <w:right w:val="single" w:sz="8" w:space="0" w:color="auto"/>
            </w:tcBorders>
            <w:shd w:val="clear" w:color="000000" w:fill="F2F2F2"/>
            <w:vAlign w:val="center"/>
            <w:hideMark/>
          </w:tcPr>
          <w:p w14:paraId="0BF139BB" w14:textId="56BA27D8" w:rsidR="00296040" w:rsidRPr="00BD546C" w:rsidRDefault="00296040" w:rsidP="00296040">
            <w:pPr>
              <w:spacing w:after="0" w:line="240" w:lineRule="auto"/>
              <w:jc w:val="right"/>
              <w:rPr>
                <w:rFonts w:ascii="Arial" w:eastAsia="Times New Roman" w:hAnsi="Arial" w:cs="Arial"/>
                <w:color w:val="000000"/>
              </w:rPr>
            </w:pPr>
            <w:r>
              <w:rPr>
                <w:rFonts w:ascii="Arial" w:eastAsia="Times New Roman" w:hAnsi="Arial" w:cs="Arial"/>
                <w:color w:val="000000"/>
              </w:rPr>
              <w:t>Social Media</w:t>
            </w:r>
          </w:p>
        </w:tc>
        <w:tc>
          <w:tcPr>
            <w:tcW w:w="1100" w:type="dxa"/>
            <w:tcBorders>
              <w:top w:val="nil"/>
              <w:left w:val="nil"/>
              <w:bottom w:val="single" w:sz="8" w:space="0" w:color="BFBFBF"/>
              <w:right w:val="single" w:sz="8" w:space="0" w:color="auto"/>
            </w:tcBorders>
            <w:shd w:val="clear" w:color="000000" w:fill="F2F2F2"/>
            <w:noWrap/>
            <w:vAlign w:val="center"/>
            <w:hideMark/>
          </w:tcPr>
          <w:p w14:paraId="4040633F" w14:textId="54B7B21B"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c>
          <w:tcPr>
            <w:tcW w:w="1100" w:type="dxa"/>
            <w:tcBorders>
              <w:top w:val="nil"/>
              <w:left w:val="nil"/>
              <w:bottom w:val="single" w:sz="8" w:space="0" w:color="BFBFBF"/>
              <w:right w:val="single" w:sz="8" w:space="0" w:color="auto"/>
            </w:tcBorders>
            <w:shd w:val="clear" w:color="000000" w:fill="F2F2F2"/>
            <w:noWrap/>
            <w:vAlign w:val="center"/>
            <w:hideMark/>
          </w:tcPr>
          <w:p w14:paraId="012C3717" w14:textId="652A8B1C"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c>
          <w:tcPr>
            <w:tcW w:w="1207" w:type="dxa"/>
            <w:tcBorders>
              <w:top w:val="nil"/>
              <w:left w:val="nil"/>
              <w:bottom w:val="single" w:sz="8" w:space="0" w:color="BFBFBF"/>
              <w:right w:val="single" w:sz="8" w:space="0" w:color="auto"/>
            </w:tcBorders>
            <w:shd w:val="clear" w:color="000000" w:fill="F2F2F2"/>
            <w:noWrap/>
            <w:vAlign w:val="center"/>
            <w:hideMark/>
          </w:tcPr>
          <w:p w14:paraId="184A209C" w14:textId="06F26266"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c>
          <w:tcPr>
            <w:tcW w:w="1195" w:type="dxa"/>
            <w:tcBorders>
              <w:top w:val="nil"/>
              <w:left w:val="nil"/>
              <w:bottom w:val="single" w:sz="8" w:space="0" w:color="BFBFBF"/>
              <w:right w:val="single" w:sz="8" w:space="0" w:color="auto"/>
            </w:tcBorders>
            <w:shd w:val="clear" w:color="000000" w:fill="F2F2F2"/>
            <w:noWrap/>
            <w:vAlign w:val="center"/>
            <w:hideMark/>
          </w:tcPr>
          <w:p w14:paraId="6ED1BD70" w14:textId="21EF1EFA"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r>
      <w:tr w:rsidR="00296040" w:rsidRPr="00BD546C" w14:paraId="786346C3" w14:textId="77777777" w:rsidTr="003B3FDA">
        <w:trPr>
          <w:trHeight w:val="320"/>
        </w:trPr>
        <w:tc>
          <w:tcPr>
            <w:tcW w:w="2600" w:type="dxa"/>
            <w:tcBorders>
              <w:top w:val="nil"/>
              <w:left w:val="single" w:sz="8" w:space="0" w:color="auto"/>
              <w:bottom w:val="single" w:sz="8" w:space="0" w:color="BFBFBF"/>
              <w:right w:val="single" w:sz="8" w:space="0" w:color="auto"/>
            </w:tcBorders>
            <w:shd w:val="clear" w:color="auto" w:fill="auto"/>
            <w:vAlign w:val="center"/>
          </w:tcPr>
          <w:p w14:paraId="508637B6" w14:textId="7E2748A4" w:rsidR="00296040" w:rsidRPr="00BD546C" w:rsidRDefault="00296040" w:rsidP="00296040">
            <w:pPr>
              <w:spacing w:after="0" w:line="240" w:lineRule="auto"/>
              <w:jc w:val="right"/>
              <w:rPr>
                <w:rFonts w:ascii="Arial" w:eastAsia="Times New Roman" w:hAnsi="Arial" w:cs="Arial"/>
                <w:color w:val="000000"/>
              </w:rPr>
            </w:pPr>
            <w:r>
              <w:rPr>
                <w:rFonts w:ascii="Arial" w:eastAsia="Times New Roman" w:hAnsi="Arial" w:cs="Arial"/>
                <w:color w:val="000000"/>
              </w:rPr>
              <w:t>Videos</w:t>
            </w:r>
          </w:p>
        </w:tc>
        <w:tc>
          <w:tcPr>
            <w:tcW w:w="1100" w:type="dxa"/>
            <w:tcBorders>
              <w:top w:val="nil"/>
              <w:left w:val="nil"/>
              <w:bottom w:val="single" w:sz="8" w:space="0" w:color="BFBFBF"/>
              <w:right w:val="single" w:sz="8" w:space="0" w:color="auto"/>
            </w:tcBorders>
            <w:shd w:val="clear" w:color="auto" w:fill="auto"/>
            <w:noWrap/>
            <w:vAlign w:val="center"/>
            <w:hideMark/>
          </w:tcPr>
          <w:p w14:paraId="4814296B" w14:textId="4F60C7E3" w:rsidR="00296040" w:rsidRPr="00BD546C" w:rsidRDefault="00296040" w:rsidP="00296040">
            <w:pPr>
              <w:spacing w:after="0" w:line="240" w:lineRule="auto"/>
              <w:rPr>
                <w:rFonts w:ascii="Arial" w:eastAsia="Times New Roman" w:hAnsi="Arial" w:cs="Arial"/>
                <w:b/>
                <w:bCs/>
                <w:color w:val="000000"/>
                <w:sz w:val="24"/>
                <w:szCs w:val="24"/>
              </w:rPr>
            </w:pPr>
            <w:r w:rsidRPr="000239CD">
              <w:t>5</w:t>
            </w:r>
          </w:p>
        </w:tc>
        <w:tc>
          <w:tcPr>
            <w:tcW w:w="1100" w:type="dxa"/>
            <w:tcBorders>
              <w:top w:val="nil"/>
              <w:left w:val="nil"/>
              <w:bottom w:val="single" w:sz="8" w:space="0" w:color="BFBFBF"/>
              <w:right w:val="single" w:sz="8" w:space="0" w:color="auto"/>
            </w:tcBorders>
            <w:shd w:val="clear" w:color="auto" w:fill="auto"/>
            <w:noWrap/>
            <w:vAlign w:val="center"/>
            <w:hideMark/>
          </w:tcPr>
          <w:p w14:paraId="4885C1B7" w14:textId="302279B0"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c>
          <w:tcPr>
            <w:tcW w:w="1207" w:type="dxa"/>
            <w:tcBorders>
              <w:top w:val="nil"/>
              <w:left w:val="nil"/>
              <w:bottom w:val="single" w:sz="8" w:space="0" w:color="BFBFBF"/>
              <w:right w:val="single" w:sz="8" w:space="0" w:color="auto"/>
            </w:tcBorders>
            <w:shd w:val="clear" w:color="auto" w:fill="auto"/>
            <w:noWrap/>
            <w:vAlign w:val="center"/>
            <w:hideMark/>
          </w:tcPr>
          <w:p w14:paraId="4E656D22" w14:textId="4FD63F02" w:rsidR="00296040" w:rsidRPr="00BD546C" w:rsidRDefault="00296040" w:rsidP="00296040">
            <w:pPr>
              <w:spacing w:after="0" w:line="240" w:lineRule="auto"/>
              <w:rPr>
                <w:rFonts w:ascii="Arial" w:eastAsia="Times New Roman" w:hAnsi="Arial" w:cs="Arial"/>
                <w:b/>
                <w:bCs/>
                <w:color w:val="000000"/>
                <w:sz w:val="24"/>
                <w:szCs w:val="24"/>
              </w:rPr>
            </w:pPr>
            <w:r w:rsidRPr="000239CD">
              <w:t>18</w:t>
            </w:r>
          </w:p>
        </w:tc>
        <w:tc>
          <w:tcPr>
            <w:tcW w:w="1195" w:type="dxa"/>
            <w:tcBorders>
              <w:top w:val="nil"/>
              <w:left w:val="nil"/>
              <w:bottom w:val="single" w:sz="8" w:space="0" w:color="BFBFBF"/>
              <w:right w:val="single" w:sz="8" w:space="0" w:color="auto"/>
            </w:tcBorders>
            <w:shd w:val="clear" w:color="auto" w:fill="auto"/>
            <w:noWrap/>
            <w:vAlign w:val="center"/>
            <w:hideMark/>
          </w:tcPr>
          <w:p w14:paraId="2418A185" w14:textId="404D6594"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r>
      <w:tr w:rsidR="00296040" w:rsidRPr="00BD546C" w14:paraId="7842EF15" w14:textId="77777777" w:rsidTr="003B3FDA">
        <w:trPr>
          <w:trHeight w:val="320"/>
        </w:trPr>
        <w:tc>
          <w:tcPr>
            <w:tcW w:w="2600" w:type="dxa"/>
            <w:tcBorders>
              <w:top w:val="nil"/>
              <w:left w:val="single" w:sz="8" w:space="0" w:color="auto"/>
              <w:bottom w:val="single" w:sz="8" w:space="0" w:color="BFBFBF"/>
              <w:right w:val="single" w:sz="8" w:space="0" w:color="auto"/>
            </w:tcBorders>
            <w:shd w:val="clear" w:color="000000" w:fill="F2F2F2"/>
            <w:vAlign w:val="center"/>
          </w:tcPr>
          <w:p w14:paraId="139E97FC" w14:textId="267635E3" w:rsidR="00296040" w:rsidRPr="00BD546C" w:rsidRDefault="00296040" w:rsidP="00296040">
            <w:pPr>
              <w:spacing w:after="0" w:line="240" w:lineRule="auto"/>
              <w:jc w:val="right"/>
              <w:rPr>
                <w:rFonts w:ascii="Arial" w:eastAsia="Times New Roman" w:hAnsi="Arial" w:cs="Arial"/>
                <w:color w:val="000000"/>
              </w:rPr>
            </w:pPr>
            <w:r>
              <w:rPr>
                <w:rFonts w:ascii="Arial" w:eastAsia="Times New Roman" w:hAnsi="Arial" w:cs="Arial"/>
                <w:color w:val="000000"/>
              </w:rPr>
              <w:t>Websites</w:t>
            </w:r>
          </w:p>
        </w:tc>
        <w:tc>
          <w:tcPr>
            <w:tcW w:w="1100" w:type="dxa"/>
            <w:tcBorders>
              <w:top w:val="nil"/>
              <w:left w:val="nil"/>
              <w:bottom w:val="single" w:sz="8" w:space="0" w:color="BFBFBF"/>
              <w:right w:val="single" w:sz="8" w:space="0" w:color="auto"/>
            </w:tcBorders>
            <w:shd w:val="clear" w:color="000000" w:fill="F2F2F2"/>
            <w:noWrap/>
            <w:vAlign w:val="center"/>
            <w:hideMark/>
          </w:tcPr>
          <w:p w14:paraId="46395CD0" w14:textId="6EE1F499"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c>
          <w:tcPr>
            <w:tcW w:w="1100" w:type="dxa"/>
            <w:tcBorders>
              <w:top w:val="nil"/>
              <w:left w:val="nil"/>
              <w:bottom w:val="single" w:sz="8" w:space="0" w:color="BFBFBF"/>
              <w:right w:val="single" w:sz="8" w:space="0" w:color="auto"/>
            </w:tcBorders>
            <w:shd w:val="clear" w:color="000000" w:fill="F2F2F2"/>
            <w:noWrap/>
            <w:vAlign w:val="center"/>
            <w:hideMark/>
          </w:tcPr>
          <w:p w14:paraId="21AA6F3B" w14:textId="362F7D95"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c>
          <w:tcPr>
            <w:tcW w:w="1207" w:type="dxa"/>
            <w:tcBorders>
              <w:top w:val="nil"/>
              <w:left w:val="nil"/>
              <w:bottom w:val="single" w:sz="8" w:space="0" w:color="BFBFBF"/>
              <w:right w:val="single" w:sz="8" w:space="0" w:color="auto"/>
            </w:tcBorders>
            <w:shd w:val="clear" w:color="000000" w:fill="F2F2F2"/>
            <w:noWrap/>
            <w:vAlign w:val="center"/>
            <w:hideMark/>
          </w:tcPr>
          <w:p w14:paraId="2279F1D8" w14:textId="0AE95469"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c>
          <w:tcPr>
            <w:tcW w:w="1195" w:type="dxa"/>
            <w:tcBorders>
              <w:top w:val="nil"/>
              <w:left w:val="nil"/>
              <w:bottom w:val="single" w:sz="8" w:space="0" w:color="BFBFBF"/>
              <w:right w:val="single" w:sz="8" w:space="0" w:color="auto"/>
            </w:tcBorders>
            <w:shd w:val="clear" w:color="000000" w:fill="F2F2F2"/>
            <w:noWrap/>
            <w:vAlign w:val="center"/>
            <w:hideMark/>
          </w:tcPr>
          <w:p w14:paraId="3B3FA2EB" w14:textId="2DD664AD" w:rsidR="00296040" w:rsidRPr="00BD546C" w:rsidRDefault="00296040" w:rsidP="00296040">
            <w:pPr>
              <w:spacing w:after="0" w:line="240" w:lineRule="auto"/>
              <w:rPr>
                <w:rFonts w:ascii="Arial" w:eastAsia="Times New Roman" w:hAnsi="Arial" w:cs="Arial"/>
                <w:b/>
                <w:bCs/>
                <w:color w:val="000000"/>
                <w:sz w:val="24"/>
                <w:szCs w:val="24"/>
              </w:rPr>
            </w:pPr>
            <w:r w:rsidRPr="000239CD">
              <w:rPr>
                <w:rFonts w:ascii="Arial" w:eastAsia="Times New Roman" w:hAnsi="Arial" w:cs="Arial"/>
                <w:color w:val="000000"/>
                <w:sz w:val="24"/>
                <w:szCs w:val="24"/>
              </w:rPr>
              <w:t>-</w:t>
            </w:r>
          </w:p>
        </w:tc>
      </w:tr>
    </w:tbl>
    <w:p w14:paraId="56A98916" w14:textId="11D0DF9E" w:rsidR="00061B50" w:rsidRPr="00010C2E" w:rsidRDefault="00061B50" w:rsidP="00BD546C">
      <w:pPr>
        <w:ind w:left="720"/>
      </w:pPr>
    </w:p>
    <w:p w14:paraId="459A7FCE" w14:textId="549DABCF" w:rsidR="00061B50" w:rsidRPr="00010C2E" w:rsidRDefault="00C367CE" w:rsidP="007A2E91">
      <w:pPr>
        <w:numPr>
          <w:ilvl w:val="0"/>
          <w:numId w:val="1"/>
        </w:numPr>
      </w:pPr>
      <w:r w:rsidRPr="00010C2E">
        <w:t xml:space="preserve">PSE </w:t>
      </w:r>
      <w:r w:rsidR="00B804A3" w:rsidRPr="00010C2E">
        <w:t xml:space="preserve">sites by </w:t>
      </w:r>
      <w:r w:rsidRPr="00010C2E">
        <w:t xml:space="preserve">stages, </w:t>
      </w:r>
      <w:r w:rsidR="00B804A3" w:rsidRPr="00010C2E">
        <w:t xml:space="preserve">needs assessments conducted, reach by settings, </w:t>
      </w:r>
      <w:r w:rsidRPr="00010C2E">
        <w:t>changes</w:t>
      </w:r>
      <w:r w:rsidR="00B804A3" w:rsidRPr="00010C2E">
        <w:t xml:space="preserve"> adopted</w:t>
      </w:r>
      <w:r w:rsidR="00076A30" w:rsidRPr="00010C2E">
        <w:t xml:space="preserve"> – information either provided by the State Office or available from PEARS Impact Dashboard</w:t>
      </w:r>
      <w:r w:rsidR="00E16856">
        <w:t xml:space="preserve"> SNAP-Ed Highlights.</w:t>
      </w:r>
    </w:p>
    <w:p w14:paraId="42DE0450" w14:textId="596C9DF3" w:rsidR="00B804A3" w:rsidRPr="00010C2E" w:rsidRDefault="002A453B" w:rsidP="00A95CFA">
      <w:pPr>
        <w:ind w:left="360"/>
        <w:rPr>
          <w:noProof/>
        </w:rPr>
      </w:pPr>
      <w:r>
        <w:rPr>
          <w:noProof/>
        </w:rPr>
        <w:drawing>
          <wp:inline distT="0" distB="0" distL="0" distR="0" wp14:anchorId="36F46266" wp14:editId="1BA1DCD3">
            <wp:extent cx="6858000" cy="29952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23-11-20 092817.png"/>
                    <pic:cNvPicPr/>
                  </pic:nvPicPr>
                  <pic:blipFill>
                    <a:blip r:embed="rId9">
                      <a:extLst>
                        <a:ext uri="{28A0092B-C50C-407E-A947-70E740481C1C}">
                          <a14:useLocalDpi xmlns:a14="http://schemas.microsoft.com/office/drawing/2010/main" val="0"/>
                        </a:ext>
                      </a:extLst>
                    </a:blip>
                    <a:stretch>
                      <a:fillRect/>
                    </a:stretch>
                  </pic:blipFill>
                  <pic:spPr>
                    <a:xfrm>
                      <a:off x="0" y="0"/>
                      <a:ext cx="6858000" cy="2995295"/>
                    </a:xfrm>
                    <a:prstGeom prst="rect">
                      <a:avLst/>
                    </a:prstGeom>
                  </pic:spPr>
                </pic:pic>
              </a:graphicData>
            </a:graphic>
          </wp:inline>
        </w:drawing>
      </w:r>
    </w:p>
    <w:p w14:paraId="38957883" w14:textId="7D496091" w:rsidR="00B804A3" w:rsidRPr="0064078E" w:rsidRDefault="19FABBC8" w:rsidP="19FABBC8">
      <w:pPr>
        <w:ind w:left="360"/>
        <w:rPr>
          <w:noProof/>
        </w:rPr>
      </w:pPr>
      <w:r w:rsidRPr="19FABBC8">
        <w:rPr>
          <w:noProof/>
        </w:rPr>
        <w:t>The PSE Activity Pipeline can be clipped from the PEARS Impact Dashboard</w:t>
      </w:r>
      <w:r w:rsidR="00E16856">
        <w:rPr>
          <w:noProof/>
        </w:rPr>
        <w:t xml:space="preserve"> SNAP-Ed Highlights</w:t>
      </w:r>
      <w:r w:rsidRPr="19FABBC8">
        <w:rPr>
          <w:noProof/>
        </w:rPr>
        <w:t xml:space="preserve">. Filter for FFY2023 data and for your county or cluster. </w:t>
      </w:r>
    </w:p>
    <w:p w14:paraId="2E0CF949" w14:textId="2423C59B" w:rsidR="00CA5164" w:rsidRDefault="00CA5164" w:rsidP="00135D38">
      <w:pPr>
        <w:spacing w:line="240" w:lineRule="auto"/>
        <w:ind w:left="360"/>
      </w:pPr>
    </w:p>
    <w:p w14:paraId="216ECE31" w14:textId="72703B54" w:rsidR="006175F7" w:rsidRPr="00010C2E" w:rsidRDefault="006175F7" w:rsidP="00135D38">
      <w:pPr>
        <w:spacing w:line="240" w:lineRule="auto"/>
        <w:ind w:left="360"/>
      </w:pPr>
      <w:r>
        <w:rPr>
          <w:noProof/>
        </w:rPr>
        <w:lastRenderedPageBreak/>
        <w:drawing>
          <wp:inline distT="0" distB="0" distL="0" distR="0" wp14:anchorId="56A0FC5A" wp14:editId="2F236906">
            <wp:extent cx="6858000" cy="28905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3-11-20 093245.png"/>
                    <pic:cNvPicPr/>
                  </pic:nvPicPr>
                  <pic:blipFill>
                    <a:blip r:embed="rId10">
                      <a:extLst>
                        <a:ext uri="{28A0092B-C50C-407E-A947-70E740481C1C}">
                          <a14:useLocalDpi xmlns:a14="http://schemas.microsoft.com/office/drawing/2010/main" val="0"/>
                        </a:ext>
                      </a:extLst>
                    </a:blip>
                    <a:stretch>
                      <a:fillRect/>
                    </a:stretch>
                  </pic:blipFill>
                  <pic:spPr>
                    <a:xfrm>
                      <a:off x="0" y="0"/>
                      <a:ext cx="6858000" cy="2890520"/>
                    </a:xfrm>
                    <a:prstGeom prst="rect">
                      <a:avLst/>
                    </a:prstGeom>
                  </pic:spPr>
                </pic:pic>
              </a:graphicData>
            </a:graphic>
          </wp:inline>
        </w:drawing>
      </w:r>
    </w:p>
    <w:p w14:paraId="1DD82012" w14:textId="77777777" w:rsidR="006175F7" w:rsidRDefault="006175F7" w:rsidP="006175F7"/>
    <w:p w14:paraId="490CA367" w14:textId="5D6C4677" w:rsidR="006175F7" w:rsidRDefault="006175F7" w:rsidP="00A95CFA">
      <w:pPr>
        <w:ind w:left="360"/>
      </w:pPr>
      <w:r>
        <w:rPr>
          <w:noProof/>
        </w:rPr>
        <w:drawing>
          <wp:inline distT="0" distB="0" distL="0" distR="0" wp14:anchorId="2B6AFA61" wp14:editId="6D96F807">
            <wp:extent cx="6858000" cy="24587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23-11-20 093308.png"/>
                    <pic:cNvPicPr/>
                  </pic:nvPicPr>
                  <pic:blipFill>
                    <a:blip r:embed="rId11">
                      <a:extLst>
                        <a:ext uri="{28A0092B-C50C-407E-A947-70E740481C1C}">
                          <a14:useLocalDpi xmlns:a14="http://schemas.microsoft.com/office/drawing/2010/main" val="0"/>
                        </a:ext>
                      </a:extLst>
                    </a:blip>
                    <a:stretch>
                      <a:fillRect/>
                    </a:stretch>
                  </pic:blipFill>
                  <pic:spPr>
                    <a:xfrm>
                      <a:off x="0" y="0"/>
                      <a:ext cx="6858000" cy="2458720"/>
                    </a:xfrm>
                    <a:prstGeom prst="rect">
                      <a:avLst/>
                    </a:prstGeom>
                  </pic:spPr>
                </pic:pic>
              </a:graphicData>
            </a:graphic>
          </wp:inline>
        </w:drawing>
      </w:r>
    </w:p>
    <w:p w14:paraId="68C40A01" w14:textId="5E9AB977" w:rsidR="00CA5164" w:rsidRPr="00010C2E" w:rsidRDefault="006175F7" w:rsidP="006175F7">
      <w:pPr>
        <w:ind w:left="360"/>
      </w:pPr>
      <w:r>
        <w:rPr>
          <w:noProof/>
        </w:rPr>
        <w:drawing>
          <wp:inline distT="0" distB="0" distL="0" distR="0" wp14:anchorId="7D7FB731" wp14:editId="60872EE5">
            <wp:extent cx="6858000" cy="201549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 2023-11-20 093332.png"/>
                    <pic:cNvPicPr/>
                  </pic:nvPicPr>
                  <pic:blipFill>
                    <a:blip r:embed="rId12">
                      <a:extLst>
                        <a:ext uri="{28A0092B-C50C-407E-A947-70E740481C1C}">
                          <a14:useLocalDpi xmlns:a14="http://schemas.microsoft.com/office/drawing/2010/main" val="0"/>
                        </a:ext>
                      </a:extLst>
                    </a:blip>
                    <a:stretch>
                      <a:fillRect/>
                    </a:stretch>
                  </pic:blipFill>
                  <pic:spPr>
                    <a:xfrm>
                      <a:off x="0" y="0"/>
                      <a:ext cx="6858000" cy="2015490"/>
                    </a:xfrm>
                    <a:prstGeom prst="rect">
                      <a:avLst/>
                    </a:prstGeom>
                  </pic:spPr>
                </pic:pic>
              </a:graphicData>
            </a:graphic>
          </wp:inline>
        </w:drawing>
      </w:r>
    </w:p>
    <w:p w14:paraId="75A399FB" w14:textId="61381C39" w:rsidR="00CA5164" w:rsidRPr="00010C2E" w:rsidRDefault="007436A4" w:rsidP="00A95CFA">
      <w:pPr>
        <w:ind w:left="360"/>
        <w:rPr>
          <w:noProof/>
        </w:rPr>
      </w:pPr>
      <w:r w:rsidRPr="00010C2E">
        <w:rPr>
          <w:noProof/>
        </w:rPr>
        <w:t>PSE Changes Adopted</w:t>
      </w:r>
    </w:p>
    <w:p w14:paraId="409F9EDC" w14:textId="5A1FBE11" w:rsidR="007436A4" w:rsidRPr="00010C2E" w:rsidRDefault="002A453B" w:rsidP="00A95CFA">
      <w:pPr>
        <w:ind w:left="360"/>
        <w:rPr>
          <w:noProof/>
        </w:rPr>
      </w:pPr>
      <w:r w:rsidRPr="002A453B">
        <w:rPr>
          <w:noProof/>
        </w:rPr>
        <w:lastRenderedPageBreak/>
        <w:drawing>
          <wp:inline distT="0" distB="0" distL="0" distR="0" wp14:anchorId="5727B580" wp14:editId="257A6DD2">
            <wp:extent cx="4752975" cy="30176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55287" cy="3019167"/>
                    </a:xfrm>
                    <a:prstGeom prst="rect">
                      <a:avLst/>
                    </a:prstGeom>
                  </pic:spPr>
                </pic:pic>
              </a:graphicData>
            </a:graphic>
          </wp:inline>
        </w:drawing>
      </w:r>
    </w:p>
    <w:p w14:paraId="7DF042D1" w14:textId="2BFA20F4" w:rsidR="00CA5164" w:rsidRPr="00010C2E" w:rsidRDefault="19FABBC8" w:rsidP="00CF23E2">
      <w:pPr>
        <w:ind w:left="360"/>
        <w:rPr>
          <w:noProof/>
          <w:sz w:val="18"/>
          <w:szCs w:val="18"/>
        </w:rPr>
      </w:pPr>
      <w:r w:rsidRPr="19FABBC8">
        <w:rPr>
          <w:noProof/>
          <w:sz w:val="18"/>
          <w:szCs w:val="18"/>
        </w:rPr>
        <w:t>The PSE Changes Adopted (total and top 5 for Nutrition and Physical Activity) can be clipped from the Impact Dashboard</w:t>
      </w:r>
      <w:r w:rsidR="00E16856">
        <w:rPr>
          <w:noProof/>
          <w:sz w:val="18"/>
          <w:szCs w:val="18"/>
        </w:rPr>
        <w:t xml:space="preserve"> SNAP-Ed Highlights</w:t>
      </w:r>
      <w:r w:rsidRPr="19FABBC8">
        <w:rPr>
          <w:noProof/>
          <w:sz w:val="18"/>
          <w:szCs w:val="18"/>
        </w:rPr>
        <w:t>. Filter for FFY2023 data and for your county or cluster.</w:t>
      </w:r>
    </w:p>
    <w:p w14:paraId="6F0173E0" w14:textId="13CA6092" w:rsidR="007E18EC" w:rsidRDefault="00277A3C" w:rsidP="007A2E91">
      <w:pPr>
        <w:numPr>
          <w:ilvl w:val="0"/>
          <w:numId w:val="1"/>
        </w:numPr>
      </w:pPr>
      <w:r w:rsidRPr="00010C2E">
        <w:t xml:space="preserve">Total </w:t>
      </w:r>
      <w:r w:rsidR="00C367CE" w:rsidRPr="00010C2E">
        <w:t xml:space="preserve">Partners </w:t>
      </w:r>
      <w:r w:rsidRPr="00010C2E">
        <w:t xml:space="preserve">and Partners </w:t>
      </w:r>
      <w:r w:rsidR="00C367CE" w:rsidRPr="00010C2E">
        <w:t xml:space="preserve">by Type and </w:t>
      </w:r>
      <w:r w:rsidRPr="00010C2E">
        <w:t xml:space="preserve">Number of </w:t>
      </w:r>
      <w:r w:rsidR="00C367CE" w:rsidRPr="00010C2E">
        <w:t xml:space="preserve">Coalitions </w:t>
      </w:r>
      <w:r w:rsidRPr="00010C2E">
        <w:t xml:space="preserve">and Members </w:t>
      </w:r>
      <w:r w:rsidR="00C367CE" w:rsidRPr="00010C2E">
        <w:t>by Sectors of Influence)</w:t>
      </w:r>
      <w:r w:rsidR="00143297" w:rsidRPr="00010C2E">
        <w:t xml:space="preserve"> – Tables to be provided by the State Office</w:t>
      </w:r>
    </w:p>
    <w:tbl>
      <w:tblPr>
        <w:tblW w:w="7940" w:type="dxa"/>
        <w:tblLook w:val="04A0" w:firstRow="1" w:lastRow="0" w:firstColumn="1" w:lastColumn="0" w:noHBand="0" w:noVBand="1"/>
        <w:tblCaption w:val="Total Partners and Partners by Type and Number of Coalitions and Members"/>
        <w:tblDescription w:val="Partnership and Coalition tables, organized by county, and by type"/>
      </w:tblPr>
      <w:tblGrid>
        <w:gridCol w:w="3144"/>
        <w:gridCol w:w="1196"/>
        <w:gridCol w:w="1256"/>
        <w:gridCol w:w="1207"/>
        <w:gridCol w:w="1268"/>
      </w:tblGrid>
      <w:tr w:rsidR="00296040" w:rsidRPr="00990D44" w14:paraId="6CD4FFEE" w14:textId="77777777" w:rsidTr="003B3FDA">
        <w:trPr>
          <w:trHeight w:val="281"/>
        </w:trPr>
        <w:tc>
          <w:tcPr>
            <w:tcW w:w="3144" w:type="dxa"/>
            <w:tcBorders>
              <w:top w:val="single" w:sz="8" w:space="0" w:color="auto"/>
              <w:left w:val="single" w:sz="8" w:space="0" w:color="auto"/>
              <w:bottom w:val="single" w:sz="8" w:space="0" w:color="auto"/>
              <w:right w:val="single" w:sz="8" w:space="0" w:color="auto"/>
            </w:tcBorders>
            <w:shd w:val="clear" w:color="000000" w:fill="DBE9F1"/>
            <w:noWrap/>
            <w:vAlign w:val="center"/>
            <w:hideMark/>
          </w:tcPr>
          <w:p w14:paraId="37E98952" w14:textId="11CAEE0D" w:rsidR="00296040" w:rsidRPr="00990D44" w:rsidRDefault="00296040" w:rsidP="00296040">
            <w:pPr>
              <w:spacing w:after="0" w:line="240" w:lineRule="auto"/>
              <w:rPr>
                <w:rFonts w:ascii="Arial" w:eastAsia="Times New Roman" w:hAnsi="Arial" w:cs="Arial"/>
                <w:b/>
                <w:bCs/>
                <w:color w:val="000000"/>
              </w:rPr>
            </w:pPr>
            <w:r w:rsidRPr="00990D44">
              <w:rPr>
                <w:rFonts w:ascii="Arial" w:eastAsia="Times New Roman" w:hAnsi="Arial" w:cs="Arial"/>
                <w:b/>
                <w:bCs/>
                <w:color w:val="000000"/>
              </w:rPr>
              <w:t xml:space="preserve">Partnerships by Type </w:t>
            </w:r>
          </w:p>
        </w:tc>
        <w:tc>
          <w:tcPr>
            <w:tcW w:w="1196" w:type="dxa"/>
            <w:tcBorders>
              <w:top w:val="single" w:sz="8" w:space="0" w:color="auto"/>
              <w:left w:val="nil"/>
              <w:bottom w:val="single" w:sz="8" w:space="0" w:color="auto"/>
              <w:right w:val="single" w:sz="8" w:space="0" w:color="auto"/>
            </w:tcBorders>
            <w:shd w:val="clear" w:color="000000" w:fill="DBE9F1"/>
            <w:vAlign w:val="center"/>
            <w:hideMark/>
          </w:tcPr>
          <w:p w14:paraId="1545DCB8" w14:textId="7B8AFA5D" w:rsidR="00296040" w:rsidRPr="00990D44" w:rsidRDefault="00296040" w:rsidP="00296040">
            <w:pPr>
              <w:spacing w:after="0" w:line="240" w:lineRule="auto"/>
              <w:jc w:val="center"/>
              <w:rPr>
                <w:rFonts w:ascii="Arial" w:eastAsia="Times New Roman" w:hAnsi="Arial" w:cs="Arial"/>
                <w:b/>
                <w:bCs/>
                <w:color w:val="000000"/>
              </w:rPr>
            </w:pPr>
            <w:r w:rsidRPr="00420B99">
              <w:rPr>
                <w:rFonts w:ascii="Arial" w:eastAsia="Times New Roman" w:hAnsi="Arial" w:cs="Arial"/>
                <w:b/>
                <w:bCs/>
                <w:color w:val="000000"/>
              </w:rPr>
              <w:t xml:space="preserve"> Amador </w:t>
            </w:r>
          </w:p>
        </w:tc>
        <w:tc>
          <w:tcPr>
            <w:tcW w:w="1196" w:type="dxa"/>
            <w:tcBorders>
              <w:top w:val="single" w:sz="8" w:space="0" w:color="auto"/>
              <w:left w:val="nil"/>
              <w:bottom w:val="single" w:sz="8" w:space="0" w:color="auto"/>
              <w:right w:val="single" w:sz="8" w:space="0" w:color="auto"/>
            </w:tcBorders>
            <w:shd w:val="clear" w:color="000000" w:fill="DBE9F1"/>
            <w:vAlign w:val="center"/>
            <w:hideMark/>
          </w:tcPr>
          <w:p w14:paraId="34312EB9" w14:textId="13961F20" w:rsidR="00296040" w:rsidRPr="00990D44" w:rsidRDefault="00296040" w:rsidP="00296040">
            <w:pPr>
              <w:spacing w:after="0" w:line="240" w:lineRule="auto"/>
              <w:jc w:val="center"/>
              <w:rPr>
                <w:rFonts w:ascii="Arial" w:eastAsia="Times New Roman" w:hAnsi="Arial" w:cs="Arial"/>
                <w:b/>
                <w:bCs/>
                <w:color w:val="000000"/>
              </w:rPr>
            </w:pPr>
            <w:r w:rsidRPr="00420B99">
              <w:rPr>
                <w:rFonts w:ascii="Arial" w:eastAsia="Times New Roman" w:hAnsi="Arial" w:cs="Arial"/>
                <w:b/>
                <w:bCs/>
                <w:color w:val="000000"/>
              </w:rPr>
              <w:t xml:space="preserve"> Calaveras </w:t>
            </w:r>
          </w:p>
        </w:tc>
        <w:tc>
          <w:tcPr>
            <w:tcW w:w="1207" w:type="dxa"/>
            <w:tcBorders>
              <w:top w:val="single" w:sz="8" w:space="0" w:color="auto"/>
              <w:left w:val="nil"/>
              <w:bottom w:val="single" w:sz="8" w:space="0" w:color="auto"/>
              <w:right w:val="single" w:sz="8" w:space="0" w:color="auto"/>
            </w:tcBorders>
            <w:shd w:val="clear" w:color="000000" w:fill="DBE9F1"/>
            <w:vAlign w:val="center"/>
            <w:hideMark/>
          </w:tcPr>
          <w:p w14:paraId="5DDA4BAB" w14:textId="63236D4B" w:rsidR="00296040" w:rsidRPr="00990D44" w:rsidRDefault="00296040" w:rsidP="00296040">
            <w:pPr>
              <w:spacing w:after="0" w:line="240" w:lineRule="auto"/>
              <w:jc w:val="center"/>
              <w:rPr>
                <w:rFonts w:ascii="Arial" w:eastAsia="Times New Roman" w:hAnsi="Arial" w:cs="Arial"/>
                <w:b/>
                <w:bCs/>
                <w:color w:val="000000"/>
              </w:rPr>
            </w:pPr>
            <w:r w:rsidRPr="00420B99">
              <w:rPr>
                <w:rFonts w:ascii="Arial" w:eastAsia="Times New Roman" w:hAnsi="Arial" w:cs="Arial"/>
                <w:b/>
                <w:bCs/>
                <w:color w:val="000000"/>
              </w:rPr>
              <w:t xml:space="preserve"> El Dorado </w:t>
            </w:r>
          </w:p>
        </w:tc>
        <w:tc>
          <w:tcPr>
            <w:tcW w:w="1197" w:type="dxa"/>
            <w:tcBorders>
              <w:top w:val="single" w:sz="8" w:space="0" w:color="auto"/>
              <w:left w:val="nil"/>
              <w:bottom w:val="single" w:sz="8" w:space="0" w:color="auto"/>
              <w:right w:val="single" w:sz="8" w:space="0" w:color="auto"/>
            </w:tcBorders>
            <w:shd w:val="clear" w:color="000000" w:fill="DBE9F1"/>
            <w:vAlign w:val="center"/>
            <w:hideMark/>
          </w:tcPr>
          <w:p w14:paraId="1A95BE82" w14:textId="58DA29BD" w:rsidR="00296040" w:rsidRPr="00990D44" w:rsidRDefault="00296040" w:rsidP="00296040">
            <w:pPr>
              <w:spacing w:after="0" w:line="240" w:lineRule="auto"/>
              <w:jc w:val="center"/>
              <w:rPr>
                <w:rFonts w:ascii="Arial" w:eastAsia="Times New Roman" w:hAnsi="Arial" w:cs="Arial"/>
                <w:b/>
                <w:bCs/>
                <w:color w:val="000000"/>
              </w:rPr>
            </w:pPr>
            <w:r w:rsidRPr="00420B99">
              <w:rPr>
                <w:rFonts w:ascii="Arial" w:eastAsia="Times New Roman" w:hAnsi="Arial" w:cs="Arial"/>
                <w:b/>
                <w:bCs/>
                <w:color w:val="000000"/>
              </w:rPr>
              <w:t xml:space="preserve"> Tuolumne </w:t>
            </w:r>
          </w:p>
        </w:tc>
      </w:tr>
      <w:tr w:rsidR="00296040" w:rsidRPr="00990D44" w14:paraId="0F683CEE" w14:textId="77777777" w:rsidTr="003B3FDA">
        <w:trPr>
          <w:trHeight w:val="281"/>
        </w:trPr>
        <w:tc>
          <w:tcPr>
            <w:tcW w:w="3144" w:type="dxa"/>
            <w:tcBorders>
              <w:top w:val="nil"/>
              <w:left w:val="single" w:sz="8" w:space="0" w:color="auto"/>
              <w:bottom w:val="single" w:sz="8" w:space="0" w:color="auto"/>
              <w:right w:val="single" w:sz="8" w:space="0" w:color="auto"/>
            </w:tcBorders>
            <w:shd w:val="clear" w:color="000000" w:fill="B667CD"/>
            <w:noWrap/>
            <w:vAlign w:val="center"/>
            <w:hideMark/>
          </w:tcPr>
          <w:p w14:paraId="426B377C" w14:textId="00266D6F" w:rsidR="00296040" w:rsidRPr="00990D44" w:rsidRDefault="00296040" w:rsidP="00296040">
            <w:pPr>
              <w:spacing w:after="0" w:line="240" w:lineRule="auto"/>
              <w:jc w:val="right"/>
              <w:rPr>
                <w:rFonts w:ascii="Arial" w:eastAsia="Times New Roman" w:hAnsi="Arial" w:cs="Arial"/>
                <w:b/>
                <w:bCs/>
              </w:rPr>
            </w:pPr>
            <w:r w:rsidRPr="00990D44">
              <w:rPr>
                <w:rFonts w:ascii="Arial" w:eastAsia="Times New Roman" w:hAnsi="Arial" w:cs="Arial"/>
                <w:b/>
                <w:bCs/>
              </w:rPr>
              <w:t>Total Partnerships</w:t>
            </w:r>
          </w:p>
        </w:tc>
        <w:tc>
          <w:tcPr>
            <w:tcW w:w="1196" w:type="dxa"/>
            <w:tcBorders>
              <w:top w:val="nil"/>
              <w:left w:val="nil"/>
              <w:bottom w:val="single" w:sz="8" w:space="0" w:color="auto"/>
              <w:right w:val="single" w:sz="8" w:space="0" w:color="auto"/>
            </w:tcBorders>
            <w:shd w:val="clear" w:color="000000" w:fill="B667CD"/>
            <w:vAlign w:val="center"/>
            <w:hideMark/>
          </w:tcPr>
          <w:p w14:paraId="263C6AC9" w14:textId="2040F2B3" w:rsidR="00296040" w:rsidRPr="00990D44" w:rsidRDefault="00296040" w:rsidP="00296040">
            <w:pPr>
              <w:spacing w:after="0" w:line="240" w:lineRule="auto"/>
              <w:jc w:val="center"/>
              <w:rPr>
                <w:rFonts w:ascii="Arial" w:eastAsia="Times New Roman" w:hAnsi="Arial" w:cs="Arial"/>
                <w:b/>
                <w:bCs/>
                <w:color w:val="FFFFFF"/>
              </w:rPr>
            </w:pPr>
            <w:r w:rsidRPr="0070667A">
              <w:rPr>
                <w:b/>
                <w:bCs/>
                <w:color w:val="FFFFFF" w:themeColor="background1"/>
              </w:rPr>
              <w:t>3</w:t>
            </w:r>
          </w:p>
        </w:tc>
        <w:tc>
          <w:tcPr>
            <w:tcW w:w="1196" w:type="dxa"/>
            <w:tcBorders>
              <w:top w:val="nil"/>
              <w:left w:val="nil"/>
              <w:bottom w:val="single" w:sz="8" w:space="0" w:color="auto"/>
              <w:right w:val="single" w:sz="8" w:space="0" w:color="auto"/>
            </w:tcBorders>
            <w:shd w:val="clear" w:color="000000" w:fill="B667CD"/>
            <w:vAlign w:val="center"/>
            <w:hideMark/>
          </w:tcPr>
          <w:p w14:paraId="76D97995" w14:textId="2B2189DD" w:rsidR="00296040" w:rsidRPr="00990D44" w:rsidRDefault="00296040" w:rsidP="00296040">
            <w:pPr>
              <w:spacing w:after="0" w:line="240" w:lineRule="auto"/>
              <w:jc w:val="center"/>
              <w:rPr>
                <w:rFonts w:ascii="Arial" w:eastAsia="Times New Roman" w:hAnsi="Arial" w:cs="Arial"/>
                <w:b/>
                <w:bCs/>
                <w:color w:val="FFFFFF"/>
              </w:rPr>
            </w:pPr>
            <w:r w:rsidRPr="0070667A">
              <w:rPr>
                <w:b/>
                <w:bCs/>
                <w:color w:val="FFFFFF" w:themeColor="background1"/>
              </w:rPr>
              <w:t>3</w:t>
            </w:r>
          </w:p>
        </w:tc>
        <w:tc>
          <w:tcPr>
            <w:tcW w:w="1207" w:type="dxa"/>
            <w:tcBorders>
              <w:top w:val="nil"/>
              <w:left w:val="nil"/>
              <w:bottom w:val="single" w:sz="8" w:space="0" w:color="auto"/>
              <w:right w:val="single" w:sz="8" w:space="0" w:color="auto"/>
            </w:tcBorders>
            <w:shd w:val="clear" w:color="000000" w:fill="B667CD"/>
            <w:vAlign w:val="center"/>
            <w:hideMark/>
          </w:tcPr>
          <w:p w14:paraId="101A3DCC" w14:textId="20F4E9FE" w:rsidR="00296040" w:rsidRPr="00990D44" w:rsidRDefault="00296040" w:rsidP="00296040">
            <w:pPr>
              <w:spacing w:after="0" w:line="240" w:lineRule="auto"/>
              <w:jc w:val="center"/>
              <w:rPr>
                <w:rFonts w:ascii="Arial" w:eastAsia="Times New Roman" w:hAnsi="Arial" w:cs="Arial"/>
                <w:b/>
                <w:bCs/>
                <w:color w:val="FFFFFF"/>
              </w:rPr>
            </w:pPr>
            <w:r w:rsidRPr="0070667A">
              <w:rPr>
                <w:b/>
                <w:bCs/>
                <w:color w:val="FFFFFF" w:themeColor="background1"/>
              </w:rPr>
              <w:t>13</w:t>
            </w:r>
          </w:p>
        </w:tc>
        <w:tc>
          <w:tcPr>
            <w:tcW w:w="1197" w:type="dxa"/>
            <w:tcBorders>
              <w:top w:val="nil"/>
              <w:left w:val="nil"/>
              <w:bottom w:val="single" w:sz="8" w:space="0" w:color="auto"/>
              <w:right w:val="single" w:sz="8" w:space="0" w:color="auto"/>
            </w:tcBorders>
            <w:shd w:val="clear" w:color="000000" w:fill="B667CD"/>
            <w:vAlign w:val="center"/>
            <w:hideMark/>
          </w:tcPr>
          <w:p w14:paraId="59C1678A" w14:textId="10857544" w:rsidR="00296040" w:rsidRPr="00990D44" w:rsidRDefault="00296040" w:rsidP="00296040">
            <w:pPr>
              <w:spacing w:after="0" w:line="240" w:lineRule="auto"/>
              <w:jc w:val="center"/>
              <w:rPr>
                <w:rFonts w:ascii="Arial" w:eastAsia="Times New Roman" w:hAnsi="Arial" w:cs="Arial"/>
                <w:b/>
                <w:bCs/>
                <w:color w:val="FFFFFF"/>
              </w:rPr>
            </w:pPr>
            <w:r w:rsidRPr="0070667A">
              <w:rPr>
                <w:b/>
                <w:bCs/>
                <w:color w:val="FFFFFF" w:themeColor="background1"/>
              </w:rPr>
              <w:t>-</w:t>
            </w:r>
          </w:p>
        </w:tc>
      </w:tr>
      <w:tr w:rsidR="00296040" w:rsidRPr="00990D44" w14:paraId="45D85F96" w14:textId="77777777" w:rsidTr="00AD78C3">
        <w:trPr>
          <w:trHeight w:val="155"/>
        </w:trPr>
        <w:tc>
          <w:tcPr>
            <w:tcW w:w="3144" w:type="dxa"/>
            <w:tcBorders>
              <w:top w:val="nil"/>
              <w:left w:val="single" w:sz="8" w:space="0" w:color="auto"/>
              <w:bottom w:val="single" w:sz="8" w:space="0" w:color="BFBFBF"/>
              <w:right w:val="single" w:sz="8" w:space="0" w:color="auto"/>
            </w:tcBorders>
            <w:shd w:val="clear" w:color="000000" w:fill="F2F2F2"/>
            <w:hideMark/>
          </w:tcPr>
          <w:p w14:paraId="2CF6218C" w14:textId="23386974" w:rsidR="00296040" w:rsidRPr="00990D44" w:rsidRDefault="00296040" w:rsidP="00296040">
            <w:pPr>
              <w:spacing w:after="0" w:line="240" w:lineRule="auto"/>
              <w:rPr>
                <w:rFonts w:ascii="Arial" w:eastAsia="Times New Roman" w:hAnsi="Arial" w:cs="Arial"/>
                <w:color w:val="000000"/>
              </w:rPr>
            </w:pPr>
            <w:r w:rsidRPr="00952E48">
              <w:t xml:space="preserve"> Agricultural organizations (includes farmers markets) </w:t>
            </w:r>
          </w:p>
        </w:tc>
        <w:tc>
          <w:tcPr>
            <w:tcW w:w="1196" w:type="dxa"/>
            <w:tcBorders>
              <w:top w:val="nil"/>
              <w:left w:val="nil"/>
              <w:bottom w:val="single" w:sz="8" w:space="0" w:color="BFBFBF"/>
              <w:right w:val="single" w:sz="8" w:space="0" w:color="auto"/>
            </w:tcBorders>
            <w:shd w:val="clear" w:color="000000" w:fill="F2F2F2"/>
            <w:noWrap/>
            <w:vAlign w:val="center"/>
            <w:hideMark/>
          </w:tcPr>
          <w:p w14:paraId="7971BC57" w14:textId="1415E200" w:rsidR="00296040" w:rsidRPr="00990D44" w:rsidRDefault="00296040" w:rsidP="00296040">
            <w:pPr>
              <w:spacing w:after="0" w:line="240" w:lineRule="auto"/>
              <w:ind w:firstLineChars="200" w:firstLine="440"/>
              <w:rPr>
                <w:rFonts w:ascii="Arial" w:eastAsia="Times New Roman" w:hAnsi="Arial" w:cs="Arial"/>
                <w:color w:val="000000"/>
              </w:rPr>
            </w:pPr>
            <w:r w:rsidRPr="00BB6C5C">
              <w:t>-</w:t>
            </w:r>
          </w:p>
        </w:tc>
        <w:tc>
          <w:tcPr>
            <w:tcW w:w="1196" w:type="dxa"/>
            <w:tcBorders>
              <w:top w:val="nil"/>
              <w:left w:val="nil"/>
              <w:bottom w:val="single" w:sz="8" w:space="0" w:color="BFBFBF"/>
              <w:right w:val="single" w:sz="8" w:space="0" w:color="auto"/>
            </w:tcBorders>
            <w:shd w:val="clear" w:color="000000" w:fill="F2F2F2"/>
            <w:noWrap/>
            <w:vAlign w:val="center"/>
            <w:hideMark/>
          </w:tcPr>
          <w:p w14:paraId="1B53568F" w14:textId="5BAFDA7E" w:rsidR="00296040" w:rsidRPr="00990D44" w:rsidRDefault="00296040" w:rsidP="00296040">
            <w:pPr>
              <w:spacing w:after="0" w:line="240" w:lineRule="auto"/>
              <w:ind w:firstLineChars="200" w:firstLine="440"/>
              <w:rPr>
                <w:rFonts w:ascii="Arial" w:eastAsia="Times New Roman" w:hAnsi="Arial" w:cs="Arial"/>
                <w:color w:val="000000"/>
              </w:rPr>
            </w:pPr>
            <w:r w:rsidRPr="00914503">
              <w:t>-</w:t>
            </w:r>
          </w:p>
        </w:tc>
        <w:tc>
          <w:tcPr>
            <w:tcW w:w="1207" w:type="dxa"/>
            <w:tcBorders>
              <w:top w:val="nil"/>
              <w:left w:val="nil"/>
              <w:bottom w:val="single" w:sz="8" w:space="0" w:color="BFBFBF"/>
              <w:right w:val="single" w:sz="8" w:space="0" w:color="auto"/>
            </w:tcBorders>
            <w:shd w:val="clear" w:color="000000" w:fill="F2F2F2"/>
            <w:noWrap/>
            <w:vAlign w:val="center"/>
            <w:hideMark/>
          </w:tcPr>
          <w:p w14:paraId="672C76A7" w14:textId="23B36339" w:rsidR="00296040" w:rsidRPr="00990D44" w:rsidRDefault="00296040" w:rsidP="00296040">
            <w:pPr>
              <w:spacing w:after="0" w:line="240" w:lineRule="auto"/>
              <w:ind w:firstLineChars="200" w:firstLine="440"/>
              <w:rPr>
                <w:rFonts w:ascii="Arial" w:eastAsia="Times New Roman" w:hAnsi="Arial" w:cs="Arial"/>
                <w:color w:val="000000"/>
              </w:rPr>
            </w:pPr>
            <w:r w:rsidRPr="00A561D9">
              <w:t>2</w:t>
            </w:r>
          </w:p>
        </w:tc>
        <w:tc>
          <w:tcPr>
            <w:tcW w:w="1197" w:type="dxa"/>
            <w:tcBorders>
              <w:top w:val="nil"/>
              <w:left w:val="nil"/>
              <w:bottom w:val="single" w:sz="8" w:space="0" w:color="BFBFBF"/>
              <w:right w:val="single" w:sz="8" w:space="0" w:color="auto"/>
            </w:tcBorders>
            <w:shd w:val="clear" w:color="000000" w:fill="F2F2F2"/>
            <w:noWrap/>
            <w:vAlign w:val="center"/>
            <w:hideMark/>
          </w:tcPr>
          <w:p w14:paraId="2FD0C22E" w14:textId="736F9E60" w:rsidR="00296040" w:rsidRPr="00990D44" w:rsidRDefault="00296040" w:rsidP="00296040">
            <w:pPr>
              <w:spacing w:after="0" w:line="240" w:lineRule="auto"/>
              <w:ind w:firstLineChars="200" w:firstLine="440"/>
              <w:rPr>
                <w:rFonts w:ascii="Arial" w:eastAsia="Times New Roman" w:hAnsi="Arial" w:cs="Arial"/>
                <w:color w:val="000000"/>
              </w:rPr>
            </w:pPr>
            <w:r w:rsidRPr="00BA42AB">
              <w:t>-</w:t>
            </w:r>
          </w:p>
        </w:tc>
      </w:tr>
      <w:tr w:rsidR="00296040" w:rsidRPr="00990D44" w14:paraId="4E7A2DC1" w14:textId="77777777" w:rsidTr="00AD78C3">
        <w:trPr>
          <w:trHeight w:val="305"/>
        </w:trPr>
        <w:tc>
          <w:tcPr>
            <w:tcW w:w="3144" w:type="dxa"/>
            <w:tcBorders>
              <w:top w:val="nil"/>
              <w:left w:val="single" w:sz="8" w:space="0" w:color="auto"/>
              <w:bottom w:val="single" w:sz="8" w:space="0" w:color="BFBFBF"/>
              <w:right w:val="single" w:sz="8" w:space="0" w:color="auto"/>
            </w:tcBorders>
            <w:shd w:val="clear" w:color="auto" w:fill="auto"/>
            <w:hideMark/>
          </w:tcPr>
          <w:p w14:paraId="18D7DE3A" w14:textId="6D4380F2" w:rsidR="00296040" w:rsidRPr="00990D44" w:rsidRDefault="00296040" w:rsidP="00296040">
            <w:pPr>
              <w:spacing w:after="0" w:line="240" w:lineRule="auto"/>
              <w:rPr>
                <w:rFonts w:ascii="Arial" w:eastAsia="Times New Roman" w:hAnsi="Arial" w:cs="Arial"/>
                <w:color w:val="000000"/>
              </w:rPr>
            </w:pPr>
            <w:r w:rsidRPr="00952E48">
              <w:t xml:space="preserve"> Community members/individuals </w:t>
            </w:r>
          </w:p>
        </w:tc>
        <w:tc>
          <w:tcPr>
            <w:tcW w:w="1196" w:type="dxa"/>
            <w:tcBorders>
              <w:top w:val="nil"/>
              <w:left w:val="nil"/>
              <w:bottom w:val="single" w:sz="8" w:space="0" w:color="BFBFBF"/>
              <w:right w:val="single" w:sz="8" w:space="0" w:color="auto"/>
            </w:tcBorders>
            <w:shd w:val="clear" w:color="auto" w:fill="auto"/>
            <w:noWrap/>
            <w:vAlign w:val="center"/>
            <w:hideMark/>
          </w:tcPr>
          <w:p w14:paraId="2C751DA7" w14:textId="6A9A2FB6" w:rsidR="00296040" w:rsidRPr="00990D44" w:rsidRDefault="00296040" w:rsidP="00296040">
            <w:pPr>
              <w:spacing w:after="0" w:line="240" w:lineRule="auto"/>
              <w:ind w:firstLineChars="200" w:firstLine="440"/>
              <w:rPr>
                <w:rFonts w:ascii="Arial" w:eastAsia="Times New Roman" w:hAnsi="Arial" w:cs="Arial"/>
                <w:color w:val="000000"/>
              </w:rPr>
            </w:pPr>
            <w:r w:rsidRPr="00BB6C5C">
              <w:t>1</w:t>
            </w:r>
          </w:p>
        </w:tc>
        <w:tc>
          <w:tcPr>
            <w:tcW w:w="1196" w:type="dxa"/>
            <w:tcBorders>
              <w:top w:val="nil"/>
              <w:left w:val="nil"/>
              <w:bottom w:val="single" w:sz="8" w:space="0" w:color="BFBFBF"/>
              <w:right w:val="single" w:sz="8" w:space="0" w:color="auto"/>
            </w:tcBorders>
            <w:shd w:val="clear" w:color="auto" w:fill="auto"/>
            <w:noWrap/>
            <w:vAlign w:val="center"/>
            <w:hideMark/>
          </w:tcPr>
          <w:p w14:paraId="23FF6D8E" w14:textId="08E6B2BC" w:rsidR="00296040" w:rsidRPr="00990D44" w:rsidRDefault="00296040" w:rsidP="00296040">
            <w:pPr>
              <w:spacing w:after="0" w:line="240" w:lineRule="auto"/>
              <w:ind w:firstLineChars="200" w:firstLine="440"/>
              <w:rPr>
                <w:rFonts w:ascii="Arial" w:eastAsia="Times New Roman" w:hAnsi="Arial" w:cs="Arial"/>
                <w:color w:val="000000"/>
              </w:rPr>
            </w:pPr>
            <w:r w:rsidRPr="00914503">
              <w:t>2</w:t>
            </w:r>
          </w:p>
        </w:tc>
        <w:tc>
          <w:tcPr>
            <w:tcW w:w="1207" w:type="dxa"/>
            <w:tcBorders>
              <w:top w:val="nil"/>
              <w:left w:val="nil"/>
              <w:bottom w:val="single" w:sz="8" w:space="0" w:color="BFBFBF"/>
              <w:right w:val="single" w:sz="8" w:space="0" w:color="auto"/>
            </w:tcBorders>
            <w:shd w:val="clear" w:color="auto" w:fill="auto"/>
            <w:noWrap/>
            <w:vAlign w:val="center"/>
            <w:hideMark/>
          </w:tcPr>
          <w:p w14:paraId="191AAAEB" w14:textId="29470478" w:rsidR="00296040" w:rsidRPr="00990D44" w:rsidRDefault="00296040" w:rsidP="00296040">
            <w:pPr>
              <w:spacing w:after="0" w:line="240" w:lineRule="auto"/>
              <w:ind w:firstLineChars="200" w:firstLine="440"/>
              <w:rPr>
                <w:rFonts w:ascii="Arial" w:eastAsia="Times New Roman" w:hAnsi="Arial" w:cs="Arial"/>
                <w:color w:val="000000"/>
              </w:rPr>
            </w:pPr>
            <w:r w:rsidRPr="00A561D9">
              <w:t>1</w:t>
            </w:r>
          </w:p>
        </w:tc>
        <w:tc>
          <w:tcPr>
            <w:tcW w:w="1197" w:type="dxa"/>
            <w:tcBorders>
              <w:top w:val="nil"/>
              <w:left w:val="nil"/>
              <w:bottom w:val="single" w:sz="8" w:space="0" w:color="BFBFBF"/>
              <w:right w:val="single" w:sz="8" w:space="0" w:color="auto"/>
            </w:tcBorders>
            <w:shd w:val="clear" w:color="auto" w:fill="auto"/>
            <w:noWrap/>
            <w:vAlign w:val="center"/>
            <w:hideMark/>
          </w:tcPr>
          <w:p w14:paraId="2F1BB40B" w14:textId="5B689BB6" w:rsidR="00296040" w:rsidRPr="00990D44" w:rsidRDefault="00296040" w:rsidP="00296040">
            <w:pPr>
              <w:spacing w:after="0" w:line="240" w:lineRule="auto"/>
              <w:ind w:firstLineChars="200" w:firstLine="440"/>
              <w:rPr>
                <w:rFonts w:ascii="Arial" w:eastAsia="Times New Roman" w:hAnsi="Arial" w:cs="Arial"/>
                <w:color w:val="000000"/>
              </w:rPr>
            </w:pPr>
            <w:r w:rsidRPr="00BA42AB">
              <w:t>-</w:t>
            </w:r>
          </w:p>
        </w:tc>
      </w:tr>
      <w:tr w:rsidR="00296040" w:rsidRPr="00990D44" w14:paraId="70C24045" w14:textId="77777777" w:rsidTr="00AD78C3">
        <w:trPr>
          <w:trHeight w:val="305"/>
        </w:trPr>
        <w:tc>
          <w:tcPr>
            <w:tcW w:w="3144" w:type="dxa"/>
            <w:tcBorders>
              <w:top w:val="nil"/>
              <w:left w:val="single" w:sz="8" w:space="0" w:color="auto"/>
              <w:bottom w:val="single" w:sz="8" w:space="0" w:color="BFBFBF"/>
              <w:right w:val="single" w:sz="8" w:space="0" w:color="auto"/>
            </w:tcBorders>
            <w:shd w:val="clear" w:color="000000" w:fill="F2F2F2"/>
            <w:hideMark/>
          </w:tcPr>
          <w:p w14:paraId="403A374E" w14:textId="1356CE83" w:rsidR="00296040" w:rsidRPr="00990D44" w:rsidRDefault="00296040" w:rsidP="00296040">
            <w:pPr>
              <w:spacing w:after="0" w:line="240" w:lineRule="auto"/>
              <w:rPr>
                <w:rFonts w:ascii="Arial" w:eastAsia="Times New Roman" w:hAnsi="Arial" w:cs="Arial"/>
                <w:color w:val="000000"/>
              </w:rPr>
            </w:pPr>
            <w:r w:rsidRPr="00952E48">
              <w:t xml:space="preserve"> Early care and education facilities  </w:t>
            </w:r>
          </w:p>
        </w:tc>
        <w:tc>
          <w:tcPr>
            <w:tcW w:w="1196" w:type="dxa"/>
            <w:tcBorders>
              <w:top w:val="nil"/>
              <w:left w:val="nil"/>
              <w:bottom w:val="single" w:sz="8" w:space="0" w:color="BFBFBF"/>
              <w:right w:val="single" w:sz="8" w:space="0" w:color="auto"/>
            </w:tcBorders>
            <w:shd w:val="clear" w:color="000000" w:fill="F2F2F2"/>
            <w:noWrap/>
            <w:vAlign w:val="center"/>
            <w:hideMark/>
          </w:tcPr>
          <w:p w14:paraId="14687E49" w14:textId="3CE2F7BB" w:rsidR="00296040" w:rsidRPr="00990D44" w:rsidRDefault="00296040" w:rsidP="00296040">
            <w:pPr>
              <w:spacing w:after="0" w:line="240" w:lineRule="auto"/>
              <w:ind w:firstLineChars="200" w:firstLine="440"/>
              <w:rPr>
                <w:rFonts w:ascii="Arial" w:eastAsia="Times New Roman" w:hAnsi="Arial" w:cs="Arial"/>
                <w:color w:val="000000"/>
              </w:rPr>
            </w:pPr>
            <w:r w:rsidRPr="00BB6C5C">
              <w:t>-</w:t>
            </w:r>
          </w:p>
        </w:tc>
        <w:tc>
          <w:tcPr>
            <w:tcW w:w="1196" w:type="dxa"/>
            <w:tcBorders>
              <w:top w:val="nil"/>
              <w:left w:val="nil"/>
              <w:bottom w:val="single" w:sz="8" w:space="0" w:color="BFBFBF"/>
              <w:right w:val="single" w:sz="8" w:space="0" w:color="auto"/>
            </w:tcBorders>
            <w:shd w:val="clear" w:color="000000" w:fill="F2F2F2"/>
            <w:noWrap/>
            <w:vAlign w:val="center"/>
            <w:hideMark/>
          </w:tcPr>
          <w:p w14:paraId="07C16CEC" w14:textId="32954521" w:rsidR="00296040" w:rsidRPr="00990D44" w:rsidRDefault="00296040" w:rsidP="00296040">
            <w:pPr>
              <w:spacing w:after="0" w:line="240" w:lineRule="auto"/>
              <w:ind w:firstLineChars="200" w:firstLine="440"/>
              <w:rPr>
                <w:rFonts w:ascii="Arial" w:eastAsia="Times New Roman" w:hAnsi="Arial" w:cs="Arial"/>
                <w:color w:val="000000"/>
              </w:rPr>
            </w:pPr>
            <w:r w:rsidRPr="00914503">
              <w:t>-</w:t>
            </w:r>
          </w:p>
        </w:tc>
        <w:tc>
          <w:tcPr>
            <w:tcW w:w="1207" w:type="dxa"/>
            <w:tcBorders>
              <w:top w:val="nil"/>
              <w:left w:val="nil"/>
              <w:bottom w:val="single" w:sz="8" w:space="0" w:color="BFBFBF"/>
              <w:right w:val="single" w:sz="8" w:space="0" w:color="auto"/>
            </w:tcBorders>
            <w:shd w:val="clear" w:color="000000" w:fill="F2F2F2"/>
            <w:noWrap/>
            <w:vAlign w:val="center"/>
            <w:hideMark/>
          </w:tcPr>
          <w:p w14:paraId="227C4844" w14:textId="76D051E3" w:rsidR="00296040" w:rsidRPr="00990D44" w:rsidRDefault="00296040" w:rsidP="00296040">
            <w:pPr>
              <w:spacing w:after="0" w:line="240" w:lineRule="auto"/>
              <w:ind w:firstLineChars="200" w:firstLine="440"/>
              <w:rPr>
                <w:rFonts w:ascii="Arial" w:eastAsia="Times New Roman" w:hAnsi="Arial" w:cs="Arial"/>
                <w:color w:val="000000"/>
              </w:rPr>
            </w:pPr>
            <w:r w:rsidRPr="00A561D9">
              <w:t>-</w:t>
            </w:r>
          </w:p>
        </w:tc>
        <w:tc>
          <w:tcPr>
            <w:tcW w:w="1197" w:type="dxa"/>
            <w:tcBorders>
              <w:top w:val="nil"/>
              <w:left w:val="nil"/>
              <w:bottom w:val="single" w:sz="8" w:space="0" w:color="BFBFBF"/>
              <w:right w:val="single" w:sz="8" w:space="0" w:color="auto"/>
            </w:tcBorders>
            <w:shd w:val="clear" w:color="000000" w:fill="F2F2F2"/>
            <w:noWrap/>
            <w:vAlign w:val="center"/>
            <w:hideMark/>
          </w:tcPr>
          <w:p w14:paraId="14ED2AD4" w14:textId="7B51D1BA" w:rsidR="00296040" w:rsidRPr="00990D44" w:rsidRDefault="00296040" w:rsidP="00296040">
            <w:pPr>
              <w:spacing w:after="0" w:line="240" w:lineRule="auto"/>
              <w:ind w:firstLineChars="200" w:firstLine="440"/>
              <w:rPr>
                <w:rFonts w:ascii="Arial" w:eastAsia="Times New Roman" w:hAnsi="Arial" w:cs="Arial"/>
                <w:color w:val="000000"/>
              </w:rPr>
            </w:pPr>
            <w:r w:rsidRPr="00BA42AB">
              <w:t>-</w:t>
            </w:r>
          </w:p>
        </w:tc>
      </w:tr>
      <w:tr w:rsidR="00296040" w:rsidRPr="00990D44" w14:paraId="0C68F261" w14:textId="77777777" w:rsidTr="00AD78C3">
        <w:trPr>
          <w:trHeight w:val="155"/>
        </w:trPr>
        <w:tc>
          <w:tcPr>
            <w:tcW w:w="3144" w:type="dxa"/>
            <w:tcBorders>
              <w:top w:val="nil"/>
              <w:left w:val="single" w:sz="8" w:space="0" w:color="auto"/>
              <w:bottom w:val="single" w:sz="8" w:space="0" w:color="BFBFBF"/>
              <w:right w:val="single" w:sz="8" w:space="0" w:color="auto"/>
            </w:tcBorders>
            <w:shd w:val="clear" w:color="auto" w:fill="auto"/>
            <w:hideMark/>
          </w:tcPr>
          <w:p w14:paraId="67288B6E" w14:textId="3473B092" w:rsidR="00296040" w:rsidRPr="00990D44" w:rsidRDefault="00296040" w:rsidP="00296040">
            <w:pPr>
              <w:spacing w:after="0" w:line="240" w:lineRule="auto"/>
              <w:rPr>
                <w:rFonts w:ascii="Arial" w:eastAsia="Times New Roman" w:hAnsi="Arial" w:cs="Arial"/>
                <w:color w:val="000000"/>
              </w:rPr>
            </w:pPr>
            <w:r w:rsidRPr="00952E48">
              <w:t xml:space="preserve"> Faith-based groups </w:t>
            </w:r>
          </w:p>
        </w:tc>
        <w:tc>
          <w:tcPr>
            <w:tcW w:w="1196" w:type="dxa"/>
            <w:tcBorders>
              <w:top w:val="nil"/>
              <w:left w:val="nil"/>
              <w:bottom w:val="single" w:sz="8" w:space="0" w:color="BFBFBF"/>
              <w:right w:val="single" w:sz="8" w:space="0" w:color="auto"/>
            </w:tcBorders>
            <w:shd w:val="clear" w:color="auto" w:fill="auto"/>
            <w:noWrap/>
            <w:vAlign w:val="center"/>
            <w:hideMark/>
          </w:tcPr>
          <w:p w14:paraId="1979D840" w14:textId="0497FDA6" w:rsidR="00296040" w:rsidRPr="00990D44" w:rsidRDefault="00296040" w:rsidP="00296040">
            <w:pPr>
              <w:spacing w:after="0" w:line="240" w:lineRule="auto"/>
              <w:ind w:firstLineChars="200" w:firstLine="440"/>
              <w:rPr>
                <w:rFonts w:ascii="Arial" w:eastAsia="Times New Roman" w:hAnsi="Arial" w:cs="Arial"/>
                <w:color w:val="000000"/>
              </w:rPr>
            </w:pPr>
            <w:r w:rsidRPr="00BB6C5C">
              <w:t>-</w:t>
            </w:r>
          </w:p>
        </w:tc>
        <w:tc>
          <w:tcPr>
            <w:tcW w:w="1196" w:type="dxa"/>
            <w:tcBorders>
              <w:top w:val="nil"/>
              <w:left w:val="nil"/>
              <w:bottom w:val="single" w:sz="8" w:space="0" w:color="BFBFBF"/>
              <w:right w:val="single" w:sz="8" w:space="0" w:color="auto"/>
            </w:tcBorders>
            <w:shd w:val="clear" w:color="auto" w:fill="auto"/>
            <w:noWrap/>
            <w:vAlign w:val="center"/>
            <w:hideMark/>
          </w:tcPr>
          <w:p w14:paraId="7269C831" w14:textId="20882D68" w:rsidR="00296040" w:rsidRPr="00990D44" w:rsidRDefault="00296040" w:rsidP="00296040">
            <w:pPr>
              <w:spacing w:after="0" w:line="240" w:lineRule="auto"/>
              <w:ind w:firstLineChars="200" w:firstLine="440"/>
              <w:rPr>
                <w:rFonts w:ascii="Arial" w:eastAsia="Times New Roman" w:hAnsi="Arial" w:cs="Arial"/>
                <w:color w:val="000000"/>
              </w:rPr>
            </w:pPr>
            <w:r w:rsidRPr="00914503">
              <w:t>-</w:t>
            </w:r>
          </w:p>
        </w:tc>
        <w:tc>
          <w:tcPr>
            <w:tcW w:w="1207" w:type="dxa"/>
            <w:tcBorders>
              <w:top w:val="nil"/>
              <w:left w:val="nil"/>
              <w:bottom w:val="single" w:sz="8" w:space="0" w:color="BFBFBF"/>
              <w:right w:val="single" w:sz="8" w:space="0" w:color="auto"/>
            </w:tcBorders>
            <w:shd w:val="clear" w:color="auto" w:fill="auto"/>
            <w:noWrap/>
            <w:vAlign w:val="center"/>
            <w:hideMark/>
          </w:tcPr>
          <w:p w14:paraId="5F3201CD" w14:textId="51A7897F" w:rsidR="00296040" w:rsidRPr="00990D44" w:rsidRDefault="00296040" w:rsidP="00296040">
            <w:pPr>
              <w:spacing w:after="0" w:line="240" w:lineRule="auto"/>
              <w:ind w:firstLineChars="200" w:firstLine="440"/>
              <w:rPr>
                <w:rFonts w:ascii="Arial" w:eastAsia="Times New Roman" w:hAnsi="Arial" w:cs="Arial"/>
                <w:color w:val="000000"/>
              </w:rPr>
            </w:pPr>
            <w:r w:rsidRPr="00A561D9">
              <w:t>-</w:t>
            </w:r>
          </w:p>
        </w:tc>
        <w:tc>
          <w:tcPr>
            <w:tcW w:w="1197" w:type="dxa"/>
            <w:tcBorders>
              <w:top w:val="nil"/>
              <w:left w:val="nil"/>
              <w:bottom w:val="single" w:sz="8" w:space="0" w:color="BFBFBF"/>
              <w:right w:val="single" w:sz="8" w:space="0" w:color="auto"/>
            </w:tcBorders>
            <w:shd w:val="clear" w:color="auto" w:fill="auto"/>
            <w:noWrap/>
            <w:vAlign w:val="center"/>
            <w:hideMark/>
          </w:tcPr>
          <w:p w14:paraId="1C7BF502" w14:textId="369462B5" w:rsidR="00296040" w:rsidRPr="00990D44" w:rsidRDefault="00296040" w:rsidP="00296040">
            <w:pPr>
              <w:spacing w:after="0" w:line="240" w:lineRule="auto"/>
              <w:ind w:firstLineChars="200" w:firstLine="440"/>
              <w:rPr>
                <w:rFonts w:ascii="Arial" w:eastAsia="Times New Roman" w:hAnsi="Arial" w:cs="Arial"/>
                <w:color w:val="000000"/>
              </w:rPr>
            </w:pPr>
            <w:r w:rsidRPr="00BA42AB">
              <w:t>-</w:t>
            </w:r>
          </w:p>
        </w:tc>
      </w:tr>
      <w:tr w:rsidR="00296040" w:rsidRPr="00990D44" w14:paraId="666A62DE" w14:textId="77777777" w:rsidTr="00AD78C3">
        <w:trPr>
          <w:trHeight w:val="305"/>
        </w:trPr>
        <w:tc>
          <w:tcPr>
            <w:tcW w:w="3144" w:type="dxa"/>
            <w:tcBorders>
              <w:top w:val="nil"/>
              <w:left w:val="single" w:sz="8" w:space="0" w:color="auto"/>
              <w:bottom w:val="single" w:sz="8" w:space="0" w:color="BFBFBF"/>
              <w:right w:val="single" w:sz="8" w:space="0" w:color="auto"/>
            </w:tcBorders>
            <w:shd w:val="clear" w:color="000000" w:fill="F2F2F2"/>
            <w:hideMark/>
          </w:tcPr>
          <w:p w14:paraId="31273793" w14:textId="69E7BD81" w:rsidR="00296040" w:rsidRPr="00990D44" w:rsidRDefault="00296040" w:rsidP="00296040">
            <w:pPr>
              <w:spacing w:after="0" w:line="240" w:lineRule="auto"/>
              <w:rPr>
                <w:rFonts w:ascii="Arial" w:eastAsia="Times New Roman" w:hAnsi="Arial" w:cs="Arial"/>
                <w:color w:val="000000"/>
              </w:rPr>
            </w:pPr>
            <w:r w:rsidRPr="00952E48">
              <w:t xml:space="preserve"> Federal governments/agencies </w:t>
            </w:r>
          </w:p>
        </w:tc>
        <w:tc>
          <w:tcPr>
            <w:tcW w:w="1196" w:type="dxa"/>
            <w:tcBorders>
              <w:top w:val="nil"/>
              <w:left w:val="nil"/>
              <w:bottom w:val="single" w:sz="8" w:space="0" w:color="BFBFBF"/>
              <w:right w:val="single" w:sz="8" w:space="0" w:color="auto"/>
            </w:tcBorders>
            <w:shd w:val="clear" w:color="000000" w:fill="F2F2F2"/>
            <w:noWrap/>
            <w:vAlign w:val="center"/>
            <w:hideMark/>
          </w:tcPr>
          <w:p w14:paraId="488BCF0E" w14:textId="008CFF03" w:rsidR="00296040" w:rsidRPr="00990D44" w:rsidRDefault="00296040" w:rsidP="00296040">
            <w:pPr>
              <w:spacing w:after="0" w:line="240" w:lineRule="auto"/>
              <w:ind w:firstLineChars="200" w:firstLine="440"/>
              <w:rPr>
                <w:rFonts w:ascii="Arial" w:eastAsia="Times New Roman" w:hAnsi="Arial" w:cs="Arial"/>
                <w:color w:val="000000"/>
              </w:rPr>
            </w:pPr>
            <w:r w:rsidRPr="00BB6C5C">
              <w:t>-</w:t>
            </w:r>
          </w:p>
        </w:tc>
        <w:tc>
          <w:tcPr>
            <w:tcW w:w="1196" w:type="dxa"/>
            <w:tcBorders>
              <w:top w:val="nil"/>
              <w:left w:val="nil"/>
              <w:bottom w:val="single" w:sz="8" w:space="0" w:color="BFBFBF"/>
              <w:right w:val="single" w:sz="8" w:space="0" w:color="auto"/>
            </w:tcBorders>
            <w:shd w:val="clear" w:color="000000" w:fill="F2F2F2"/>
            <w:noWrap/>
            <w:vAlign w:val="center"/>
            <w:hideMark/>
          </w:tcPr>
          <w:p w14:paraId="36931EF5" w14:textId="27E9AF5B" w:rsidR="00296040" w:rsidRPr="00990D44" w:rsidRDefault="00296040" w:rsidP="00296040">
            <w:pPr>
              <w:spacing w:after="0" w:line="240" w:lineRule="auto"/>
              <w:ind w:firstLineChars="200" w:firstLine="440"/>
              <w:rPr>
                <w:rFonts w:ascii="Arial" w:eastAsia="Times New Roman" w:hAnsi="Arial" w:cs="Arial"/>
                <w:color w:val="000000"/>
              </w:rPr>
            </w:pPr>
            <w:r w:rsidRPr="00914503">
              <w:t>-</w:t>
            </w:r>
          </w:p>
        </w:tc>
        <w:tc>
          <w:tcPr>
            <w:tcW w:w="1207" w:type="dxa"/>
            <w:tcBorders>
              <w:top w:val="nil"/>
              <w:left w:val="nil"/>
              <w:bottom w:val="single" w:sz="8" w:space="0" w:color="BFBFBF"/>
              <w:right w:val="single" w:sz="8" w:space="0" w:color="auto"/>
            </w:tcBorders>
            <w:shd w:val="clear" w:color="000000" w:fill="F2F2F2"/>
            <w:noWrap/>
            <w:vAlign w:val="center"/>
            <w:hideMark/>
          </w:tcPr>
          <w:p w14:paraId="451772CC" w14:textId="4B57909A" w:rsidR="00296040" w:rsidRPr="00990D44" w:rsidRDefault="00296040" w:rsidP="00296040">
            <w:pPr>
              <w:spacing w:after="0" w:line="240" w:lineRule="auto"/>
              <w:ind w:firstLineChars="200" w:firstLine="440"/>
              <w:rPr>
                <w:rFonts w:ascii="Arial" w:eastAsia="Times New Roman" w:hAnsi="Arial" w:cs="Arial"/>
                <w:color w:val="000000"/>
              </w:rPr>
            </w:pPr>
            <w:r w:rsidRPr="00A561D9">
              <w:t>-</w:t>
            </w:r>
          </w:p>
        </w:tc>
        <w:tc>
          <w:tcPr>
            <w:tcW w:w="1197" w:type="dxa"/>
            <w:tcBorders>
              <w:top w:val="nil"/>
              <w:left w:val="nil"/>
              <w:bottom w:val="single" w:sz="8" w:space="0" w:color="BFBFBF"/>
              <w:right w:val="single" w:sz="8" w:space="0" w:color="auto"/>
            </w:tcBorders>
            <w:shd w:val="clear" w:color="000000" w:fill="F2F2F2"/>
            <w:noWrap/>
            <w:vAlign w:val="center"/>
            <w:hideMark/>
          </w:tcPr>
          <w:p w14:paraId="2F9BD520" w14:textId="0C4D58FA" w:rsidR="00296040" w:rsidRPr="00990D44" w:rsidRDefault="00296040" w:rsidP="00296040">
            <w:pPr>
              <w:spacing w:after="0" w:line="240" w:lineRule="auto"/>
              <w:ind w:firstLineChars="200" w:firstLine="440"/>
              <w:rPr>
                <w:rFonts w:ascii="Arial" w:eastAsia="Times New Roman" w:hAnsi="Arial" w:cs="Arial"/>
                <w:color w:val="000000"/>
              </w:rPr>
            </w:pPr>
            <w:r w:rsidRPr="00BA42AB">
              <w:t>-</w:t>
            </w:r>
          </w:p>
        </w:tc>
      </w:tr>
      <w:tr w:rsidR="00296040" w:rsidRPr="00990D44" w14:paraId="2C802AF9" w14:textId="77777777" w:rsidTr="00AD78C3">
        <w:trPr>
          <w:trHeight w:val="155"/>
        </w:trPr>
        <w:tc>
          <w:tcPr>
            <w:tcW w:w="3144" w:type="dxa"/>
            <w:tcBorders>
              <w:top w:val="nil"/>
              <w:left w:val="single" w:sz="8" w:space="0" w:color="auto"/>
              <w:bottom w:val="single" w:sz="8" w:space="0" w:color="BFBFBF"/>
              <w:right w:val="single" w:sz="8" w:space="0" w:color="auto"/>
            </w:tcBorders>
            <w:shd w:val="clear" w:color="auto" w:fill="auto"/>
            <w:hideMark/>
          </w:tcPr>
          <w:p w14:paraId="1A5FCF1E" w14:textId="24B61F55" w:rsidR="00296040" w:rsidRPr="00990D44" w:rsidRDefault="002A453B" w:rsidP="00296040">
            <w:pPr>
              <w:spacing w:after="0" w:line="240" w:lineRule="auto"/>
              <w:rPr>
                <w:rFonts w:ascii="Arial" w:eastAsia="Times New Roman" w:hAnsi="Arial" w:cs="Arial"/>
                <w:color w:val="000000"/>
              </w:rPr>
            </w:pPr>
            <w:r>
              <w:t>s</w:t>
            </w:r>
            <w:r w:rsidR="00296040" w:rsidRPr="00952E48">
              <w:t xml:space="preserve"> Food banks/food pantries </w:t>
            </w:r>
          </w:p>
        </w:tc>
        <w:tc>
          <w:tcPr>
            <w:tcW w:w="1196" w:type="dxa"/>
            <w:tcBorders>
              <w:top w:val="nil"/>
              <w:left w:val="nil"/>
              <w:bottom w:val="single" w:sz="8" w:space="0" w:color="BFBFBF"/>
              <w:right w:val="single" w:sz="8" w:space="0" w:color="auto"/>
            </w:tcBorders>
            <w:shd w:val="clear" w:color="auto" w:fill="auto"/>
            <w:noWrap/>
            <w:vAlign w:val="center"/>
            <w:hideMark/>
          </w:tcPr>
          <w:p w14:paraId="68997E06" w14:textId="68C6339E" w:rsidR="00296040" w:rsidRPr="00990D44" w:rsidRDefault="00296040" w:rsidP="00296040">
            <w:pPr>
              <w:spacing w:after="0" w:line="240" w:lineRule="auto"/>
              <w:ind w:firstLineChars="200" w:firstLine="440"/>
              <w:rPr>
                <w:rFonts w:ascii="Arial" w:eastAsia="Times New Roman" w:hAnsi="Arial" w:cs="Arial"/>
                <w:color w:val="000000"/>
              </w:rPr>
            </w:pPr>
            <w:r w:rsidRPr="00BB6C5C">
              <w:t>-</w:t>
            </w:r>
          </w:p>
        </w:tc>
        <w:tc>
          <w:tcPr>
            <w:tcW w:w="1196" w:type="dxa"/>
            <w:tcBorders>
              <w:top w:val="nil"/>
              <w:left w:val="nil"/>
              <w:bottom w:val="single" w:sz="8" w:space="0" w:color="BFBFBF"/>
              <w:right w:val="single" w:sz="8" w:space="0" w:color="auto"/>
            </w:tcBorders>
            <w:shd w:val="clear" w:color="auto" w:fill="auto"/>
            <w:noWrap/>
            <w:vAlign w:val="center"/>
            <w:hideMark/>
          </w:tcPr>
          <w:p w14:paraId="63849AFF" w14:textId="0A396E59" w:rsidR="00296040" w:rsidRPr="00990D44" w:rsidRDefault="00296040" w:rsidP="00296040">
            <w:pPr>
              <w:spacing w:after="0" w:line="240" w:lineRule="auto"/>
              <w:ind w:firstLineChars="200" w:firstLine="440"/>
              <w:rPr>
                <w:rFonts w:ascii="Arial" w:eastAsia="Times New Roman" w:hAnsi="Arial" w:cs="Arial"/>
                <w:color w:val="000000"/>
              </w:rPr>
            </w:pPr>
            <w:r w:rsidRPr="00914503">
              <w:t>-</w:t>
            </w:r>
          </w:p>
        </w:tc>
        <w:tc>
          <w:tcPr>
            <w:tcW w:w="1207" w:type="dxa"/>
            <w:tcBorders>
              <w:top w:val="nil"/>
              <w:left w:val="nil"/>
              <w:bottom w:val="single" w:sz="8" w:space="0" w:color="BFBFBF"/>
              <w:right w:val="single" w:sz="8" w:space="0" w:color="auto"/>
            </w:tcBorders>
            <w:shd w:val="clear" w:color="auto" w:fill="auto"/>
            <w:noWrap/>
            <w:vAlign w:val="center"/>
            <w:hideMark/>
          </w:tcPr>
          <w:p w14:paraId="713B1B46" w14:textId="531E9905" w:rsidR="00296040" w:rsidRPr="00990D44" w:rsidRDefault="00296040" w:rsidP="00296040">
            <w:pPr>
              <w:spacing w:after="0" w:line="240" w:lineRule="auto"/>
              <w:ind w:firstLineChars="200" w:firstLine="440"/>
              <w:rPr>
                <w:rFonts w:ascii="Arial" w:eastAsia="Times New Roman" w:hAnsi="Arial" w:cs="Arial"/>
                <w:color w:val="000000"/>
              </w:rPr>
            </w:pPr>
            <w:r w:rsidRPr="00A561D9">
              <w:t>1</w:t>
            </w:r>
          </w:p>
        </w:tc>
        <w:tc>
          <w:tcPr>
            <w:tcW w:w="1197" w:type="dxa"/>
            <w:tcBorders>
              <w:top w:val="nil"/>
              <w:left w:val="nil"/>
              <w:bottom w:val="single" w:sz="8" w:space="0" w:color="BFBFBF"/>
              <w:right w:val="single" w:sz="8" w:space="0" w:color="auto"/>
            </w:tcBorders>
            <w:shd w:val="clear" w:color="auto" w:fill="auto"/>
            <w:noWrap/>
            <w:vAlign w:val="center"/>
            <w:hideMark/>
          </w:tcPr>
          <w:p w14:paraId="03924930" w14:textId="78D28625" w:rsidR="00296040" w:rsidRPr="00990D44" w:rsidRDefault="00296040" w:rsidP="00296040">
            <w:pPr>
              <w:spacing w:after="0" w:line="240" w:lineRule="auto"/>
              <w:ind w:firstLineChars="200" w:firstLine="440"/>
              <w:rPr>
                <w:rFonts w:ascii="Arial" w:eastAsia="Times New Roman" w:hAnsi="Arial" w:cs="Arial"/>
                <w:color w:val="000000"/>
              </w:rPr>
            </w:pPr>
            <w:r w:rsidRPr="00BA42AB">
              <w:t>-</w:t>
            </w:r>
          </w:p>
        </w:tc>
      </w:tr>
      <w:tr w:rsidR="00296040" w:rsidRPr="00990D44" w14:paraId="4764F794" w14:textId="77777777" w:rsidTr="00AD78C3">
        <w:trPr>
          <w:trHeight w:val="305"/>
        </w:trPr>
        <w:tc>
          <w:tcPr>
            <w:tcW w:w="3144" w:type="dxa"/>
            <w:tcBorders>
              <w:top w:val="nil"/>
              <w:left w:val="single" w:sz="8" w:space="0" w:color="auto"/>
              <w:bottom w:val="single" w:sz="8" w:space="0" w:color="BFBFBF"/>
              <w:right w:val="single" w:sz="8" w:space="0" w:color="auto"/>
            </w:tcBorders>
            <w:shd w:val="clear" w:color="000000" w:fill="F2F2F2"/>
            <w:hideMark/>
          </w:tcPr>
          <w:p w14:paraId="4BFD4B54" w14:textId="71CF2DF3" w:rsidR="00296040" w:rsidRPr="00990D44" w:rsidRDefault="00296040" w:rsidP="00296040">
            <w:pPr>
              <w:spacing w:after="0" w:line="240" w:lineRule="auto"/>
              <w:rPr>
                <w:rFonts w:ascii="Arial" w:eastAsia="Times New Roman" w:hAnsi="Arial" w:cs="Arial"/>
                <w:color w:val="000000"/>
              </w:rPr>
            </w:pPr>
            <w:r w:rsidRPr="00952E48">
              <w:t xml:space="preserve"> Foundations/philanthropy organizations/nonprofits </w:t>
            </w:r>
          </w:p>
        </w:tc>
        <w:tc>
          <w:tcPr>
            <w:tcW w:w="1196" w:type="dxa"/>
            <w:tcBorders>
              <w:top w:val="nil"/>
              <w:left w:val="nil"/>
              <w:bottom w:val="single" w:sz="8" w:space="0" w:color="BFBFBF"/>
              <w:right w:val="single" w:sz="8" w:space="0" w:color="auto"/>
            </w:tcBorders>
            <w:shd w:val="clear" w:color="000000" w:fill="F2F2F2"/>
            <w:noWrap/>
            <w:vAlign w:val="center"/>
            <w:hideMark/>
          </w:tcPr>
          <w:p w14:paraId="4F3FAA2F" w14:textId="335C06BF" w:rsidR="00296040" w:rsidRPr="00990D44" w:rsidRDefault="00296040" w:rsidP="00296040">
            <w:pPr>
              <w:spacing w:after="0" w:line="240" w:lineRule="auto"/>
              <w:ind w:firstLineChars="200" w:firstLine="440"/>
              <w:rPr>
                <w:rFonts w:ascii="Arial" w:eastAsia="Times New Roman" w:hAnsi="Arial" w:cs="Arial"/>
                <w:color w:val="000000"/>
              </w:rPr>
            </w:pPr>
            <w:r w:rsidRPr="00BB6C5C">
              <w:t>-</w:t>
            </w:r>
          </w:p>
        </w:tc>
        <w:tc>
          <w:tcPr>
            <w:tcW w:w="1196" w:type="dxa"/>
            <w:tcBorders>
              <w:top w:val="nil"/>
              <w:left w:val="nil"/>
              <w:bottom w:val="single" w:sz="8" w:space="0" w:color="BFBFBF"/>
              <w:right w:val="single" w:sz="8" w:space="0" w:color="auto"/>
            </w:tcBorders>
            <w:shd w:val="clear" w:color="000000" w:fill="F2F2F2"/>
            <w:noWrap/>
            <w:vAlign w:val="center"/>
            <w:hideMark/>
          </w:tcPr>
          <w:p w14:paraId="5870B0A7" w14:textId="5D7ADCDF" w:rsidR="00296040" w:rsidRPr="00990D44" w:rsidRDefault="00296040" w:rsidP="00296040">
            <w:pPr>
              <w:spacing w:after="0" w:line="240" w:lineRule="auto"/>
              <w:ind w:firstLineChars="200" w:firstLine="440"/>
              <w:rPr>
                <w:rFonts w:ascii="Arial" w:eastAsia="Times New Roman" w:hAnsi="Arial" w:cs="Arial"/>
                <w:color w:val="000000"/>
              </w:rPr>
            </w:pPr>
            <w:r w:rsidRPr="00914503">
              <w:t>-</w:t>
            </w:r>
          </w:p>
        </w:tc>
        <w:tc>
          <w:tcPr>
            <w:tcW w:w="1207" w:type="dxa"/>
            <w:tcBorders>
              <w:top w:val="nil"/>
              <w:left w:val="nil"/>
              <w:bottom w:val="single" w:sz="8" w:space="0" w:color="BFBFBF"/>
              <w:right w:val="single" w:sz="8" w:space="0" w:color="auto"/>
            </w:tcBorders>
            <w:shd w:val="clear" w:color="000000" w:fill="F2F2F2"/>
            <w:noWrap/>
            <w:vAlign w:val="center"/>
            <w:hideMark/>
          </w:tcPr>
          <w:p w14:paraId="7635DFDD" w14:textId="1A2D07E2" w:rsidR="00296040" w:rsidRPr="00990D44" w:rsidRDefault="00296040" w:rsidP="00296040">
            <w:pPr>
              <w:spacing w:after="0" w:line="240" w:lineRule="auto"/>
              <w:ind w:firstLineChars="200" w:firstLine="440"/>
              <w:rPr>
                <w:rFonts w:ascii="Arial" w:eastAsia="Times New Roman" w:hAnsi="Arial" w:cs="Arial"/>
                <w:color w:val="000000"/>
              </w:rPr>
            </w:pPr>
            <w:r w:rsidRPr="00A561D9">
              <w:t>1</w:t>
            </w:r>
          </w:p>
        </w:tc>
        <w:tc>
          <w:tcPr>
            <w:tcW w:w="1197" w:type="dxa"/>
            <w:tcBorders>
              <w:top w:val="nil"/>
              <w:left w:val="nil"/>
              <w:bottom w:val="single" w:sz="8" w:space="0" w:color="BFBFBF"/>
              <w:right w:val="single" w:sz="8" w:space="0" w:color="auto"/>
            </w:tcBorders>
            <w:shd w:val="clear" w:color="000000" w:fill="F2F2F2"/>
            <w:noWrap/>
            <w:vAlign w:val="center"/>
            <w:hideMark/>
          </w:tcPr>
          <w:p w14:paraId="0BDA2264" w14:textId="6AA019D9" w:rsidR="00296040" w:rsidRPr="00990D44" w:rsidRDefault="00296040" w:rsidP="00296040">
            <w:pPr>
              <w:spacing w:after="0" w:line="240" w:lineRule="auto"/>
              <w:ind w:firstLineChars="200" w:firstLine="440"/>
              <w:rPr>
                <w:rFonts w:ascii="Arial" w:eastAsia="Times New Roman" w:hAnsi="Arial" w:cs="Arial"/>
                <w:color w:val="000000"/>
              </w:rPr>
            </w:pPr>
            <w:r w:rsidRPr="00BA42AB">
              <w:t>-</w:t>
            </w:r>
          </w:p>
        </w:tc>
      </w:tr>
      <w:tr w:rsidR="00296040" w:rsidRPr="00990D44" w14:paraId="01D93600" w14:textId="77777777" w:rsidTr="00AD78C3">
        <w:trPr>
          <w:trHeight w:val="305"/>
        </w:trPr>
        <w:tc>
          <w:tcPr>
            <w:tcW w:w="3144" w:type="dxa"/>
            <w:tcBorders>
              <w:top w:val="nil"/>
              <w:left w:val="single" w:sz="8" w:space="0" w:color="auto"/>
              <w:bottom w:val="single" w:sz="8" w:space="0" w:color="BFBFBF"/>
              <w:right w:val="single" w:sz="8" w:space="0" w:color="auto"/>
            </w:tcBorders>
            <w:shd w:val="clear" w:color="auto" w:fill="auto"/>
            <w:hideMark/>
          </w:tcPr>
          <w:p w14:paraId="077AB75F" w14:textId="49EC0611" w:rsidR="00296040" w:rsidRPr="00990D44" w:rsidRDefault="00296040" w:rsidP="00296040">
            <w:pPr>
              <w:spacing w:after="0" w:line="240" w:lineRule="auto"/>
              <w:rPr>
                <w:rFonts w:ascii="Arial" w:eastAsia="Times New Roman" w:hAnsi="Arial" w:cs="Arial"/>
                <w:color w:val="000000"/>
              </w:rPr>
            </w:pPr>
            <w:r w:rsidRPr="00952E48">
              <w:t xml:space="preserve"> Government program/agency (Fed., St., local, etc.) </w:t>
            </w:r>
          </w:p>
        </w:tc>
        <w:tc>
          <w:tcPr>
            <w:tcW w:w="1196" w:type="dxa"/>
            <w:tcBorders>
              <w:top w:val="nil"/>
              <w:left w:val="nil"/>
              <w:bottom w:val="single" w:sz="8" w:space="0" w:color="BFBFBF"/>
              <w:right w:val="single" w:sz="8" w:space="0" w:color="auto"/>
            </w:tcBorders>
            <w:shd w:val="clear" w:color="auto" w:fill="auto"/>
            <w:noWrap/>
            <w:vAlign w:val="center"/>
            <w:hideMark/>
          </w:tcPr>
          <w:p w14:paraId="09D95962" w14:textId="7E62A54B" w:rsidR="00296040" w:rsidRPr="00990D44" w:rsidRDefault="00296040" w:rsidP="00296040">
            <w:pPr>
              <w:spacing w:after="0" w:line="240" w:lineRule="auto"/>
              <w:ind w:firstLineChars="200" w:firstLine="440"/>
              <w:rPr>
                <w:rFonts w:ascii="Arial" w:eastAsia="Times New Roman" w:hAnsi="Arial" w:cs="Arial"/>
                <w:color w:val="000000"/>
              </w:rPr>
            </w:pPr>
            <w:r w:rsidRPr="00BB6C5C">
              <w:t>-</w:t>
            </w:r>
          </w:p>
        </w:tc>
        <w:tc>
          <w:tcPr>
            <w:tcW w:w="1196" w:type="dxa"/>
            <w:tcBorders>
              <w:top w:val="nil"/>
              <w:left w:val="nil"/>
              <w:bottom w:val="single" w:sz="8" w:space="0" w:color="BFBFBF"/>
              <w:right w:val="single" w:sz="8" w:space="0" w:color="auto"/>
            </w:tcBorders>
            <w:shd w:val="clear" w:color="auto" w:fill="auto"/>
            <w:noWrap/>
            <w:vAlign w:val="center"/>
            <w:hideMark/>
          </w:tcPr>
          <w:p w14:paraId="7246BBF9" w14:textId="3541CEE8" w:rsidR="00296040" w:rsidRPr="00990D44" w:rsidRDefault="00296040" w:rsidP="00296040">
            <w:pPr>
              <w:spacing w:after="0" w:line="240" w:lineRule="auto"/>
              <w:ind w:firstLineChars="200" w:firstLine="440"/>
              <w:rPr>
                <w:rFonts w:ascii="Arial" w:eastAsia="Times New Roman" w:hAnsi="Arial" w:cs="Arial"/>
                <w:color w:val="000000"/>
              </w:rPr>
            </w:pPr>
            <w:r w:rsidRPr="00914503">
              <w:t>-</w:t>
            </w:r>
          </w:p>
        </w:tc>
        <w:tc>
          <w:tcPr>
            <w:tcW w:w="1207" w:type="dxa"/>
            <w:tcBorders>
              <w:top w:val="nil"/>
              <w:left w:val="nil"/>
              <w:bottom w:val="single" w:sz="8" w:space="0" w:color="BFBFBF"/>
              <w:right w:val="single" w:sz="8" w:space="0" w:color="auto"/>
            </w:tcBorders>
            <w:shd w:val="clear" w:color="auto" w:fill="auto"/>
            <w:noWrap/>
            <w:vAlign w:val="center"/>
            <w:hideMark/>
          </w:tcPr>
          <w:p w14:paraId="1EA62237" w14:textId="2267D3E5" w:rsidR="00296040" w:rsidRPr="00990D44" w:rsidRDefault="00296040" w:rsidP="00296040">
            <w:pPr>
              <w:spacing w:after="0" w:line="240" w:lineRule="auto"/>
              <w:ind w:firstLineChars="200" w:firstLine="440"/>
              <w:rPr>
                <w:rFonts w:ascii="Arial" w:eastAsia="Times New Roman" w:hAnsi="Arial" w:cs="Arial"/>
                <w:color w:val="000000"/>
              </w:rPr>
            </w:pPr>
            <w:r w:rsidRPr="00A561D9">
              <w:t>-</w:t>
            </w:r>
          </w:p>
        </w:tc>
        <w:tc>
          <w:tcPr>
            <w:tcW w:w="1197" w:type="dxa"/>
            <w:tcBorders>
              <w:top w:val="nil"/>
              <w:left w:val="nil"/>
              <w:bottom w:val="single" w:sz="8" w:space="0" w:color="BFBFBF"/>
              <w:right w:val="single" w:sz="8" w:space="0" w:color="auto"/>
            </w:tcBorders>
            <w:shd w:val="clear" w:color="auto" w:fill="auto"/>
            <w:noWrap/>
            <w:vAlign w:val="center"/>
            <w:hideMark/>
          </w:tcPr>
          <w:p w14:paraId="667B5B0A" w14:textId="11434113" w:rsidR="00296040" w:rsidRPr="00990D44" w:rsidRDefault="00296040" w:rsidP="00296040">
            <w:pPr>
              <w:spacing w:after="0" w:line="240" w:lineRule="auto"/>
              <w:ind w:firstLineChars="200" w:firstLine="440"/>
              <w:rPr>
                <w:rFonts w:ascii="Arial" w:eastAsia="Times New Roman" w:hAnsi="Arial" w:cs="Arial"/>
                <w:color w:val="000000"/>
              </w:rPr>
            </w:pPr>
            <w:r w:rsidRPr="00BA42AB">
              <w:t>-</w:t>
            </w:r>
          </w:p>
        </w:tc>
      </w:tr>
      <w:tr w:rsidR="00296040" w:rsidRPr="00990D44" w14:paraId="134E5521" w14:textId="77777777" w:rsidTr="00AD78C3">
        <w:trPr>
          <w:trHeight w:val="305"/>
        </w:trPr>
        <w:tc>
          <w:tcPr>
            <w:tcW w:w="3144" w:type="dxa"/>
            <w:tcBorders>
              <w:top w:val="nil"/>
              <w:left w:val="single" w:sz="8" w:space="0" w:color="auto"/>
              <w:bottom w:val="single" w:sz="8" w:space="0" w:color="BFBFBF"/>
              <w:right w:val="single" w:sz="8" w:space="0" w:color="auto"/>
            </w:tcBorders>
            <w:shd w:val="clear" w:color="000000" w:fill="F2F2F2"/>
            <w:hideMark/>
          </w:tcPr>
          <w:p w14:paraId="04F94711" w14:textId="7456C8C2" w:rsidR="00296040" w:rsidRPr="00990D44" w:rsidRDefault="00296040" w:rsidP="00296040">
            <w:pPr>
              <w:spacing w:after="0" w:line="240" w:lineRule="auto"/>
              <w:rPr>
                <w:rFonts w:ascii="Arial" w:eastAsia="Times New Roman" w:hAnsi="Arial" w:cs="Arial"/>
                <w:color w:val="000000"/>
              </w:rPr>
            </w:pPr>
            <w:r w:rsidRPr="00952E48">
              <w:t xml:space="preserve"> Hospitals/healthcare organizations  </w:t>
            </w:r>
          </w:p>
        </w:tc>
        <w:tc>
          <w:tcPr>
            <w:tcW w:w="1196" w:type="dxa"/>
            <w:tcBorders>
              <w:top w:val="nil"/>
              <w:left w:val="nil"/>
              <w:bottom w:val="single" w:sz="8" w:space="0" w:color="BFBFBF"/>
              <w:right w:val="single" w:sz="8" w:space="0" w:color="auto"/>
            </w:tcBorders>
            <w:shd w:val="clear" w:color="000000" w:fill="F2F2F2"/>
            <w:noWrap/>
            <w:vAlign w:val="center"/>
            <w:hideMark/>
          </w:tcPr>
          <w:p w14:paraId="6A27F8F8" w14:textId="5884E6CA" w:rsidR="00296040" w:rsidRPr="00990D44" w:rsidRDefault="00296040" w:rsidP="00296040">
            <w:pPr>
              <w:spacing w:after="0" w:line="240" w:lineRule="auto"/>
              <w:ind w:firstLineChars="200" w:firstLine="440"/>
              <w:rPr>
                <w:rFonts w:ascii="Arial" w:eastAsia="Times New Roman" w:hAnsi="Arial" w:cs="Arial"/>
                <w:color w:val="000000"/>
              </w:rPr>
            </w:pPr>
            <w:r w:rsidRPr="00BB6C5C">
              <w:t>-</w:t>
            </w:r>
          </w:p>
        </w:tc>
        <w:tc>
          <w:tcPr>
            <w:tcW w:w="1196" w:type="dxa"/>
            <w:tcBorders>
              <w:top w:val="nil"/>
              <w:left w:val="nil"/>
              <w:bottom w:val="single" w:sz="8" w:space="0" w:color="BFBFBF"/>
              <w:right w:val="single" w:sz="8" w:space="0" w:color="auto"/>
            </w:tcBorders>
            <w:shd w:val="clear" w:color="000000" w:fill="F2F2F2"/>
            <w:noWrap/>
            <w:vAlign w:val="center"/>
            <w:hideMark/>
          </w:tcPr>
          <w:p w14:paraId="1A872FDB" w14:textId="19A84810" w:rsidR="00296040" w:rsidRPr="00990D44" w:rsidRDefault="00296040" w:rsidP="00296040">
            <w:pPr>
              <w:spacing w:after="0" w:line="240" w:lineRule="auto"/>
              <w:ind w:firstLineChars="200" w:firstLine="440"/>
              <w:rPr>
                <w:rFonts w:ascii="Arial" w:eastAsia="Times New Roman" w:hAnsi="Arial" w:cs="Arial"/>
                <w:color w:val="000000"/>
              </w:rPr>
            </w:pPr>
            <w:r w:rsidRPr="00914503">
              <w:t>-</w:t>
            </w:r>
          </w:p>
        </w:tc>
        <w:tc>
          <w:tcPr>
            <w:tcW w:w="1207" w:type="dxa"/>
            <w:tcBorders>
              <w:top w:val="nil"/>
              <w:left w:val="nil"/>
              <w:bottom w:val="single" w:sz="8" w:space="0" w:color="BFBFBF"/>
              <w:right w:val="single" w:sz="8" w:space="0" w:color="auto"/>
            </w:tcBorders>
            <w:shd w:val="clear" w:color="000000" w:fill="F2F2F2"/>
            <w:noWrap/>
            <w:vAlign w:val="center"/>
            <w:hideMark/>
          </w:tcPr>
          <w:p w14:paraId="4F43B315" w14:textId="47254A78" w:rsidR="00296040" w:rsidRPr="00990D44" w:rsidRDefault="00296040" w:rsidP="00296040">
            <w:pPr>
              <w:spacing w:after="0" w:line="240" w:lineRule="auto"/>
              <w:ind w:firstLineChars="200" w:firstLine="440"/>
              <w:rPr>
                <w:rFonts w:ascii="Arial" w:eastAsia="Times New Roman" w:hAnsi="Arial" w:cs="Arial"/>
                <w:color w:val="000000"/>
              </w:rPr>
            </w:pPr>
            <w:r w:rsidRPr="00A561D9">
              <w:t>1</w:t>
            </w:r>
          </w:p>
        </w:tc>
        <w:tc>
          <w:tcPr>
            <w:tcW w:w="1197" w:type="dxa"/>
            <w:tcBorders>
              <w:top w:val="nil"/>
              <w:left w:val="nil"/>
              <w:bottom w:val="single" w:sz="8" w:space="0" w:color="BFBFBF"/>
              <w:right w:val="single" w:sz="8" w:space="0" w:color="auto"/>
            </w:tcBorders>
            <w:shd w:val="clear" w:color="000000" w:fill="F2F2F2"/>
            <w:noWrap/>
            <w:vAlign w:val="center"/>
            <w:hideMark/>
          </w:tcPr>
          <w:p w14:paraId="733A1440" w14:textId="233F6A58" w:rsidR="00296040" w:rsidRPr="00990D44" w:rsidRDefault="00296040" w:rsidP="00296040">
            <w:pPr>
              <w:spacing w:after="0" w:line="240" w:lineRule="auto"/>
              <w:ind w:firstLineChars="200" w:firstLine="440"/>
              <w:rPr>
                <w:rFonts w:ascii="Arial" w:eastAsia="Times New Roman" w:hAnsi="Arial" w:cs="Arial"/>
                <w:color w:val="000000"/>
              </w:rPr>
            </w:pPr>
            <w:r w:rsidRPr="00BA42AB">
              <w:t>-</w:t>
            </w:r>
          </w:p>
        </w:tc>
      </w:tr>
      <w:tr w:rsidR="00296040" w:rsidRPr="00990D44" w14:paraId="1A8D0E98" w14:textId="77777777" w:rsidTr="00AD78C3">
        <w:trPr>
          <w:trHeight w:val="305"/>
        </w:trPr>
        <w:tc>
          <w:tcPr>
            <w:tcW w:w="3144" w:type="dxa"/>
            <w:tcBorders>
              <w:top w:val="nil"/>
              <w:left w:val="single" w:sz="8" w:space="0" w:color="auto"/>
              <w:bottom w:val="single" w:sz="8" w:space="0" w:color="BFBFBF"/>
              <w:right w:val="single" w:sz="8" w:space="0" w:color="auto"/>
            </w:tcBorders>
            <w:shd w:val="clear" w:color="auto" w:fill="auto"/>
            <w:hideMark/>
          </w:tcPr>
          <w:p w14:paraId="3F2480FF" w14:textId="5FFB8FCF" w:rsidR="00296040" w:rsidRPr="00990D44" w:rsidRDefault="00296040" w:rsidP="00296040">
            <w:pPr>
              <w:spacing w:after="0" w:line="240" w:lineRule="auto"/>
              <w:rPr>
                <w:rFonts w:ascii="Arial" w:eastAsia="Times New Roman" w:hAnsi="Arial" w:cs="Arial"/>
                <w:color w:val="000000"/>
              </w:rPr>
            </w:pPr>
            <w:r w:rsidRPr="00952E48">
              <w:t xml:space="preserve"> Human services organizations </w:t>
            </w:r>
          </w:p>
        </w:tc>
        <w:tc>
          <w:tcPr>
            <w:tcW w:w="1196" w:type="dxa"/>
            <w:tcBorders>
              <w:top w:val="nil"/>
              <w:left w:val="nil"/>
              <w:bottom w:val="single" w:sz="8" w:space="0" w:color="BFBFBF"/>
              <w:right w:val="single" w:sz="8" w:space="0" w:color="auto"/>
            </w:tcBorders>
            <w:shd w:val="clear" w:color="auto" w:fill="auto"/>
            <w:noWrap/>
            <w:vAlign w:val="center"/>
            <w:hideMark/>
          </w:tcPr>
          <w:p w14:paraId="76757E57" w14:textId="43D553CE" w:rsidR="00296040" w:rsidRPr="00990D44" w:rsidRDefault="00296040" w:rsidP="00296040">
            <w:pPr>
              <w:spacing w:after="0" w:line="240" w:lineRule="auto"/>
              <w:ind w:firstLineChars="200" w:firstLine="440"/>
              <w:rPr>
                <w:rFonts w:ascii="Arial" w:eastAsia="Times New Roman" w:hAnsi="Arial" w:cs="Arial"/>
                <w:color w:val="000000"/>
              </w:rPr>
            </w:pPr>
            <w:r w:rsidRPr="00BB6C5C">
              <w:t>-</w:t>
            </w:r>
          </w:p>
        </w:tc>
        <w:tc>
          <w:tcPr>
            <w:tcW w:w="1196" w:type="dxa"/>
            <w:tcBorders>
              <w:top w:val="nil"/>
              <w:left w:val="nil"/>
              <w:bottom w:val="single" w:sz="8" w:space="0" w:color="BFBFBF"/>
              <w:right w:val="single" w:sz="8" w:space="0" w:color="auto"/>
            </w:tcBorders>
            <w:shd w:val="clear" w:color="auto" w:fill="auto"/>
            <w:noWrap/>
            <w:vAlign w:val="center"/>
            <w:hideMark/>
          </w:tcPr>
          <w:p w14:paraId="147CC94B" w14:textId="23B9518F" w:rsidR="00296040" w:rsidRPr="00990D44" w:rsidRDefault="00296040" w:rsidP="00296040">
            <w:pPr>
              <w:spacing w:after="0" w:line="240" w:lineRule="auto"/>
              <w:ind w:firstLineChars="200" w:firstLine="440"/>
              <w:rPr>
                <w:rFonts w:ascii="Arial" w:eastAsia="Times New Roman" w:hAnsi="Arial" w:cs="Arial"/>
                <w:color w:val="000000"/>
              </w:rPr>
            </w:pPr>
            <w:r w:rsidRPr="00914503">
              <w:t>-</w:t>
            </w:r>
          </w:p>
        </w:tc>
        <w:tc>
          <w:tcPr>
            <w:tcW w:w="1207" w:type="dxa"/>
            <w:tcBorders>
              <w:top w:val="nil"/>
              <w:left w:val="nil"/>
              <w:bottom w:val="single" w:sz="8" w:space="0" w:color="BFBFBF"/>
              <w:right w:val="single" w:sz="8" w:space="0" w:color="auto"/>
            </w:tcBorders>
            <w:shd w:val="clear" w:color="auto" w:fill="auto"/>
            <w:noWrap/>
            <w:vAlign w:val="center"/>
            <w:hideMark/>
          </w:tcPr>
          <w:p w14:paraId="1242F520" w14:textId="557CE8D6" w:rsidR="00296040" w:rsidRPr="00990D44" w:rsidRDefault="00296040" w:rsidP="00296040">
            <w:pPr>
              <w:spacing w:after="0" w:line="240" w:lineRule="auto"/>
              <w:ind w:firstLineChars="200" w:firstLine="440"/>
              <w:rPr>
                <w:rFonts w:ascii="Arial" w:eastAsia="Times New Roman" w:hAnsi="Arial" w:cs="Arial"/>
                <w:color w:val="000000"/>
              </w:rPr>
            </w:pPr>
            <w:r w:rsidRPr="00A561D9">
              <w:t>-</w:t>
            </w:r>
          </w:p>
        </w:tc>
        <w:tc>
          <w:tcPr>
            <w:tcW w:w="1197" w:type="dxa"/>
            <w:tcBorders>
              <w:top w:val="nil"/>
              <w:left w:val="nil"/>
              <w:bottom w:val="single" w:sz="8" w:space="0" w:color="BFBFBF"/>
              <w:right w:val="single" w:sz="8" w:space="0" w:color="auto"/>
            </w:tcBorders>
            <w:shd w:val="clear" w:color="auto" w:fill="auto"/>
            <w:noWrap/>
            <w:vAlign w:val="center"/>
            <w:hideMark/>
          </w:tcPr>
          <w:p w14:paraId="2DC28CEA" w14:textId="13C7ABC5" w:rsidR="00296040" w:rsidRPr="00990D44" w:rsidRDefault="00296040" w:rsidP="00296040">
            <w:pPr>
              <w:spacing w:after="0" w:line="240" w:lineRule="auto"/>
              <w:ind w:firstLineChars="200" w:firstLine="440"/>
              <w:rPr>
                <w:rFonts w:ascii="Arial" w:eastAsia="Times New Roman" w:hAnsi="Arial" w:cs="Arial"/>
                <w:color w:val="000000"/>
              </w:rPr>
            </w:pPr>
            <w:r w:rsidRPr="00BA42AB">
              <w:t>-</w:t>
            </w:r>
          </w:p>
        </w:tc>
      </w:tr>
      <w:tr w:rsidR="00296040" w:rsidRPr="00990D44" w14:paraId="5495E6D1" w14:textId="77777777" w:rsidTr="00AD78C3">
        <w:trPr>
          <w:trHeight w:val="305"/>
        </w:trPr>
        <w:tc>
          <w:tcPr>
            <w:tcW w:w="3144" w:type="dxa"/>
            <w:tcBorders>
              <w:top w:val="nil"/>
              <w:left w:val="single" w:sz="8" w:space="0" w:color="auto"/>
              <w:bottom w:val="single" w:sz="8" w:space="0" w:color="BFBFBF"/>
              <w:right w:val="single" w:sz="8" w:space="0" w:color="auto"/>
            </w:tcBorders>
            <w:shd w:val="clear" w:color="000000" w:fill="F2F2F2"/>
            <w:hideMark/>
          </w:tcPr>
          <w:p w14:paraId="30759EC8" w14:textId="449D2722" w:rsidR="00296040" w:rsidRPr="00990D44" w:rsidRDefault="00296040" w:rsidP="00296040">
            <w:pPr>
              <w:spacing w:after="0" w:line="240" w:lineRule="auto"/>
              <w:rPr>
                <w:rFonts w:ascii="Arial" w:eastAsia="Times New Roman" w:hAnsi="Arial" w:cs="Arial"/>
                <w:color w:val="000000"/>
              </w:rPr>
            </w:pPr>
            <w:r w:rsidRPr="00952E48">
              <w:t xml:space="preserve"> Indian Tribal Organizations </w:t>
            </w:r>
          </w:p>
        </w:tc>
        <w:tc>
          <w:tcPr>
            <w:tcW w:w="1196" w:type="dxa"/>
            <w:tcBorders>
              <w:top w:val="nil"/>
              <w:left w:val="nil"/>
              <w:bottom w:val="single" w:sz="8" w:space="0" w:color="BFBFBF"/>
              <w:right w:val="single" w:sz="8" w:space="0" w:color="auto"/>
            </w:tcBorders>
            <w:shd w:val="clear" w:color="000000" w:fill="F2F2F2"/>
            <w:noWrap/>
            <w:vAlign w:val="center"/>
            <w:hideMark/>
          </w:tcPr>
          <w:p w14:paraId="2B593606" w14:textId="181E3933" w:rsidR="00296040" w:rsidRPr="00990D44" w:rsidRDefault="00296040" w:rsidP="00296040">
            <w:pPr>
              <w:spacing w:after="0" w:line="240" w:lineRule="auto"/>
              <w:ind w:firstLineChars="200" w:firstLine="440"/>
              <w:rPr>
                <w:rFonts w:ascii="Arial" w:eastAsia="Times New Roman" w:hAnsi="Arial" w:cs="Arial"/>
                <w:color w:val="000000"/>
              </w:rPr>
            </w:pPr>
            <w:r w:rsidRPr="00BB6C5C">
              <w:t>1</w:t>
            </w:r>
          </w:p>
        </w:tc>
        <w:tc>
          <w:tcPr>
            <w:tcW w:w="1196" w:type="dxa"/>
            <w:tcBorders>
              <w:top w:val="nil"/>
              <w:left w:val="nil"/>
              <w:bottom w:val="single" w:sz="8" w:space="0" w:color="BFBFBF"/>
              <w:right w:val="single" w:sz="8" w:space="0" w:color="auto"/>
            </w:tcBorders>
            <w:shd w:val="clear" w:color="000000" w:fill="F2F2F2"/>
            <w:noWrap/>
            <w:vAlign w:val="center"/>
            <w:hideMark/>
          </w:tcPr>
          <w:p w14:paraId="187A5614" w14:textId="409DCB03" w:rsidR="00296040" w:rsidRPr="00990D44" w:rsidRDefault="00296040" w:rsidP="00296040">
            <w:pPr>
              <w:spacing w:after="0" w:line="240" w:lineRule="auto"/>
              <w:ind w:firstLineChars="200" w:firstLine="440"/>
              <w:rPr>
                <w:rFonts w:ascii="Arial" w:eastAsia="Times New Roman" w:hAnsi="Arial" w:cs="Arial"/>
                <w:color w:val="000000"/>
              </w:rPr>
            </w:pPr>
            <w:r w:rsidRPr="00914503">
              <w:t>-</w:t>
            </w:r>
          </w:p>
        </w:tc>
        <w:tc>
          <w:tcPr>
            <w:tcW w:w="1207" w:type="dxa"/>
            <w:tcBorders>
              <w:top w:val="nil"/>
              <w:left w:val="nil"/>
              <w:bottom w:val="single" w:sz="8" w:space="0" w:color="BFBFBF"/>
              <w:right w:val="single" w:sz="8" w:space="0" w:color="auto"/>
            </w:tcBorders>
            <w:shd w:val="clear" w:color="000000" w:fill="F2F2F2"/>
            <w:noWrap/>
            <w:vAlign w:val="center"/>
            <w:hideMark/>
          </w:tcPr>
          <w:p w14:paraId="28450533" w14:textId="1A66603C" w:rsidR="00296040" w:rsidRPr="00990D44" w:rsidRDefault="00296040" w:rsidP="00296040">
            <w:pPr>
              <w:spacing w:after="0" w:line="240" w:lineRule="auto"/>
              <w:ind w:firstLineChars="200" w:firstLine="440"/>
              <w:rPr>
                <w:rFonts w:ascii="Arial" w:eastAsia="Times New Roman" w:hAnsi="Arial" w:cs="Arial"/>
                <w:color w:val="000000"/>
              </w:rPr>
            </w:pPr>
            <w:r w:rsidRPr="00A561D9">
              <w:t>1</w:t>
            </w:r>
          </w:p>
        </w:tc>
        <w:tc>
          <w:tcPr>
            <w:tcW w:w="1197" w:type="dxa"/>
            <w:tcBorders>
              <w:top w:val="nil"/>
              <w:left w:val="nil"/>
              <w:bottom w:val="single" w:sz="8" w:space="0" w:color="BFBFBF"/>
              <w:right w:val="single" w:sz="8" w:space="0" w:color="auto"/>
            </w:tcBorders>
            <w:shd w:val="clear" w:color="000000" w:fill="F2F2F2"/>
            <w:noWrap/>
            <w:vAlign w:val="center"/>
            <w:hideMark/>
          </w:tcPr>
          <w:p w14:paraId="7AE53763" w14:textId="1D349CEE" w:rsidR="00296040" w:rsidRPr="00990D44" w:rsidRDefault="00296040" w:rsidP="00296040">
            <w:pPr>
              <w:spacing w:after="0" w:line="240" w:lineRule="auto"/>
              <w:ind w:firstLineChars="200" w:firstLine="440"/>
              <w:rPr>
                <w:rFonts w:ascii="Arial" w:eastAsia="Times New Roman" w:hAnsi="Arial" w:cs="Arial"/>
                <w:color w:val="000000"/>
              </w:rPr>
            </w:pPr>
            <w:r w:rsidRPr="00BA42AB">
              <w:t>-</w:t>
            </w:r>
          </w:p>
        </w:tc>
      </w:tr>
      <w:tr w:rsidR="00296040" w:rsidRPr="00990D44" w14:paraId="781FA749" w14:textId="77777777" w:rsidTr="00AD78C3">
        <w:trPr>
          <w:trHeight w:val="305"/>
        </w:trPr>
        <w:tc>
          <w:tcPr>
            <w:tcW w:w="3144" w:type="dxa"/>
            <w:tcBorders>
              <w:top w:val="nil"/>
              <w:left w:val="single" w:sz="8" w:space="0" w:color="auto"/>
              <w:bottom w:val="single" w:sz="8" w:space="0" w:color="BFBFBF"/>
              <w:right w:val="single" w:sz="8" w:space="0" w:color="auto"/>
            </w:tcBorders>
            <w:shd w:val="clear" w:color="auto" w:fill="auto"/>
            <w:hideMark/>
          </w:tcPr>
          <w:p w14:paraId="15C4B74C" w14:textId="52953329" w:rsidR="00296040" w:rsidRPr="00990D44" w:rsidRDefault="00296040" w:rsidP="00296040">
            <w:pPr>
              <w:spacing w:after="0" w:line="240" w:lineRule="auto"/>
              <w:rPr>
                <w:rFonts w:ascii="Arial" w:eastAsia="Times New Roman" w:hAnsi="Arial" w:cs="Arial"/>
                <w:color w:val="000000"/>
              </w:rPr>
            </w:pPr>
            <w:r w:rsidRPr="00952E48">
              <w:t xml:space="preserve"> Labor/workforce development groups </w:t>
            </w:r>
          </w:p>
        </w:tc>
        <w:tc>
          <w:tcPr>
            <w:tcW w:w="1196" w:type="dxa"/>
            <w:tcBorders>
              <w:top w:val="nil"/>
              <w:left w:val="nil"/>
              <w:bottom w:val="single" w:sz="8" w:space="0" w:color="BFBFBF"/>
              <w:right w:val="single" w:sz="8" w:space="0" w:color="auto"/>
            </w:tcBorders>
            <w:shd w:val="clear" w:color="auto" w:fill="auto"/>
            <w:noWrap/>
            <w:vAlign w:val="center"/>
            <w:hideMark/>
          </w:tcPr>
          <w:p w14:paraId="36B88A25" w14:textId="4FD114F9" w:rsidR="00296040" w:rsidRPr="00990D44" w:rsidRDefault="00296040" w:rsidP="00296040">
            <w:pPr>
              <w:spacing w:after="0" w:line="240" w:lineRule="auto"/>
              <w:ind w:firstLineChars="200" w:firstLine="440"/>
              <w:rPr>
                <w:rFonts w:ascii="Arial" w:eastAsia="Times New Roman" w:hAnsi="Arial" w:cs="Arial"/>
                <w:color w:val="000000"/>
              </w:rPr>
            </w:pPr>
            <w:r w:rsidRPr="00BB6C5C">
              <w:t>-</w:t>
            </w:r>
          </w:p>
        </w:tc>
        <w:tc>
          <w:tcPr>
            <w:tcW w:w="1196" w:type="dxa"/>
            <w:tcBorders>
              <w:top w:val="nil"/>
              <w:left w:val="nil"/>
              <w:bottom w:val="single" w:sz="8" w:space="0" w:color="BFBFBF"/>
              <w:right w:val="single" w:sz="8" w:space="0" w:color="auto"/>
            </w:tcBorders>
            <w:shd w:val="clear" w:color="auto" w:fill="auto"/>
            <w:noWrap/>
            <w:vAlign w:val="center"/>
            <w:hideMark/>
          </w:tcPr>
          <w:p w14:paraId="6098755F" w14:textId="63C1B107" w:rsidR="00296040" w:rsidRPr="00990D44" w:rsidRDefault="00296040" w:rsidP="00296040">
            <w:pPr>
              <w:spacing w:after="0" w:line="240" w:lineRule="auto"/>
              <w:ind w:firstLineChars="200" w:firstLine="440"/>
              <w:rPr>
                <w:rFonts w:ascii="Arial" w:eastAsia="Times New Roman" w:hAnsi="Arial" w:cs="Arial"/>
                <w:color w:val="000000"/>
              </w:rPr>
            </w:pPr>
            <w:r w:rsidRPr="00914503">
              <w:t>-</w:t>
            </w:r>
          </w:p>
        </w:tc>
        <w:tc>
          <w:tcPr>
            <w:tcW w:w="1207" w:type="dxa"/>
            <w:tcBorders>
              <w:top w:val="nil"/>
              <w:left w:val="nil"/>
              <w:bottom w:val="single" w:sz="8" w:space="0" w:color="BFBFBF"/>
              <w:right w:val="single" w:sz="8" w:space="0" w:color="auto"/>
            </w:tcBorders>
            <w:shd w:val="clear" w:color="auto" w:fill="auto"/>
            <w:noWrap/>
            <w:vAlign w:val="center"/>
            <w:hideMark/>
          </w:tcPr>
          <w:p w14:paraId="53DBA5BC" w14:textId="62185C3F" w:rsidR="00296040" w:rsidRPr="00990D44" w:rsidRDefault="00296040" w:rsidP="00296040">
            <w:pPr>
              <w:spacing w:after="0" w:line="240" w:lineRule="auto"/>
              <w:ind w:firstLineChars="200" w:firstLine="440"/>
              <w:rPr>
                <w:rFonts w:ascii="Arial" w:eastAsia="Times New Roman" w:hAnsi="Arial" w:cs="Arial"/>
                <w:color w:val="000000"/>
              </w:rPr>
            </w:pPr>
            <w:r w:rsidRPr="00A561D9">
              <w:t>-</w:t>
            </w:r>
          </w:p>
        </w:tc>
        <w:tc>
          <w:tcPr>
            <w:tcW w:w="1197" w:type="dxa"/>
            <w:tcBorders>
              <w:top w:val="nil"/>
              <w:left w:val="nil"/>
              <w:bottom w:val="single" w:sz="8" w:space="0" w:color="BFBFBF"/>
              <w:right w:val="single" w:sz="8" w:space="0" w:color="auto"/>
            </w:tcBorders>
            <w:shd w:val="clear" w:color="auto" w:fill="auto"/>
            <w:noWrap/>
            <w:vAlign w:val="center"/>
            <w:hideMark/>
          </w:tcPr>
          <w:p w14:paraId="2C72108A" w14:textId="6646EF5F" w:rsidR="00296040" w:rsidRPr="00990D44" w:rsidRDefault="00296040" w:rsidP="00296040">
            <w:pPr>
              <w:spacing w:after="0" w:line="240" w:lineRule="auto"/>
              <w:ind w:firstLineChars="200" w:firstLine="440"/>
              <w:rPr>
                <w:rFonts w:ascii="Arial" w:eastAsia="Times New Roman" w:hAnsi="Arial" w:cs="Arial"/>
                <w:color w:val="000000"/>
              </w:rPr>
            </w:pPr>
            <w:r w:rsidRPr="00BA42AB">
              <w:t>-</w:t>
            </w:r>
          </w:p>
        </w:tc>
      </w:tr>
      <w:tr w:rsidR="00296040" w:rsidRPr="00990D44" w14:paraId="77E57BFC" w14:textId="77777777" w:rsidTr="00AD78C3">
        <w:trPr>
          <w:trHeight w:val="305"/>
        </w:trPr>
        <w:tc>
          <w:tcPr>
            <w:tcW w:w="3144" w:type="dxa"/>
            <w:tcBorders>
              <w:top w:val="nil"/>
              <w:left w:val="single" w:sz="8" w:space="0" w:color="auto"/>
              <w:bottom w:val="single" w:sz="8" w:space="0" w:color="BFBFBF"/>
              <w:right w:val="single" w:sz="8" w:space="0" w:color="auto"/>
            </w:tcBorders>
            <w:shd w:val="clear" w:color="000000" w:fill="F2F2F2"/>
            <w:hideMark/>
          </w:tcPr>
          <w:p w14:paraId="71619C05" w14:textId="76E6CD07" w:rsidR="00296040" w:rsidRPr="00990D44" w:rsidRDefault="00296040" w:rsidP="00296040">
            <w:pPr>
              <w:spacing w:after="0" w:line="240" w:lineRule="auto"/>
              <w:rPr>
                <w:rFonts w:ascii="Arial" w:eastAsia="Times New Roman" w:hAnsi="Arial" w:cs="Arial"/>
                <w:color w:val="000000"/>
              </w:rPr>
            </w:pPr>
            <w:r w:rsidRPr="00952E48">
              <w:lastRenderedPageBreak/>
              <w:t xml:space="preserve"> Libraries </w:t>
            </w:r>
          </w:p>
        </w:tc>
        <w:tc>
          <w:tcPr>
            <w:tcW w:w="1196" w:type="dxa"/>
            <w:tcBorders>
              <w:top w:val="nil"/>
              <w:left w:val="nil"/>
              <w:bottom w:val="single" w:sz="8" w:space="0" w:color="BFBFBF"/>
              <w:right w:val="single" w:sz="8" w:space="0" w:color="auto"/>
            </w:tcBorders>
            <w:shd w:val="clear" w:color="000000" w:fill="F2F2F2"/>
            <w:noWrap/>
            <w:vAlign w:val="center"/>
            <w:hideMark/>
          </w:tcPr>
          <w:p w14:paraId="48AB5970" w14:textId="37067472" w:rsidR="00296040" w:rsidRPr="00990D44" w:rsidRDefault="00296040" w:rsidP="00296040">
            <w:pPr>
              <w:spacing w:after="0" w:line="240" w:lineRule="auto"/>
              <w:ind w:firstLineChars="200" w:firstLine="440"/>
              <w:rPr>
                <w:rFonts w:ascii="Arial" w:eastAsia="Times New Roman" w:hAnsi="Arial" w:cs="Arial"/>
                <w:color w:val="000000"/>
              </w:rPr>
            </w:pPr>
            <w:r w:rsidRPr="00BB6C5C">
              <w:t>-</w:t>
            </w:r>
          </w:p>
        </w:tc>
        <w:tc>
          <w:tcPr>
            <w:tcW w:w="1196" w:type="dxa"/>
            <w:tcBorders>
              <w:top w:val="nil"/>
              <w:left w:val="nil"/>
              <w:bottom w:val="single" w:sz="8" w:space="0" w:color="BFBFBF"/>
              <w:right w:val="single" w:sz="8" w:space="0" w:color="auto"/>
            </w:tcBorders>
            <w:shd w:val="clear" w:color="000000" w:fill="F2F2F2"/>
            <w:noWrap/>
            <w:vAlign w:val="center"/>
            <w:hideMark/>
          </w:tcPr>
          <w:p w14:paraId="7092EDA2" w14:textId="6742B785" w:rsidR="00296040" w:rsidRPr="00990D44" w:rsidRDefault="00296040" w:rsidP="00296040">
            <w:pPr>
              <w:spacing w:after="0" w:line="240" w:lineRule="auto"/>
              <w:ind w:firstLineChars="200" w:firstLine="440"/>
              <w:rPr>
                <w:rFonts w:ascii="Arial" w:eastAsia="Times New Roman" w:hAnsi="Arial" w:cs="Arial"/>
                <w:color w:val="000000"/>
              </w:rPr>
            </w:pPr>
            <w:r w:rsidRPr="00914503">
              <w:t>-</w:t>
            </w:r>
          </w:p>
        </w:tc>
        <w:tc>
          <w:tcPr>
            <w:tcW w:w="1207" w:type="dxa"/>
            <w:tcBorders>
              <w:top w:val="nil"/>
              <w:left w:val="nil"/>
              <w:bottom w:val="single" w:sz="8" w:space="0" w:color="BFBFBF"/>
              <w:right w:val="single" w:sz="8" w:space="0" w:color="auto"/>
            </w:tcBorders>
            <w:shd w:val="clear" w:color="000000" w:fill="F2F2F2"/>
            <w:noWrap/>
            <w:vAlign w:val="center"/>
            <w:hideMark/>
          </w:tcPr>
          <w:p w14:paraId="4FB358C9" w14:textId="3494DFC2" w:rsidR="00296040" w:rsidRPr="00990D44" w:rsidRDefault="00296040" w:rsidP="00296040">
            <w:pPr>
              <w:spacing w:after="0" w:line="240" w:lineRule="auto"/>
              <w:ind w:firstLineChars="200" w:firstLine="440"/>
              <w:rPr>
                <w:rFonts w:ascii="Arial" w:eastAsia="Times New Roman" w:hAnsi="Arial" w:cs="Arial"/>
                <w:color w:val="000000"/>
              </w:rPr>
            </w:pPr>
            <w:r w:rsidRPr="00A561D9">
              <w:t>-</w:t>
            </w:r>
          </w:p>
        </w:tc>
        <w:tc>
          <w:tcPr>
            <w:tcW w:w="1197" w:type="dxa"/>
            <w:tcBorders>
              <w:top w:val="nil"/>
              <w:left w:val="nil"/>
              <w:bottom w:val="single" w:sz="8" w:space="0" w:color="BFBFBF"/>
              <w:right w:val="single" w:sz="8" w:space="0" w:color="auto"/>
            </w:tcBorders>
            <w:shd w:val="clear" w:color="000000" w:fill="F2F2F2"/>
            <w:noWrap/>
            <w:vAlign w:val="center"/>
            <w:hideMark/>
          </w:tcPr>
          <w:p w14:paraId="2E61F774" w14:textId="462C593A" w:rsidR="00296040" w:rsidRPr="00990D44" w:rsidRDefault="00296040" w:rsidP="00296040">
            <w:pPr>
              <w:spacing w:after="0" w:line="240" w:lineRule="auto"/>
              <w:ind w:firstLineChars="200" w:firstLine="440"/>
              <w:rPr>
                <w:rFonts w:ascii="Arial" w:eastAsia="Times New Roman" w:hAnsi="Arial" w:cs="Arial"/>
                <w:color w:val="000000"/>
              </w:rPr>
            </w:pPr>
            <w:r w:rsidRPr="00BA42AB">
              <w:t>-</w:t>
            </w:r>
          </w:p>
        </w:tc>
      </w:tr>
      <w:tr w:rsidR="00296040" w:rsidRPr="00990D44" w14:paraId="0C769CBD" w14:textId="77777777" w:rsidTr="00AD78C3">
        <w:trPr>
          <w:trHeight w:val="155"/>
        </w:trPr>
        <w:tc>
          <w:tcPr>
            <w:tcW w:w="3144" w:type="dxa"/>
            <w:tcBorders>
              <w:top w:val="nil"/>
              <w:left w:val="single" w:sz="8" w:space="0" w:color="auto"/>
              <w:bottom w:val="single" w:sz="8" w:space="0" w:color="BFBFBF"/>
              <w:right w:val="single" w:sz="8" w:space="0" w:color="auto"/>
            </w:tcBorders>
            <w:shd w:val="clear" w:color="auto" w:fill="auto"/>
            <w:hideMark/>
          </w:tcPr>
          <w:p w14:paraId="39D261D1" w14:textId="5FEC3780" w:rsidR="00296040" w:rsidRPr="00990D44" w:rsidRDefault="00296040" w:rsidP="00296040">
            <w:pPr>
              <w:spacing w:after="0" w:line="240" w:lineRule="auto"/>
              <w:rPr>
                <w:rFonts w:ascii="Arial" w:eastAsia="Times New Roman" w:hAnsi="Arial" w:cs="Arial"/>
                <w:color w:val="000000"/>
              </w:rPr>
            </w:pPr>
            <w:r w:rsidRPr="00952E48">
              <w:t xml:space="preserve"> Local governments/agencies </w:t>
            </w:r>
          </w:p>
        </w:tc>
        <w:tc>
          <w:tcPr>
            <w:tcW w:w="1196" w:type="dxa"/>
            <w:tcBorders>
              <w:top w:val="nil"/>
              <w:left w:val="nil"/>
              <w:bottom w:val="single" w:sz="8" w:space="0" w:color="BFBFBF"/>
              <w:right w:val="single" w:sz="8" w:space="0" w:color="auto"/>
            </w:tcBorders>
            <w:shd w:val="clear" w:color="auto" w:fill="auto"/>
            <w:noWrap/>
            <w:vAlign w:val="center"/>
            <w:hideMark/>
          </w:tcPr>
          <w:p w14:paraId="56FF5EB9" w14:textId="756F0D3B" w:rsidR="00296040" w:rsidRPr="00990D44" w:rsidRDefault="00296040" w:rsidP="00296040">
            <w:pPr>
              <w:spacing w:after="0" w:line="240" w:lineRule="auto"/>
              <w:ind w:firstLineChars="200" w:firstLine="440"/>
              <w:rPr>
                <w:rFonts w:ascii="Arial" w:eastAsia="Times New Roman" w:hAnsi="Arial" w:cs="Arial"/>
                <w:color w:val="000000"/>
              </w:rPr>
            </w:pPr>
            <w:r w:rsidRPr="00BB6C5C">
              <w:t>-</w:t>
            </w:r>
          </w:p>
        </w:tc>
        <w:tc>
          <w:tcPr>
            <w:tcW w:w="1196" w:type="dxa"/>
            <w:tcBorders>
              <w:top w:val="nil"/>
              <w:left w:val="nil"/>
              <w:bottom w:val="single" w:sz="8" w:space="0" w:color="BFBFBF"/>
              <w:right w:val="single" w:sz="8" w:space="0" w:color="auto"/>
            </w:tcBorders>
            <w:shd w:val="clear" w:color="auto" w:fill="auto"/>
            <w:noWrap/>
            <w:vAlign w:val="center"/>
            <w:hideMark/>
          </w:tcPr>
          <w:p w14:paraId="1DE1CA35" w14:textId="12A07C36" w:rsidR="00296040" w:rsidRPr="00990D44" w:rsidRDefault="00296040" w:rsidP="00296040">
            <w:pPr>
              <w:spacing w:after="0" w:line="240" w:lineRule="auto"/>
              <w:ind w:firstLineChars="200" w:firstLine="440"/>
              <w:rPr>
                <w:rFonts w:ascii="Arial" w:eastAsia="Times New Roman" w:hAnsi="Arial" w:cs="Arial"/>
                <w:color w:val="000000"/>
              </w:rPr>
            </w:pPr>
            <w:r w:rsidRPr="00914503">
              <w:t>-</w:t>
            </w:r>
          </w:p>
        </w:tc>
        <w:tc>
          <w:tcPr>
            <w:tcW w:w="1207" w:type="dxa"/>
            <w:tcBorders>
              <w:top w:val="nil"/>
              <w:left w:val="nil"/>
              <w:bottom w:val="single" w:sz="8" w:space="0" w:color="BFBFBF"/>
              <w:right w:val="single" w:sz="8" w:space="0" w:color="auto"/>
            </w:tcBorders>
            <w:shd w:val="clear" w:color="auto" w:fill="auto"/>
            <w:noWrap/>
            <w:vAlign w:val="center"/>
            <w:hideMark/>
          </w:tcPr>
          <w:p w14:paraId="7A17156A" w14:textId="279B21E7" w:rsidR="00296040" w:rsidRPr="00990D44" w:rsidRDefault="00296040" w:rsidP="00296040">
            <w:pPr>
              <w:spacing w:after="0" w:line="240" w:lineRule="auto"/>
              <w:ind w:firstLineChars="200" w:firstLine="440"/>
              <w:rPr>
                <w:rFonts w:ascii="Arial" w:eastAsia="Times New Roman" w:hAnsi="Arial" w:cs="Arial"/>
                <w:color w:val="000000"/>
              </w:rPr>
            </w:pPr>
            <w:r w:rsidRPr="00A561D9">
              <w:t>-</w:t>
            </w:r>
          </w:p>
        </w:tc>
        <w:tc>
          <w:tcPr>
            <w:tcW w:w="1197" w:type="dxa"/>
            <w:tcBorders>
              <w:top w:val="nil"/>
              <w:left w:val="nil"/>
              <w:bottom w:val="single" w:sz="8" w:space="0" w:color="BFBFBF"/>
              <w:right w:val="single" w:sz="8" w:space="0" w:color="auto"/>
            </w:tcBorders>
            <w:shd w:val="clear" w:color="auto" w:fill="auto"/>
            <w:noWrap/>
            <w:vAlign w:val="center"/>
            <w:hideMark/>
          </w:tcPr>
          <w:p w14:paraId="629D6C41" w14:textId="40FDA48B" w:rsidR="00296040" w:rsidRPr="00990D44" w:rsidRDefault="00296040" w:rsidP="00296040">
            <w:pPr>
              <w:spacing w:after="0" w:line="240" w:lineRule="auto"/>
              <w:ind w:firstLineChars="200" w:firstLine="440"/>
              <w:rPr>
                <w:rFonts w:ascii="Arial" w:eastAsia="Times New Roman" w:hAnsi="Arial" w:cs="Arial"/>
                <w:color w:val="000000"/>
              </w:rPr>
            </w:pPr>
            <w:r w:rsidRPr="00BA42AB">
              <w:t>-</w:t>
            </w:r>
          </w:p>
        </w:tc>
      </w:tr>
      <w:tr w:rsidR="00296040" w:rsidRPr="00990D44" w14:paraId="2B8A7F56" w14:textId="77777777" w:rsidTr="00AD78C3">
        <w:trPr>
          <w:trHeight w:val="305"/>
        </w:trPr>
        <w:tc>
          <w:tcPr>
            <w:tcW w:w="3144" w:type="dxa"/>
            <w:tcBorders>
              <w:top w:val="nil"/>
              <w:left w:val="single" w:sz="8" w:space="0" w:color="auto"/>
              <w:bottom w:val="single" w:sz="8" w:space="0" w:color="BFBFBF"/>
              <w:right w:val="single" w:sz="8" w:space="0" w:color="auto"/>
            </w:tcBorders>
            <w:shd w:val="clear" w:color="000000" w:fill="F2F2F2"/>
            <w:hideMark/>
          </w:tcPr>
          <w:p w14:paraId="3D67C279" w14:textId="1C46C4B3" w:rsidR="00296040" w:rsidRPr="00990D44" w:rsidRDefault="00296040" w:rsidP="00296040">
            <w:pPr>
              <w:spacing w:after="0" w:line="240" w:lineRule="auto"/>
              <w:rPr>
                <w:rFonts w:ascii="Arial" w:eastAsia="Times New Roman" w:hAnsi="Arial" w:cs="Arial"/>
                <w:color w:val="000000"/>
              </w:rPr>
            </w:pPr>
            <w:r w:rsidRPr="00952E48">
              <w:t xml:space="preserve"> Organizations that work w/ people w/ disabilities (excludes housing) </w:t>
            </w:r>
          </w:p>
        </w:tc>
        <w:tc>
          <w:tcPr>
            <w:tcW w:w="1196" w:type="dxa"/>
            <w:tcBorders>
              <w:top w:val="nil"/>
              <w:left w:val="nil"/>
              <w:bottom w:val="single" w:sz="8" w:space="0" w:color="BFBFBF"/>
              <w:right w:val="single" w:sz="8" w:space="0" w:color="auto"/>
            </w:tcBorders>
            <w:shd w:val="clear" w:color="000000" w:fill="F2F2F2"/>
            <w:noWrap/>
            <w:vAlign w:val="center"/>
            <w:hideMark/>
          </w:tcPr>
          <w:p w14:paraId="509C5E31" w14:textId="0786774D" w:rsidR="00296040" w:rsidRPr="00990D44" w:rsidRDefault="00296040" w:rsidP="00296040">
            <w:pPr>
              <w:spacing w:after="0" w:line="240" w:lineRule="auto"/>
              <w:ind w:firstLineChars="200" w:firstLine="440"/>
              <w:rPr>
                <w:rFonts w:ascii="Arial" w:eastAsia="Times New Roman" w:hAnsi="Arial" w:cs="Arial"/>
                <w:color w:val="000000"/>
              </w:rPr>
            </w:pPr>
            <w:r w:rsidRPr="00BB6C5C">
              <w:t>-</w:t>
            </w:r>
          </w:p>
        </w:tc>
        <w:tc>
          <w:tcPr>
            <w:tcW w:w="1196" w:type="dxa"/>
            <w:tcBorders>
              <w:top w:val="nil"/>
              <w:left w:val="nil"/>
              <w:bottom w:val="single" w:sz="8" w:space="0" w:color="BFBFBF"/>
              <w:right w:val="single" w:sz="8" w:space="0" w:color="auto"/>
            </w:tcBorders>
            <w:shd w:val="clear" w:color="000000" w:fill="F2F2F2"/>
            <w:noWrap/>
            <w:vAlign w:val="center"/>
            <w:hideMark/>
          </w:tcPr>
          <w:p w14:paraId="19D66D86" w14:textId="05992C3C" w:rsidR="00296040" w:rsidRPr="00990D44" w:rsidRDefault="00296040" w:rsidP="00296040">
            <w:pPr>
              <w:spacing w:after="0" w:line="240" w:lineRule="auto"/>
              <w:ind w:firstLineChars="200" w:firstLine="440"/>
              <w:rPr>
                <w:rFonts w:ascii="Arial" w:eastAsia="Times New Roman" w:hAnsi="Arial" w:cs="Arial"/>
                <w:color w:val="000000"/>
              </w:rPr>
            </w:pPr>
            <w:r w:rsidRPr="00914503">
              <w:t>-</w:t>
            </w:r>
          </w:p>
        </w:tc>
        <w:tc>
          <w:tcPr>
            <w:tcW w:w="1207" w:type="dxa"/>
            <w:tcBorders>
              <w:top w:val="nil"/>
              <w:left w:val="nil"/>
              <w:bottom w:val="single" w:sz="8" w:space="0" w:color="BFBFBF"/>
              <w:right w:val="single" w:sz="8" w:space="0" w:color="auto"/>
            </w:tcBorders>
            <w:shd w:val="clear" w:color="000000" w:fill="F2F2F2"/>
            <w:noWrap/>
            <w:vAlign w:val="center"/>
            <w:hideMark/>
          </w:tcPr>
          <w:p w14:paraId="52345A7C" w14:textId="793A8562" w:rsidR="00296040" w:rsidRPr="00990D44" w:rsidRDefault="00296040" w:rsidP="00296040">
            <w:pPr>
              <w:spacing w:after="0" w:line="240" w:lineRule="auto"/>
              <w:ind w:firstLineChars="200" w:firstLine="440"/>
              <w:rPr>
                <w:rFonts w:ascii="Arial" w:eastAsia="Times New Roman" w:hAnsi="Arial" w:cs="Arial"/>
                <w:color w:val="000000"/>
              </w:rPr>
            </w:pPr>
            <w:r w:rsidRPr="00A561D9">
              <w:t>1</w:t>
            </w:r>
          </w:p>
        </w:tc>
        <w:tc>
          <w:tcPr>
            <w:tcW w:w="1197" w:type="dxa"/>
            <w:tcBorders>
              <w:top w:val="nil"/>
              <w:left w:val="nil"/>
              <w:bottom w:val="single" w:sz="8" w:space="0" w:color="BFBFBF"/>
              <w:right w:val="single" w:sz="8" w:space="0" w:color="auto"/>
            </w:tcBorders>
            <w:shd w:val="clear" w:color="000000" w:fill="F2F2F2"/>
            <w:noWrap/>
            <w:vAlign w:val="center"/>
            <w:hideMark/>
          </w:tcPr>
          <w:p w14:paraId="3D8038B7" w14:textId="2CCDE260" w:rsidR="00296040" w:rsidRPr="00990D44" w:rsidRDefault="00296040" w:rsidP="00296040">
            <w:pPr>
              <w:spacing w:after="0" w:line="240" w:lineRule="auto"/>
              <w:ind w:firstLineChars="200" w:firstLine="440"/>
              <w:rPr>
                <w:rFonts w:ascii="Arial" w:eastAsia="Times New Roman" w:hAnsi="Arial" w:cs="Arial"/>
                <w:color w:val="000000"/>
              </w:rPr>
            </w:pPr>
            <w:r w:rsidRPr="00BA42AB">
              <w:t>-</w:t>
            </w:r>
          </w:p>
        </w:tc>
      </w:tr>
      <w:tr w:rsidR="00296040" w:rsidRPr="00990D44" w14:paraId="7EE0E9CA" w14:textId="77777777" w:rsidTr="00AD78C3">
        <w:trPr>
          <w:trHeight w:val="305"/>
        </w:trPr>
        <w:tc>
          <w:tcPr>
            <w:tcW w:w="3144" w:type="dxa"/>
            <w:tcBorders>
              <w:top w:val="nil"/>
              <w:left w:val="single" w:sz="8" w:space="0" w:color="auto"/>
              <w:bottom w:val="single" w:sz="8" w:space="0" w:color="BFBFBF"/>
              <w:right w:val="single" w:sz="8" w:space="0" w:color="auto"/>
            </w:tcBorders>
            <w:shd w:val="clear" w:color="auto" w:fill="auto"/>
            <w:hideMark/>
          </w:tcPr>
          <w:p w14:paraId="7B43D896" w14:textId="4ADA17A0" w:rsidR="00296040" w:rsidRPr="00990D44" w:rsidRDefault="00296040" w:rsidP="00296040">
            <w:pPr>
              <w:spacing w:after="0" w:line="240" w:lineRule="auto"/>
              <w:rPr>
                <w:rFonts w:ascii="Arial" w:eastAsia="Times New Roman" w:hAnsi="Arial" w:cs="Arial"/>
                <w:color w:val="000000"/>
              </w:rPr>
            </w:pPr>
            <w:r w:rsidRPr="00952E48">
              <w:t xml:space="preserve"> Other:  </w:t>
            </w:r>
          </w:p>
        </w:tc>
        <w:tc>
          <w:tcPr>
            <w:tcW w:w="1196" w:type="dxa"/>
            <w:tcBorders>
              <w:top w:val="nil"/>
              <w:left w:val="nil"/>
              <w:bottom w:val="single" w:sz="8" w:space="0" w:color="BFBFBF"/>
              <w:right w:val="single" w:sz="8" w:space="0" w:color="auto"/>
            </w:tcBorders>
            <w:shd w:val="clear" w:color="auto" w:fill="auto"/>
            <w:noWrap/>
            <w:vAlign w:val="center"/>
            <w:hideMark/>
          </w:tcPr>
          <w:p w14:paraId="74D8E43B" w14:textId="616EBC24" w:rsidR="00296040" w:rsidRPr="00990D44" w:rsidRDefault="00296040" w:rsidP="00296040">
            <w:pPr>
              <w:spacing w:after="0" w:line="240" w:lineRule="auto"/>
              <w:ind w:firstLineChars="200" w:firstLine="440"/>
              <w:rPr>
                <w:rFonts w:ascii="Arial" w:eastAsia="Times New Roman" w:hAnsi="Arial" w:cs="Arial"/>
                <w:color w:val="000000"/>
              </w:rPr>
            </w:pPr>
            <w:r w:rsidRPr="00BB6C5C">
              <w:t>-</w:t>
            </w:r>
          </w:p>
        </w:tc>
        <w:tc>
          <w:tcPr>
            <w:tcW w:w="1196" w:type="dxa"/>
            <w:tcBorders>
              <w:top w:val="nil"/>
              <w:left w:val="nil"/>
              <w:bottom w:val="single" w:sz="8" w:space="0" w:color="BFBFBF"/>
              <w:right w:val="single" w:sz="8" w:space="0" w:color="auto"/>
            </w:tcBorders>
            <w:shd w:val="clear" w:color="auto" w:fill="auto"/>
            <w:noWrap/>
            <w:vAlign w:val="center"/>
            <w:hideMark/>
          </w:tcPr>
          <w:p w14:paraId="3FB8A172" w14:textId="2C8E165A" w:rsidR="00296040" w:rsidRPr="00990D44" w:rsidRDefault="00296040" w:rsidP="00296040">
            <w:pPr>
              <w:spacing w:after="0" w:line="240" w:lineRule="auto"/>
              <w:ind w:firstLineChars="200" w:firstLine="440"/>
              <w:rPr>
                <w:rFonts w:ascii="Arial" w:eastAsia="Times New Roman" w:hAnsi="Arial" w:cs="Arial"/>
                <w:color w:val="000000"/>
              </w:rPr>
            </w:pPr>
            <w:r w:rsidRPr="00914503">
              <w:t>-</w:t>
            </w:r>
          </w:p>
        </w:tc>
        <w:tc>
          <w:tcPr>
            <w:tcW w:w="1207" w:type="dxa"/>
            <w:tcBorders>
              <w:top w:val="nil"/>
              <w:left w:val="nil"/>
              <w:bottom w:val="single" w:sz="8" w:space="0" w:color="BFBFBF"/>
              <w:right w:val="single" w:sz="8" w:space="0" w:color="auto"/>
            </w:tcBorders>
            <w:shd w:val="clear" w:color="auto" w:fill="auto"/>
            <w:noWrap/>
            <w:vAlign w:val="center"/>
            <w:hideMark/>
          </w:tcPr>
          <w:p w14:paraId="29166F8D" w14:textId="27246A60" w:rsidR="00296040" w:rsidRPr="00990D44" w:rsidRDefault="00296040" w:rsidP="00296040">
            <w:pPr>
              <w:spacing w:after="0" w:line="240" w:lineRule="auto"/>
              <w:ind w:firstLineChars="200" w:firstLine="440"/>
              <w:rPr>
                <w:rFonts w:ascii="Arial" w:eastAsia="Times New Roman" w:hAnsi="Arial" w:cs="Arial"/>
                <w:color w:val="000000"/>
              </w:rPr>
            </w:pPr>
            <w:r w:rsidRPr="00A561D9">
              <w:t>-</w:t>
            </w:r>
          </w:p>
        </w:tc>
        <w:tc>
          <w:tcPr>
            <w:tcW w:w="1197" w:type="dxa"/>
            <w:tcBorders>
              <w:top w:val="nil"/>
              <w:left w:val="nil"/>
              <w:bottom w:val="single" w:sz="8" w:space="0" w:color="BFBFBF"/>
              <w:right w:val="single" w:sz="8" w:space="0" w:color="auto"/>
            </w:tcBorders>
            <w:shd w:val="clear" w:color="auto" w:fill="auto"/>
            <w:noWrap/>
            <w:vAlign w:val="center"/>
            <w:hideMark/>
          </w:tcPr>
          <w:p w14:paraId="5CC24598" w14:textId="31419600" w:rsidR="00296040" w:rsidRPr="00990D44" w:rsidRDefault="00296040" w:rsidP="00296040">
            <w:pPr>
              <w:spacing w:after="0" w:line="240" w:lineRule="auto"/>
              <w:ind w:firstLineChars="200" w:firstLine="440"/>
              <w:rPr>
                <w:rFonts w:ascii="Arial" w:eastAsia="Times New Roman" w:hAnsi="Arial" w:cs="Arial"/>
                <w:color w:val="000000"/>
              </w:rPr>
            </w:pPr>
            <w:r w:rsidRPr="00BA42AB">
              <w:t>-</w:t>
            </w:r>
          </w:p>
        </w:tc>
      </w:tr>
      <w:tr w:rsidR="00296040" w:rsidRPr="00990D44" w14:paraId="42690AAD" w14:textId="77777777" w:rsidTr="00AD78C3">
        <w:trPr>
          <w:trHeight w:val="305"/>
        </w:trPr>
        <w:tc>
          <w:tcPr>
            <w:tcW w:w="3144" w:type="dxa"/>
            <w:tcBorders>
              <w:top w:val="nil"/>
              <w:left w:val="single" w:sz="8" w:space="0" w:color="auto"/>
              <w:bottom w:val="single" w:sz="8" w:space="0" w:color="BFBFBF"/>
              <w:right w:val="single" w:sz="8" w:space="0" w:color="auto"/>
            </w:tcBorders>
            <w:shd w:val="clear" w:color="000000" w:fill="F2F2F2"/>
            <w:hideMark/>
          </w:tcPr>
          <w:p w14:paraId="1575DB01" w14:textId="5836B131" w:rsidR="00296040" w:rsidRPr="00990D44" w:rsidRDefault="00296040" w:rsidP="00296040">
            <w:pPr>
              <w:spacing w:after="0" w:line="240" w:lineRule="auto"/>
              <w:rPr>
                <w:rFonts w:ascii="Arial" w:eastAsia="Times New Roman" w:hAnsi="Arial" w:cs="Arial"/>
                <w:color w:val="000000"/>
              </w:rPr>
            </w:pPr>
            <w:r w:rsidRPr="00952E48">
              <w:t xml:space="preserve"> Other Commercial Enterprises/Businesses </w:t>
            </w:r>
          </w:p>
        </w:tc>
        <w:tc>
          <w:tcPr>
            <w:tcW w:w="1196" w:type="dxa"/>
            <w:tcBorders>
              <w:top w:val="nil"/>
              <w:left w:val="nil"/>
              <w:bottom w:val="single" w:sz="8" w:space="0" w:color="BFBFBF"/>
              <w:right w:val="single" w:sz="8" w:space="0" w:color="auto"/>
            </w:tcBorders>
            <w:shd w:val="clear" w:color="000000" w:fill="F2F2F2"/>
            <w:noWrap/>
            <w:vAlign w:val="center"/>
            <w:hideMark/>
          </w:tcPr>
          <w:p w14:paraId="655F6923" w14:textId="2519D756" w:rsidR="00296040" w:rsidRPr="00990D44" w:rsidRDefault="00296040" w:rsidP="00296040">
            <w:pPr>
              <w:spacing w:after="0" w:line="240" w:lineRule="auto"/>
              <w:ind w:firstLineChars="200" w:firstLine="440"/>
              <w:rPr>
                <w:rFonts w:ascii="Arial" w:eastAsia="Times New Roman" w:hAnsi="Arial" w:cs="Arial"/>
                <w:color w:val="000000"/>
              </w:rPr>
            </w:pPr>
            <w:r w:rsidRPr="00BB6C5C">
              <w:t>-</w:t>
            </w:r>
          </w:p>
        </w:tc>
        <w:tc>
          <w:tcPr>
            <w:tcW w:w="1196" w:type="dxa"/>
            <w:tcBorders>
              <w:top w:val="nil"/>
              <w:left w:val="nil"/>
              <w:bottom w:val="single" w:sz="8" w:space="0" w:color="BFBFBF"/>
              <w:right w:val="single" w:sz="8" w:space="0" w:color="auto"/>
            </w:tcBorders>
            <w:shd w:val="clear" w:color="000000" w:fill="F2F2F2"/>
            <w:noWrap/>
            <w:vAlign w:val="center"/>
            <w:hideMark/>
          </w:tcPr>
          <w:p w14:paraId="18515143" w14:textId="604C1407" w:rsidR="00296040" w:rsidRPr="00990D44" w:rsidRDefault="00296040" w:rsidP="00296040">
            <w:pPr>
              <w:spacing w:after="0" w:line="240" w:lineRule="auto"/>
              <w:ind w:firstLineChars="200" w:firstLine="440"/>
              <w:rPr>
                <w:rFonts w:ascii="Arial" w:eastAsia="Times New Roman" w:hAnsi="Arial" w:cs="Arial"/>
                <w:color w:val="000000"/>
              </w:rPr>
            </w:pPr>
            <w:r w:rsidRPr="00914503">
              <w:t>-</w:t>
            </w:r>
          </w:p>
        </w:tc>
        <w:tc>
          <w:tcPr>
            <w:tcW w:w="1207" w:type="dxa"/>
            <w:tcBorders>
              <w:top w:val="nil"/>
              <w:left w:val="nil"/>
              <w:bottom w:val="single" w:sz="8" w:space="0" w:color="BFBFBF"/>
              <w:right w:val="single" w:sz="8" w:space="0" w:color="auto"/>
            </w:tcBorders>
            <w:shd w:val="clear" w:color="000000" w:fill="F2F2F2"/>
            <w:noWrap/>
            <w:vAlign w:val="center"/>
            <w:hideMark/>
          </w:tcPr>
          <w:p w14:paraId="02A74040" w14:textId="34ABA22B" w:rsidR="00296040" w:rsidRPr="00990D44" w:rsidRDefault="00296040" w:rsidP="00296040">
            <w:pPr>
              <w:spacing w:after="0" w:line="240" w:lineRule="auto"/>
              <w:ind w:firstLineChars="200" w:firstLine="440"/>
              <w:rPr>
                <w:rFonts w:ascii="Arial" w:eastAsia="Times New Roman" w:hAnsi="Arial" w:cs="Arial"/>
                <w:color w:val="000000"/>
              </w:rPr>
            </w:pPr>
            <w:r w:rsidRPr="00A561D9">
              <w:t>-</w:t>
            </w:r>
          </w:p>
        </w:tc>
        <w:tc>
          <w:tcPr>
            <w:tcW w:w="1197" w:type="dxa"/>
            <w:tcBorders>
              <w:top w:val="nil"/>
              <w:left w:val="nil"/>
              <w:bottom w:val="single" w:sz="8" w:space="0" w:color="BFBFBF"/>
              <w:right w:val="single" w:sz="8" w:space="0" w:color="auto"/>
            </w:tcBorders>
            <w:shd w:val="clear" w:color="000000" w:fill="F2F2F2"/>
            <w:noWrap/>
            <w:vAlign w:val="center"/>
            <w:hideMark/>
          </w:tcPr>
          <w:p w14:paraId="6558809C" w14:textId="3AADD36C" w:rsidR="00296040" w:rsidRPr="00990D44" w:rsidRDefault="00296040" w:rsidP="00296040">
            <w:pPr>
              <w:spacing w:after="0" w:line="240" w:lineRule="auto"/>
              <w:ind w:firstLineChars="200" w:firstLine="440"/>
              <w:rPr>
                <w:rFonts w:ascii="Arial" w:eastAsia="Times New Roman" w:hAnsi="Arial" w:cs="Arial"/>
                <w:color w:val="000000"/>
              </w:rPr>
            </w:pPr>
            <w:r w:rsidRPr="00BA42AB">
              <w:t>-</w:t>
            </w:r>
          </w:p>
        </w:tc>
      </w:tr>
      <w:tr w:rsidR="00296040" w:rsidRPr="00990D44" w14:paraId="44D1D8EC" w14:textId="77777777" w:rsidTr="00AD78C3">
        <w:trPr>
          <w:trHeight w:val="305"/>
        </w:trPr>
        <w:tc>
          <w:tcPr>
            <w:tcW w:w="3144" w:type="dxa"/>
            <w:tcBorders>
              <w:top w:val="nil"/>
              <w:left w:val="single" w:sz="8" w:space="0" w:color="auto"/>
              <w:bottom w:val="single" w:sz="8" w:space="0" w:color="BFBFBF"/>
              <w:right w:val="single" w:sz="8" w:space="0" w:color="auto"/>
            </w:tcBorders>
            <w:shd w:val="clear" w:color="auto" w:fill="auto"/>
            <w:hideMark/>
          </w:tcPr>
          <w:p w14:paraId="52CB6E28" w14:textId="18F711C8" w:rsidR="00296040" w:rsidRPr="00990D44" w:rsidRDefault="00296040" w:rsidP="00296040">
            <w:pPr>
              <w:spacing w:after="0" w:line="240" w:lineRule="auto"/>
              <w:rPr>
                <w:rFonts w:ascii="Arial" w:eastAsia="Times New Roman" w:hAnsi="Arial" w:cs="Arial"/>
                <w:color w:val="000000"/>
              </w:rPr>
            </w:pPr>
            <w:r w:rsidRPr="00952E48">
              <w:t xml:space="preserve"> Parks and recreation centers </w:t>
            </w:r>
          </w:p>
        </w:tc>
        <w:tc>
          <w:tcPr>
            <w:tcW w:w="1196" w:type="dxa"/>
            <w:tcBorders>
              <w:top w:val="nil"/>
              <w:left w:val="nil"/>
              <w:bottom w:val="single" w:sz="8" w:space="0" w:color="BFBFBF"/>
              <w:right w:val="single" w:sz="8" w:space="0" w:color="auto"/>
            </w:tcBorders>
            <w:shd w:val="clear" w:color="auto" w:fill="auto"/>
            <w:noWrap/>
            <w:vAlign w:val="center"/>
            <w:hideMark/>
          </w:tcPr>
          <w:p w14:paraId="614DD02B" w14:textId="0391D1C3" w:rsidR="00296040" w:rsidRPr="00990D44" w:rsidRDefault="00296040" w:rsidP="00296040">
            <w:pPr>
              <w:spacing w:after="0" w:line="240" w:lineRule="auto"/>
              <w:ind w:firstLineChars="200" w:firstLine="440"/>
              <w:rPr>
                <w:rFonts w:ascii="Arial" w:eastAsia="Times New Roman" w:hAnsi="Arial" w:cs="Arial"/>
                <w:color w:val="000000"/>
              </w:rPr>
            </w:pPr>
            <w:r w:rsidRPr="00BB6C5C">
              <w:t>-</w:t>
            </w:r>
          </w:p>
        </w:tc>
        <w:tc>
          <w:tcPr>
            <w:tcW w:w="1196" w:type="dxa"/>
            <w:tcBorders>
              <w:top w:val="nil"/>
              <w:left w:val="nil"/>
              <w:bottom w:val="single" w:sz="8" w:space="0" w:color="BFBFBF"/>
              <w:right w:val="single" w:sz="8" w:space="0" w:color="auto"/>
            </w:tcBorders>
            <w:shd w:val="clear" w:color="auto" w:fill="auto"/>
            <w:noWrap/>
            <w:vAlign w:val="center"/>
            <w:hideMark/>
          </w:tcPr>
          <w:p w14:paraId="0137E115" w14:textId="1864B03C" w:rsidR="00296040" w:rsidRPr="00990D44" w:rsidRDefault="00296040" w:rsidP="00296040">
            <w:pPr>
              <w:spacing w:after="0" w:line="240" w:lineRule="auto"/>
              <w:ind w:firstLineChars="200" w:firstLine="440"/>
              <w:rPr>
                <w:rFonts w:ascii="Arial" w:eastAsia="Times New Roman" w:hAnsi="Arial" w:cs="Arial"/>
                <w:color w:val="000000"/>
              </w:rPr>
            </w:pPr>
            <w:r w:rsidRPr="00914503">
              <w:t>-</w:t>
            </w:r>
          </w:p>
        </w:tc>
        <w:tc>
          <w:tcPr>
            <w:tcW w:w="1207" w:type="dxa"/>
            <w:tcBorders>
              <w:top w:val="nil"/>
              <w:left w:val="nil"/>
              <w:bottom w:val="single" w:sz="8" w:space="0" w:color="BFBFBF"/>
              <w:right w:val="single" w:sz="8" w:space="0" w:color="auto"/>
            </w:tcBorders>
            <w:shd w:val="clear" w:color="auto" w:fill="auto"/>
            <w:noWrap/>
            <w:vAlign w:val="center"/>
            <w:hideMark/>
          </w:tcPr>
          <w:p w14:paraId="57C2A5D7" w14:textId="7A226ABB" w:rsidR="00296040" w:rsidRPr="00990D44" w:rsidRDefault="00296040" w:rsidP="00296040">
            <w:pPr>
              <w:spacing w:after="0" w:line="240" w:lineRule="auto"/>
              <w:ind w:firstLineChars="200" w:firstLine="440"/>
              <w:rPr>
                <w:rFonts w:ascii="Arial" w:eastAsia="Times New Roman" w:hAnsi="Arial" w:cs="Arial"/>
                <w:color w:val="000000"/>
              </w:rPr>
            </w:pPr>
            <w:r w:rsidRPr="00A561D9">
              <w:t>-</w:t>
            </w:r>
          </w:p>
        </w:tc>
        <w:tc>
          <w:tcPr>
            <w:tcW w:w="1197" w:type="dxa"/>
            <w:tcBorders>
              <w:top w:val="nil"/>
              <w:left w:val="nil"/>
              <w:bottom w:val="single" w:sz="8" w:space="0" w:color="BFBFBF"/>
              <w:right w:val="single" w:sz="8" w:space="0" w:color="auto"/>
            </w:tcBorders>
            <w:shd w:val="clear" w:color="auto" w:fill="auto"/>
            <w:noWrap/>
            <w:vAlign w:val="center"/>
            <w:hideMark/>
          </w:tcPr>
          <w:p w14:paraId="61610052" w14:textId="74B6E65A" w:rsidR="00296040" w:rsidRPr="00990D44" w:rsidRDefault="00296040" w:rsidP="00296040">
            <w:pPr>
              <w:spacing w:after="0" w:line="240" w:lineRule="auto"/>
              <w:ind w:firstLineChars="200" w:firstLine="440"/>
              <w:rPr>
                <w:rFonts w:ascii="Arial" w:eastAsia="Times New Roman" w:hAnsi="Arial" w:cs="Arial"/>
                <w:color w:val="000000"/>
              </w:rPr>
            </w:pPr>
            <w:r w:rsidRPr="00BA42AB">
              <w:t>-</w:t>
            </w:r>
          </w:p>
        </w:tc>
      </w:tr>
      <w:tr w:rsidR="00296040" w:rsidRPr="00990D44" w14:paraId="349AD745" w14:textId="77777777" w:rsidTr="00AD78C3">
        <w:trPr>
          <w:trHeight w:val="305"/>
        </w:trPr>
        <w:tc>
          <w:tcPr>
            <w:tcW w:w="3144" w:type="dxa"/>
            <w:tcBorders>
              <w:top w:val="nil"/>
              <w:left w:val="single" w:sz="8" w:space="0" w:color="auto"/>
              <w:bottom w:val="single" w:sz="8" w:space="0" w:color="BFBFBF"/>
              <w:right w:val="single" w:sz="8" w:space="0" w:color="auto"/>
            </w:tcBorders>
            <w:shd w:val="clear" w:color="000000" w:fill="F2F2F2"/>
            <w:hideMark/>
          </w:tcPr>
          <w:p w14:paraId="417BAC80" w14:textId="285F82B7" w:rsidR="00296040" w:rsidRPr="00990D44" w:rsidRDefault="00296040" w:rsidP="00296040">
            <w:pPr>
              <w:spacing w:after="0" w:line="240" w:lineRule="auto"/>
              <w:rPr>
                <w:rFonts w:ascii="Arial" w:eastAsia="Times New Roman" w:hAnsi="Arial" w:cs="Arial"/>
                <w:color w:val="000000"/>
              </w:rPr>
            </w:pPr>
            <w:r w:rsidRPr="00952E48">
              <w:t xml:space="preserve"> Public health organizations </w:t>
            </w:r>
          </w:p>
        </w:tc>
        <w:tc>
          <w:tcPr>
            <w:tcW w:w="1196" w:type="dxa"/>
            <w:tcBorders>
              <w:top w:val="nil"/>
              <w:left w:val="nil"/>
              <w:bottom w:val="single" w:sz="8" w:space="0" w:color="BFBFBF"/>
              <w:right w:val="single" w:sz="8" w:space="0" w:color="auto"/>
            </w:tcBorders>
            <w:shd w:val="clear" w:color="000000" w:fill="F2F2F2"/>
            <w:noWrap/>
            <w:vAlign w:val="center"/>
            <w:hideMark/>
          </w:tcPr>
          <w:p w14:paraId="40959160" w14:textId="2238F376" w:rsidR="00296040" w:rsidRPr="00990D44" w:rsidRDefault="00296040" w:rsidP="00296040">
            <w:pPr>
              <w:spacing w:after="0" w:line="240" w:lineRule="auto"/>
              <w:ind w:firstLineChars="200" w:firstLine="440"/>
              <w:rPr>
                <w:rFonts w:ascii="Arial" w:eastAsia="Times New Roman" w:hAnsi="Arial" w:cs="Arial"/>
                <w:color w:val="000000"/>
              </w:rPr>
            </w:pPr>
            <w:r w:rsidRPr="00BB6C5C">
              <w:t>-</w:t>
            </w:r>
          </w:p>
        </w:tc>
        <w:tc>
          <w:tcPr>
            <w:tcW w:w="1196" w:type="dxa"/>
            <w:tcBorders>
              <w:top w:val="nil"/>
              <w:left w:val="nil"/>
              <w:bottom w:val="single" w:sz="8" w:space="0" w:color="BFBFBF"/>
              <w:right w:val="single" w:sz="8" w:space="0" w:color="auto"/>
            </w:tcBorders>
            <w:shd w:val="clear" w:color="000000" w:fill="F2F2F2"/>
            <w:noWrap/>
            <w:vAlign w:val="center"/>
            <w:hideMark/>
          </w:tcPr>
          <w:p w14:paraId="44F6F8C6" w14:textId="31B30547" w:rsidR="00296040" w:rsidRPr="00990D44" w:rsidRDefault="00296040" w:rsidP="00296040">
            <w:pPr>
              <w:spacing w:after="0" w:line="240" w:lineRule="auto"/>
              <w:ind w:firstLineChars="200" w:firstLine="440"/>
              <w:rPr>
                <w:rFonts w:ascii="Arial" w:eastAsia="Times New Roman" w:hAnsi="Arial" w:cs="Arial"/>
                <w:color w:val="000000"/>
              </w:rPr>
            </w:pPr>
            <w:r w:rsidRPr="00914503">
              <w:t>-</w:t>
            </w:r>
          </w:p>
        </w:tc>
        <w:tc>
          <w:tcPr>
            <w:tcW w:w="1207" w:type="dxa"/>
            <w:tcBorders>
              <w:top w:val="nil"/>
              <w:left w:val="nil"/>
              <w:bottom w:val="single" w:sz="8" w:space="0" w:color="BFBFBF"/>
              <w:right w:val="single" w:sz="8" w:space="0" w:color="auto"/>
            </w:tcBorders>
            <w:shd w:val="clear" w:color="000000" w:fill="F2F2F2"/>
            <w:noWrap/>
            <w:vAlign w:val="center"/>
            <w:hideMark/>
          </w:tcPr>
          <w:p w14:paraId="51B2A928" w14:textId="564E1EA2" w:rsidR="00296040" w:rsidRPr="00990D44" w:rsidRDefault="00296040" w:rsidP="00296040">
            <w:pPr>
              <w:spacing w:after="0" w:line="240" w:lineRule="auto"/>
              <w:ind w:firstLineChars="200" w:firstLine="440"/>
              <w:rPr>
                <w:rFonts w:ascii="Arial" w:eastAsia="Times New Roman" w:hAnsi="Arial" w:cs="Arial"/>
                <w:color w:val="000000"/>
              </w:rPr>
            </w:pPr>
            <w:r w:rsidRPr="00A561D9">
              <w:t>1</w:t>
            </w:r>
          </w:p>
        </w:tc>
        <w:tc>
          <w:tcPr>
            <w:tcW w:w="1197" w:type="dxa"/>
            <w:tcBorders>
              <w:top w:val="nil"/>
              <w:left w:val="nil"/>
              <w:bottom w:val="single" w:sz="8" w:space="0" w:color="BFBFBF"/>
              <w:right w:val="single" w:sz="8" w:space="0" w:color="auto"/>
            </w:tcBorders>
            <w:shd w:val="clear" w:color="000000" w:fill="F2F2F2"/>
            <w:noWrap/>
            <w:vAlign w:val="center"/>
            <w:hideMark/>
          </w:tcPr>
          <w:p w14:paraId="4E104C95" w14:textId="4B94C956" w:rsidR="00296040" w:rsidRPr="00990D44" w:rsidRDefault="00296040" w:rsidP="00296040">
            <w:pPr>
              <w:spacing w:after="0" w:line="240" w:lineRule="auto"/>
              <w:ind w:firstLineChars="200" w:firstLine="440"/>
              <w:rPr>
                <w:rFonts w:ascii="Arial" w:eastAsia="Times New Roman" w:hAnsi="Arial" w:cs="Arial"/>
                <w:color w:val="000000"/>
              </w:rPr>
            </w:pPr>
            <w:r w:rsidRPr="00BA42AB">
              <w:t>-</w:t>
            </w:r>
          </w:p>
        </w:tc>
      </w:tr>
      <w:tr w:rsidR="00296040" w:rsidRPr="00990D44" w14:paraId="311CD892" w14:textId="77777777" w:rsidTr="00AD78C3">
        <w:trPr>
          <w:trHeight w:val="155"/>
        </w:trPr>
        <w:tc>
          <w:tcPr>
            <w:tcW w:w="3144" w:type="dxa"/>
            <w:tcBorders>
              <w:top w:val="nil"/>
              <w:left w:val="single" w:sz="8" w:space="0" w:color="auto"/>
              <w:bottom w:val="single" w:sz="8" w:space="0" w:color="BFBFBF"/>
              <w:right w:val="single" w:sz="8" w:space="0" w:color="auto"/>
            </w:tcBorders>
            <w:shd w:val="clear" w:color="auto" w:fill="auto"/>
            <w:hideMark/>
          </w:tcPr>
          <w:p w14:paraId="33413F9E" w14:textId="6B6C7FC8" w:rsidR="00296040" w:rsidRPr="00990D44" w:rsidRDefault="00296040" w:rsidP="00296040">
            <w:pPr>
              <w:spacing w:after="0" w:line="240" w:lineRule="auto"/>
              <w:rPr>
                <w:rFonts w:ascii="Arial" w:eastAsia="Times New Roman" w:hAnsi="Arial" w:cs="Arial"/>
                <w:color w:val="000000"/>
              </w:rPr>
            </w:pPr>
            <w:r w:rsidRPr="00952E48">
              <w:t xml:space="preserve"> Public/low-income housing groups </w:t>
            </w:r>
          </w:p>
        </w:tc>
        <w:tc>
          <w:tcPr>
            <w:tcW w:w="1196" w:type="dxa"/>
            <w:tcBorders>
              <w:top w:val="nil"/>
              <w:left w:val="nil"/>
              <w:bottom w:val="single" w:sz="8" w:space="0" w:color="BFBFBF"/>
              <w:right w:val="single" w:sz="8" w:space="0" w:color="auto"/>
            </w:tcBorders>
            <w:shd w:val="clear" w:color="auto" w:fill="auto"/>
            <w:noWrap/>
            <w:vAlign w:val="center"/>
            <w:hideMark/>
          </w:tcPr>
          <w:p w14:paraId="69326A29" w14:textId="0DA95761" w:rsidR="00296040" w:rsidRPr="00990D44" w:rsidRDefault="00296040" w:rsidP="00296040">
            <w:pPr>
              <w:spacing w:after="0" w:line="240" w:lineRule="auto"/>
              <w:ind w:firstLineChars="200" w:firstLine="440"/>
              <w:rPr>
                <w:rFonts w:ascii="Arial" w:eastAsia="Times New Roman" w:hAnsi="Arial" w:cs="Arial"/>
                <w:color w:val="000000"/>
              </w:rPr>
            </w:pPr>
            <w:r w:rsidRPr="00BB6C5C">
              <w:t>-</w:t>
            </w:r>
          </w:p>
        </w:tc>
        <w:tc>
          <w:tcPr>
            <w:tcW w:w="1196" w:type="dxa"/>
            <w:tcBorders>
              <w:top w:val="nil"/>
              <w:left w:val="nil"/>
              <w:bottom w:val="single" w:sz="8" w:space="0" w:color="BFBFBF"/>
              <w:right w:val="single" w:sz="8" w:space="0" w:color="auto"/>
            </w:tcBorders>
            <w:shd w:val="clear" w:color="auto" w:fill="auto"/>
            <w:noWrap/>
            <w:vAlign w:val="center"/>
            <w:hideMark/>
          </w:tcPr>
          <w:p w14:paraId="4E1F97F6" w14:textId="27B232D1" w:rsidR="00296040" w:rsidRPr="00990D44" w:rsidRDefault="00296040" w:rsidP="00296040">
            <w:pPr>
              <w:spacing w:after="0" w:line="240" w:lineRule="auto"/>
              <w:ind w:firstLineChars="200" w:firstLine="440"/>
              <w:rPr>
                <w:rFonts w:ascii="Arial" w:eastAsia="Times New Roman" w:hAnsi="Arial" w:cs="Arial"/>
                <w:color w:val="000000"/>
              </w:rPr>
            </w:pPr>
            <w:r w:rsidRPr="00914503">
              <w:t>-</w:t>
            </w:r>
          </w:p>
        </w:tc>
        <w:tc>
          <w:tcPr>
            <w:tcW w:w="1207" w:type="dxa"/>
            <w:tcBorders>
              <w:top w:val="nil"/>
              <w:left w:val="nil"/>
              <w:bottom w:val="single" w:sz="8" w:space="0" w:color="BFBFBF"/>
              <w:right w:val="single" w:sz="8" w:space="0" w:color="auto"/>
            </w:tcBorders>
            <w:shd w:val="clear" w:color="auto" w:fill="auto"/>
            <w:noWrap/>
            <w:vAlign w:val="center"/>
            <w:hideMark/>
          </w:tcPr>
          <w:p w14:paraId="2D1595E1" w14:textId="0ED5C41D" w:rsidR="00296040" w:rsidRPr="00990D44" w:rsidRDefault="00296040" w:rsidP="00296040">
            <w:pPr>
              <w:spacing w:after="0" w:line="240" w:lineRule="auto"/>
              <w:ind w:firstLineChars="200" w:firstLine="440"/>
              <w:rPr>
                <w:rFonts w:ascii="Arial" w:eastAsia="Times New Roman" w:hAnsi="Arial" w:cs="Arial"/>
                <w:color w:val="000000"/>
              </w:rPr>
            </w:pPr>
            <w:r w:rsidRPr="00A561D9">
              <w:t>-</w:t>
            </w:r>
          </w:p>
        </w:tc>
        <w:tc>
          <w:tcPr>
            <w:tcW w:w="1197" w:type="dxa"/>
            <w:tcBorders>
              <w:top w:val="nil"/>
              <w:left w:val="nil"/>
              <w:bottom w:val="single" w:sz="8" w:space="0" w:color="BFBFBF"/>
              <w:right w:val="single" w:sz="8" w:space="0" w:color="auto"/>
            </w:tcBorders>
            <w:shd w:val="clear" w:color="auto" w:fill="auto"/>
            <w:noWrap/>
            <w:vAlign w:val="center"/>
            <w:hideMark/>
          </w:tcPr>
          <w:p w14:paraId="3023A697" w14:textId="2C5ABBB6" w:rsidR="00296040" w:rsidRPr="00990D44" w:rsidRDefault="00296040" w:rsidP="00296040">
            <w:pPr>
              <w:spacing w:after="0" w:line="240" w:lineRule="auto"/>
              <w:ind w:firstLineChars="200" w:firstLine="440"/>
              <w:rPr>
                <w:rFonts w:ascii="Arial" w:eastAsia="Times New Roman" w:hAnsi="Arial" w:cs="Arial"/>
                <w:color w:val="000000"/>
              </w:rPr>
            </w:pPr>
            <w:r w:rsidRPr="00BA42AB">
              <w:t>-</w:t>
            </w:r>
          </w:p>
        </w:tc>
      </w:tr>
      <w:tr w:rsidR="00296040" w:rsidRPr="00990D44" w14:paraId="07909AE1" w14:textId="77777777" w:rsidTr="00AD78C3">
        <w:trPr>
          <w:trHeight w:val="155"/>
        </w:trPr>
        <w:tc>
          <w:tcPr>
            <w:tcW w:w="3144" w:type="dxa"/>
            <w:tcBorders>
              <w:top w:val="nil"/>
              <w:left w:val="single" w:sz="8" w:space="0" w:color="auto"/>
              <w:bottom w:val="single" w:sz="8" w:space="0" w:color="BFBFBF"/>
              <w:right w:val="single" w:sz="8" w:space="0" w:color="auto"/>
            </w:tcBorders>
            <w:shd w:val="clear" w:color="000000" w:fill="F2F2F2"/>
            <w:hideMark/>
          </w:tcPr>
          <w:p w14:paraId="3AAD380C" w14:textId="3E9CC1DA" w:rsidR="00296040" w:rsidRPr="00990D44" w:rsidRDefault="00296040" w:rsidP="00296040">
            <w:pPr>
              <w:spacing w:after="0" w:line="240" w:lineRule="auto"/>
              <w:rPr>
                <w:rFonts w:ascii="Arial" w:eastAsia="Times New Roman" w:hAnsi="Arial" w:cs="Arial"/>
                <w:color w:val="000000"/>
              </w:rPr>
            </w:pPr>
            <w:r w:rsidRPr="00952E48">
              <w:t xml:space="preserve"> Schools (colleges and universities) </w:t>
            </w:r>
          </w:p>
        </w:tc>
        <w:tc>
          <w:tcPr>
            <w:tcW w:w="1196" w:type="dxa"/>
            <w:tcBorders>
              <w:top w:val="nil"/>
              <w:left w:val="nil"/>
              <w:bottom w:val="single" w:sz="8" w:space="0" w:color="BFBFBF"/>
              <w:right w:val="single" w:sz="8" w:space="0" w:color="auto"/>
            </w:tcBorders>
            <w:shd w:val="clear" w:color="000000" w:fill="F2F2F2"/>
            <w:noWrap/>
            <w:vAlign w:val="center"/>
            <w:hideMark/>
          </w:tcPr>
          <w:p w14:paraId="224C0A7D" w14:textId="2016B73C" w:rsidR="00296040" w:rsidRPr="00990D44" w:rsidRDefault="00296040" w:rsidP="00296040">
            <w:pPr>
              <w:spacing w:after="0" w:line="240" w:lineRule="auto"/>
              <w:ind w:firstLineChars="200" w:firstLine="440"/>
              <w:rPr>
                <w:rFonts w:ascii="Arial" w:eastAsia="Times New Roman" w:hAnsi="Arial" w:cs="Arial"/>
                <w:color w:val="000000"/>
              </w:rPr>
            </w:pPr>
            <w:r w:rsidRPr="00BB6C5C">
              <w:t>-</w:t>
            </w:r>
          </w:p>
        </w:tc>
        <w:tc>
          <w:tcPr>
            <w:tcW w:w="1196" w:type="dxa"/>
            <w:tcBorders>
              <w:top w:val="nil"/>
              <w:left w:val="nil"/>
              <w:bottom w:val="single" w:sz="8" w:space="0" w:color="BFBFBF"/>
              <w:right w:val="single" w:sz="8" w:space="0" w:color="auto"/>
            </w:tcBorders>
            <w:shd w:val="clear" w:color="000000" w:fill="F2F2F2"/>
            <w:noWrap/>
            <w:vAlign w:val="center"/>
            <w:hideMark/>
          </w:tcPr>
          <w:p w14:paraId="5A3B26FD" w14:textId="2DA4A345" w:rsidR="00296040" w:rsidRPr="00990D44" w:rsidRDefault="00296040" w:rsidP="00296040">
            <w:pPr>
              <w:spacing w:after="0" w:line="240" w:lineRule="auto"/>
              <w:ind w:firstLineChars="200" w:firstLine="440"/>
              <w:rPr>
                <w:rFonts w:ascii="Arial" w:eastAsia="Times New Roman" w:hAnsi="Arial" w:cs="Arial"/>
                <w:color w:val="000000"/>
              </w:rPr>
            </w:pPr>
            <w:r w:rsidRPr="00914503">
              <w:t>-</w:t>
            </w:r>
          </w:p>
        </w:tc>
        <w:tc>
          <w:tcPr>
            <w:tcW w:w="1207" w:type="dxa"/>
            <w:tcBorders>
              <w:top w:val="nil"/>
              <w:left w:val="nil"/>
              <w:bottom w:val="single" w:sz="8" w:space="0" w:color="BFBFBF"/>
              <w:right w:val="single" w:sz="8" w:space="0" w:color="auto"/>
            </w:tcBorders>
            <w:shd w:val="clear" w:color="000000" w:fill="F2F2F2"/>
            <w:noWrap/>
            <w:vAlign w:val="center"/>
            <w:hideMark/>
          </w:tcPr>
          <w:p w14:paraId="2A539FFD" w14:textId="62C7476B" w:rsidR="00296040" w:rsidRPr="00990D44" w:rsidRDefault="00296040" w:rsidP="00296040">
            <w:pPr>
              <w:spacing w:after="0" w:line="240" w:lineRule="auto"/>
              <w:ind w:firstLineChars="200" w:firstLine="440"/>
              <w:rPr>
                <w:rFonts w:ascii="Arial" w:eastAsia="Times New Roman" w:hAnsi="Arial" w:cs="Arial"/>
                <w:color w:val="000000"/>
              </w:rPr>
            </w:pPr>
            <w:r w:rsidRPr="00A561D9">
              <w:t>-</w:t>
            </w:r>
          </w:p>
        </w:tc>
        <w:tc>
          <w:tcPr>
            <w:tcW w:w="1197" w:type="dxa"/>
            <w:tcBorders>
              <w:top w:val="nil"/>
              <w:left w:val="nil"/>
              <w:bottom w:val="single" w:sz="8" w:space="0" w:color="BFBFBF"/>
              <w:right w:val="single" w:sz="8" w:space="0" w:color="auto"/>
            </w:tcBorders>
            <w:shd w:val="clear" w:color="000000" w:fill="F2F2F2"/>
            <w:noWrap/>
            <w:vAlign w:val="center"/>
            <w:hideMark/>
          </w:tcPr>
          <w:p w14:paraId="652D6BD9" w14:textId="6724D8FE" w:rsidR="00296040" w:rsidRPr="00990D44" w:rsidRDefault="00296040" w:rsidP="00296040">
            <w:pPr>
              <w:spacing w:after="0" w:line="240" w:lineRule="auto"/>
              <w:ind w:firstLineChars="200" w:firstLine="440"/>
              <w:rPr>
                <w:rFonts w:ascii="Arial" w:eastAsia="Times New Roman" w:hAnsi="Arial" w:cs="Arial"/>
                <w:color w:val="000000"/>
              </w:rPr>
            </w:pPr>
            <w:r w:rsidRPr="00BA42AB">
              <w:t>-</w:t>
            </w:r>
          </w:p>
        </w:tc>
      </w:tr>
      <w:tr w:rsidR="003B3FDA" w:rsidRPr="00990D44" w14:paraId="71B171B2" w14:textId="77777777" w:rsidTr="003B3FDA">
        <w:trPr>
          <w:trHeight w:val="305"/>
        </w:trPr>
        <w:tc>
          <w:tcPr>
            <w:tcW w:w="3144" w:type="dxa"/>
            <w:tcBorders>
              <w:top w:val="nil"/>
              <w:left w:val="single" w:sz="8" w:space="0" w:color="auto"/>
              <w:bottom w:val="single" w:sz="8" w:space="0" w:color="BFBFBF"/>
              <w:right w:val="single" w:sz="8" w:space="0" w:color="auto"/>
            </w:tcBorders>
            <w:shd w:val="clear" w:color="auto" w:fill="auto"/>
            <w:vAlign w:val="center"/>
            <w:hideMark/>
          </w:tcPr>
          <w:p w14:paraId="5192648E" w14:textId="77777777" w:rsidR="003B3FDA" w:rsidRPr="00990D44" w:rsidRDefault="003B3FDA" w:rsidP="003B3FDA">
            <w:pPr>
              <w:spacing w:after="0" w:line="240" w:lineRule="auto"/>
              <w:rPr>
                <w:rFonts w:ascii="Arial" w:eastAsia="Times New Roman" w:hAnsi="Arial" w:cs="Arial"/>
                <w:color w:val="000000"/>
              </w:rPr>
            </w:pPr>
            <w:r w:rsidRPr="00990D44">
              <w:rPr>
                <w:rFonts w:ascii="Arial" w:eastAsia="Times New Roman" w:hAnsi="Arial" w:cs="Arial"/>
                <w:color w:val="000000"/>
              </w:rPr>
              <w:t xml:space="preserve"> Shelter/temporary housing groups</w:t>
            </w:r>
          </w:p>
        </w:tc>
        <w:tc>
          <w:tcPr>
            <w:tcW w:w="1196" w:type="dxa"/>
            <w:tcBorders>
              <w:top w:val="nil"/>
              <w:left w:val="nil"/>
              <w:bottom w:val="single" w:sz="8" w:space="0" w:color="BFBFBF"/>
              <w:right w:val="single" w:sz="8" w:space="0" w:color="auto"/>
            </w:tcBorders>
            <w:shd w:val="clear" w:color="auto" w:fill="auto"/>
            <w:noWrap/>
            <w:vAlign w:val="center"/>
            <w:hideMark/>
          </w:tcPr>
          <w:p w14:paraId="78288BFA" w14:textId="77777777" w:rsidR="003B3FDA" w:rsidRPr="00990D44" w:rsidRDefault="003B3FDA" w:rsidP="003B3FDA">
            <w:pPr>
              <w:spacing w:after="0" w:line="240" w:lineRule="auto"/>
              <w:ind w:firstLineChars="200" w:firstLine="440"/>
              <w:rPr>
                <w:rFonts w:ascii="Arial" w:eastAsia="Times New Roman" w:hAnsi="Arial" w:cs="Arial"/>
                <w:color w:val="000000"/>
              </w:rPr>
            </w:pPr>
            <w:r w:rsidRPr="00990D44">
              <w:rPr>
                <w:rFonts w:ascii="Arial" w:eastAsia="Times New Roman" w:hAnsi="Arial" w:cs="Arial"/>
                <w:color w:val="000000"/>
              </w:rPr>
              <w:t> </w:t>
            </w:r>
          </w:p>
        </w:tc>
        <w:tc>
          <w:tcPr>
            <w:tcW w:w="1196" w:type="dxa"/>
            <w:tcBorders>
              <w:top w:val="nil"/>
              <w:left w:val="nil"/>
              <w:bottom w:val="single" w:sz="8" w:space="0" w:color="BFBFBF"/>
              <w:right w:val="single" w:sz="8" w:space="0" w:color="auto"/>
            </w:tcBorders>
            <w:shd w:val="clear" w:color="auto" w:fill="auto"/>
            <w:noWrap/>
            <w:vAlign w:val="center"/>
            <w:hideMark/>
          </w:tcPr>
          <w:p w14:paraId="468EE158" w14:textId="77777777" w:rsidR="003B3FDA" w:rsidRPr="00990D44" w:rsidRDefault="003B3FDA" w:rsidP="003B3FDA">
            <w:pPr>
              <w:spacing w:after="0" w:line="240" w:lineRule="auto"/>
              <w:ind w:firstLineChars="200" w:firstLine="440"/>
              <w:rPr>
                <w:rFonts w:ascii="Arial" w:eastAsia="Times New Roman" w:hAnsi="Arial" w:cs="Arial"/>
                <w:color w:val="000000"/>
              </w:rPr>
            </w:pPr>
            <w:r w:rsidRPr="00990D44">
              <w:rPr>
                <w:rFonts w:ascii="Arial" w:eastAsia="Times New Roman" w:hAnsi="Arial" w:cs="Arial"/>
                <w:color w:val="000000"/>
              </w:rPr>
              <w:t> </w:t>
            </w:r>
          </w:p>
        </w:tc>
        <w:tc>
          <w:tcPr>
            <w:tcW w:w="1207" w:type="dxa"/>
            <w:tcBorders>
              <w:top w:val="nil"/>
              <w:left w:val="nil"/>
              <w:bottom w:val="single" w:sz="8" w:space="0" w:color="BFBFBF"/>
              <w:right w:val="single" w:sz="8" w:space="0" w:color="auto"/>
            </w:tcBorders>
            <w:shd w:val="clear" w:color="auto" w:fill="auto"/>
            <w:noWrap/>
            <w:vAlign w:val="center"/>
            <w:hideMark/>
          </w:tcPr>
          <w:p w14:paraId="7267B99E" w14:textId="77777777" w:rsidR="003B3FDA" w:rsidRPr="00990D44" w:rsidRDefault="003B3FDA" w:rsidP="003B3FDA">
            <w:pPr>
              <w:spacing w:after="0" w:line="240" w:lineRule="auto"/>
              <w:ind w:firstLineChars="200" w:firstLine="440"/>
              <w:rPr>
                <w:rFonts w:ascii="Arial" w:eastAsia="Times New Roman" w:hAnsi="Arial" w:cs="Arial"/>
                <w:color w:val="000000"/>
              </w:rPr>
            </w:pPr>
            <w:r w:rsidRPr="00990D44">
              <w:rPr>
                <w:rFonts w:ascii="Arial" w:eastAsia="Times New Roman" w:hAnsi="Arial" w:cs="Arial"/>
                <w:color w:val="000000"/>
              </w:rPr>
              <w:t> </w:t>
            </w:r>
          </w:p>
        </w:tc>
        <w:tc>
          <w:tcPr>
            <w:tcW w:w="1197" w:type="dxa"/>
            <w:tcBorders>
              <w:top w:val="nil"/>
              <w:left w:val="nil"/>
              <w:bottom w:val="single" w:sz="8" w:space="0" w:color="BFBFBF"/>
              <w:right w:val="single" w:sz="8" w:space="0" w:color="auto"/>
            </w:tcBorders>
            <w:shd w:val="clear" w:color="auto" w:fill="auto"/>
            <w:noWrap/>
            <w:vAlign w:val="center"/>
            <w:hideMark/>
          </w:tcPr>
          <w:p w14:paraId="1048DBA3" w14:textId="77777777" w:rsidR="003B3FDA" w:rsidRPr="00990D44" w:rsidRDefault="003B3FDA" w:rsidP="003B3FDA">
            <w:pPr>
              <w:spacing w:after="0" w:line="240" w:lineRule="auto"/>
              <w:ind w:firstLineChars="200" w:firstLine="440"/>
              <w:rPr>
                <w:rFonts w:ascii="Arial" w:eastAsia="Times New Roman" w:hAnsi="Arial" w:cs="Arial"/>
                <w:color w:val="000000"/>
              </w:rPr>
            </w:pPr>
            <w:r w:rsidRPr="00990D44">
              <w:rPr>
                <w:rFonts w:ascii="Arial" w:eastAsia="Times New Roman" w:hAnsi="Arial" w:cs="Arial"/>
                <w:color w:val="000000"/>
              </w:rPr>
              <w:t> </w:t>
            </w:r>
          </w:p>
        </w:tc>
      </w:tr>
      <w:tr w:rsidR="003B3FDA" w:rsidRPr="00990D44" w14:paraId="54A53029" w14:textId="77777777" w:rsidTr="003B3FDA">
        <w:trPr>
          <w:trHeight w:val="155"/>
        </w:trPr>
        <w:tc>
          <w:tcPr>
            <w:tcW w:w="3144" w:type="dxa"/>
            <w:tcBorders>
              <w:top w:val="nil"/>
              <w:left w:val="single" w:sz="8" w:space="0" w:color="auto"/>
              <w:bottom w:val="single" w:sz="8" w:space="0" w:color="auto"/>
              <w:right w:val="single" w:sz="8" w:space="0" w:color="auto"/>
            </w:tcBorders>
            <w:shd w:val="clear" w:color="000000" w:fill="F2F2F2"/>
            <w:vAlign w:val="center"/>
            <w:hideMark/>
          </w:tcPr>
          <w:p w14:paraId="3F63A988" w14:textId="77777777" w:rsidR="003B3FDA" w:rsidRPr="00990D44" w:rsidRDefault="003B3FDA" w:rsidP="003B3FDA">
            <w:pPr>
              <w:spacing w:after="0" w:line="240" w:lineRule="auto"/>
              <w:rPr>
                <w:rFonts w:ascii="Arial" w:eastAsia="Times New Roman" w:hAnsi="Arial" w:cs="Arial"/>
                <w:color w:val="000000"/>
              </w:rPr>
            </w:pPr>
            <w:r w:rsidRPr="00990D44">
              <w:rPr>
                <w:rFonts w:ascii="Arial" w:eastAsia="Times New Roman" w:hAnsi="Arial" w:cs="Arial"/>
                <w:color w:val="000000"/>
              </w:rPr>
              <w:t xml:space="preserve"> Worksites</w:t>
            </w:r>
          </w:p>
        </w:tc>
        <w:tc>
          <w:tcPr>
            <w:tcW w:w="1196" w:type="dxa"/>
            <w:tcBorders>
              <w:top w:val="nil"/>
              <w:left w:val="nil"/>
              <w:bottom w:val="single" w:sz="8" w:space="0" w:color="auto"/>
              <w:right w:val="single" w:sz="8" w:space="0" w:color="auto"/>
            </w:tcBorders>
            <w:shd w:val="clear" w:color="000000" w:fill="F2F2F2"/>
            <w:noWrap/>
            <w:vAlign w:val="center"/>
            <w:hideMark/>
          </w:tcPr>
          <w:p w14:paraId="6D6BA796" w14:textId="77777777" w:rsidR="003B3FDA" w:rsidRPr="00990D44" w:rsidRDefault="003B3FDA" w:rsidP="003B3FDA">
            <w:pPr>
              <w:spacing w:after="0" w:line="240" w:lineRule="auto"/>
              <w:ind w:firstLineChars="200" w:firstLine="440"/>
              <w:rPr>
                <w:rFonts w:ascii="Arial" w:eastAsia="Times New Roman" w:hAnsi="Arial" w:cs="Arial"/>
                <w:color w:val="000000"/>
              </w:rPr>
            </w:pPr>
            <w:r w:rsidRPr="00990D44">
              <w:rPr>
                <w:rFonts w:ascii="Arial" w:eastAsia="Times New Roman" w:hAnsi="Arial" w:cs="Arial"/>
                <w:color w:val="000000"/>
              </w:rPr>
              <w:t> </w:t>
            </w:r>
          </w:p>
        </w:tc>
        <w:tc>
          <w:tcPr>
            <w:tcW w:w="1196" w:type="dxa"/>
            <w:tcBorders>
              <w:top w:val="nil"/>
              <w:left w:val="nil"/>
              <w:bottom w:val="single" w:sz="8" w:space="0" w:color="auto"/>
              <w:right w:val="single" w:sz="8" w:space="0" w:color="auto"/>
            </w:tcBorders>
            <w:shd w:val="clear" w:color="000000" w:fill="F2F2F2"/>
            <w:noWrap/>
            <w:vAlign w:val="center"/>
            <w:hideMark/>
          </w:tcPr>
          <w:p w14:paraId="560915E2" w14:textId="77777777" w:rsidR="003B3FDA" w:rsidRPr="00990D44" w:rsidRDefault="003B3FDA" w:rsidP="003B3FDA">
            <w:pPr>
              <w:spacing w:after="0" w:line="240" w:lineRule="auto"/>
              <w:ind w:firstLineChars="200" w:firstLine="440"/>
              <w:rPr>
                <w:rFonts w:ascii="Arial" w:eastAsia="Times New Roman" w:hAnsi="Arial" w:cs="Arial"/>
                <w:color w:val="000000"/>
              </w:rPr>
            </w:pPr>
            <w:r w:rsidRPr="00990D44">
              <w:rPr>
                <w:rFonts w:ascii="Arial" w:eastAsia="Times New Roman" w:hAnsi="Arial" w:cs="Arial"/>
                <w:color w:val="000000"/>
              </w:rPr>
              <w:t> </w:t>
            </w:r>
          </w:p>
        </w:tc>
        <w:tc>
          <w:tcPr>
            <w:tcW w:w="1207" w:type="dxa"/>
            <w:tcBorders>
              <w:top w:val="nil"/>
              <w:left w:val="nil"/>
              <w:bottom w:val="single" w:sz="8" w:space="0" w:color="auto"/>
              <w:right w:val="single" w:sz="8" w:space="0" w:color="auto"/>
            </w:tcBorders>
            <w:shd w:val="clear" w:color="000000" w:fill="F2F2F2"/>
            <w:noWrap/>
            <w:vAlign w:val="center"/>
            <w:hideMark/>
          </w:tcPr>
          <w:p w14:paraId="35996AA0" w14:textId="77777777" w:rsidR="003B3FDA" w:rsidRPr="00990D44" w:rsidRDefault="003B3FDA" w:rsidP="003B3FDA">
            <w:pPr>
              <w:spacing w:after="0" w:line="240" w:lineRule="auto"/>
              <w:ind w:firstLineChars="200" w:firstLine="440"/>
              <w:rPr>
                <w:rFonts w:ascii="Arial" w:eastAsia="Times New Roman" w:hAnsi="Arial" w:cs="Arial"/>
                <w:color w:val="000000"/>
              </w:rPr>
            </w:pPr>
            <w:r w:rsidRPr="00990D44">
              <w:rPr>
                <w:rFonts w:ascii="Arial" w:eastAsia="Times New Roman" w:hAnsi="Arial" w:cs="Arial"/>
                <w:color w:val="000000"/>
              </w:rPr>
              <w:t> </w:t>
            </w:r>
          </w:p>
        </w:tc>
        <w:tc>
          <w:tcPr>
            <w:tcW w:w="1197" w:type="dxa"/>
            <w:tcBorders>
              <w:top w:val="nil"/>
              <w:left w:val="nil"/>
              <w:bottom w:val="single" w:sz="8" w:space="0" w:color="auto"/>
              <w:right w:val="single" w:sz="8" w:space="0" w:color="auto"/>
            </w:tcBorders>
            <w:shd w:val="clear" w:color="000000" w:fill="F2F2F2"/>
            <w:noWrap/>
            <w:vAlign w:val="center"/>
            <w:hideMark/>
          </w:tcPr>
          <w:p w14:paraId="599C48B3" w14:textId="77777777" w:rsidR="003B3FDA" w:rsidRPr="00990D44" w:rsidRDefault="003B3FDA" w:rsidP="003B3FDA">
            <w:pPr>
              <w:spacing w:after="0" w:line="240" w:lineRule="auto"/>
              <w:ind w:firstLineChars="200" w:firstLine="440"/>
              <w:rPr>
                <w:rFonts w:ascii="Arial" w:eastAsia="Times New Roman" w:hAnsi="Arial" w:cs="Arial"/>
                <w:color w:val="000000"/>
              </w:rPr>
            </w:pPr>
            <w:r w:rsidRPr="00990D44">
              <w:rPr>
                <w:rFonts w:ascii="Arial" w:eastAsia="Times New Roman" w:hAnsi="Arial" w:cs="Arial"/>
                <w:color w:val="000000"/>
              </w:rPr>
              <w:t> </w:t>
            </w:r>
          </w:p>
        </w:tc>
      </w:tr>
    </w:tbl>
    <w:p w14:paraId="3A9B1E0E" w14:textId="77777777" w:rsidR="00990D44" w:rsidRDefault="00990D44" w:rsidP="00990D44"/>
    <w:tbl>
      <w:tblPr>
        <w:tblW w:w="8152" w:type="dxa"/>
        <w:tblLook w:val="04A0" w:firstRow="1" w:lastRow="0" w:firstColumn="1" w:lastColumn="0" w:noHBand="0" w:noVBand="1"/>
        <w:tblCaption w:val="Total Partners and Partners by Type and Number of Coalitions and Members"/>
        <w:tblDescription w:val="Partnership and Coalition tables, organized by county, and by type"/>
      </w:tblPr>
      <w:tblGrid>
        <w:gridCol w:w="3028"/>
        <w:gridCol w:w="1281"/>
        <w:gridCol w:w="1281"/>
        <w:gridCol w:w="1281"/>
        <w:gridCol w:w="1281"/>
      </w:tblGrid>
      <w:tr w:rsidR="003B3FDA" w:rsidRPr="00990D44" w14:paraId="759E4A3C" w14:textId="77777777" w:rsidTr="003B3FDA">
        <w:trPr>
          <w:trHeight w:val="667"/>
        </w:trPr>
        <w:tc>
          <w:tcPr>
            <w:tcW w:w="3028" w:type="dxa"/>
            <w:tcBorders>
              <w:top w:val="single" w:sz="8" w:space="0" w:color="auto"/>
              <w:left w:val="single" w:sz="8" w:space="0" w:color="auto"/>
              <w:bottom w:val="single" w:sz="8" w:space="0" w:color="auto"/>
              <w:right w:val="nil"/>
            </w:tcBorders>
            <w:shd w:val="clear" w:color="000000" w:fill="DBE9F1"/>
            <w:vAlign w:val="center"/>
            <w:hideMark/>
          </w:tcPr>
          <w:p w14:paraId="125A0BDF" w14:textId="77777777" w:rsidR="003B3FDA" w:rsidRPr="00990D44" w:rsidRDefault="003B3FDA" w:rsidP="00990D44">
            <w:pPr>
              <w:spacing w:after="0" w:line="240" w:lineRule="auto"/>
              <w:rPr>
                <w:rFonts w:ascii="Arial" w:eastAsia="Times New Roman" w:hAnsi="Arial" w:cs="Arial"/>
                <w:b/>
                <w:bCs/>
                <w:color w:val="000000"/>
              </w:rPr>
            </w:pPr>
            <w:r w:rsidRPr="00990D44">
              <w:rPr>
                <w:rFonts w:ascii="Arial" w:eastAsia="Times New Roman" w:hAnsi="Arial" w:cs="Arial"/>
                <w:b/>
                <w:bCs/>
                <w:color w:val="000000"/>
              </w:rPr>
              <w:t xml:space="preserve">Coalition Members by Sector </w:t>
            </w:r>
          </w:p>
        </w:tc>
        <w:tc>
          <w:tcPr>
            <w:tcW w:w="1281" w:type="dxa"/>
            <w:tcBorders>
              <w:top w:val="single" w:sz="8" w:space="0" w:color="auto"/>
              <w:left w:val="single" w:sz="8" w:space="0" w:color="auto"/>
              <w:bottom w:val="single" w:sz="8" w:space="0" w:color="auto"/>
              <w:right w:val="single" w:sz="8" w:space="0" w:color="auto"/>
            </w:tcBorders>
            <w:shd w:val="clear" w:color="000000" w:fill="DBE9F1"/>
            <w:vAlign w:val="center"/>
            <w:hideMark/>
          </w:tcPr>
          <w:p w14:paraId="23862DE6" w14:textId="0BADAE10" w:rsidR="003B3FDA" w:rsidRPr="00990D44" w:rsidRDefault="003B3FDA" w:rsidP="00990D44">
            <w:pPr>
              <w:spacing w:after="0" w:line="240" w:lineRule="auto"/>
              <w:jc w:val="center"/>
              <w:rPr>
                <w:rFonts w:ascii="Arial" w:eastAsia="Times New Roman" w:hAnsi="Arial" w:cs="Arial"/>
                <w:b/>
                <w:bCs/>
                <w:color w:val="000000"/>
              </w:rPr>
            </w:pPr>
            <w:r>
              <w:rPr>
                <w:rFonts w:ascii="Arial" w:eastAsia="Times New Roman" w:hAnsi="Arial" w:cs="Arial"/>
                <w:color w:val="000000"/>
              </w:rPr>
              <w:t>El Dorado</w:t>
            </w:r>
          </w:p>
        </w:tc>
        <w:tc>
          <w:tcPr>
            <w:tcW w:w="1281" w:type="dxa"/>
            <w:tcBorders>
              <w:top w:val="single" w:sz="8" w:space="0" w:color="auto"/>
              <w:left w:val="nil"/>
              <w:bottom w:val="single" w:sz="8" w:space="0" w:color="auto"/>
              <w:right w:val="single" w:sz="8" w:space="0" w:color="auto"/>
            </w:tcBorders>
            <w:shd w:val="clear" w:color="000000" w:fill="DBE9F1"/>
            <w:vAlign w:val="center"/>
            <w:hideMark/>
          </w:tcPr>
          <w:p w14:paraId="6D9B99C2" w14:textId="0A1C0849" w:rsidR="003B3FDA" w:rsidRPr="00990D44" w:rsidRDefault="003B3FDA" w:rsidP="00990D44">
            <w:pPr>
              <w:spacing w:after="0" w:line="240" w:lineRule="auto"/>
              <w:jc w:val="center"/>
              <w:rPr>
                <w:rFonts w:ascii="Arial" w:eastAsia="Times New Roman" w:hAnsi="Arial" w:cs="Arial"/>
                <w:b/>
                <w:bCs/>
                <w:color w:val="000000"/>
              </w:rPr>
            </w:pPr>
            <w:r>
              <w:rPr>
                <w:rFonts w:ascii="Arial" w:eastAsia="Times New Roman" w:hAnsi="Arial" w:cs="Arial"/>
                <w:color w:val="000000"/>
              </w:rPr>
              <w:t>Amador</w:t>
            </w:r>
          </w:p>
        </w:tc>
        <w:tc>
          <w:tcPr>
            <w:tcW w:w="1281" w:type="dxa"/>
            <w:tcBorders>
              <w:top w:val="single" w:sz="8" w:space="0" w:color="auto"/>
              <w:left w:val="nil"/>
              <w:bottom w:val="single" w:sz="8" w:space="0" w:color="auto"/>
              <w:right w:val="single" w:sz="8" w:space="0" w:color="auto"/>
            </w:tcBorders>
            <w:shd w:val="clear" w:color="000000" w:fill="DBE9F1"/>
            <w:vAlign w:val="center"/>
            <w:hideMark/>
          </w:tcPr>
          <w:p w14:paraId="05669314" w14:textId="0A42BFD5" w:rsidR="003B3FDA" w:rsidRPr="00990D44" w:rsidRDefault="003B3FDA" w:rsidP="00990D44">
            <w:pPr>
              <w:spacing w:after="0" w:line="240" w:lineRule="auto"/>
              <w:jc w:val="center"/>
              <w:rPr>
                <w:rFonts w:ascii="Arial" w:eastAsia="Times New Roman" w:hAnsi="Arial" w:cs="Arial"/>
                <w:b/>
                <w:bCs/>
                <w:color w:val="000000"/>
              </w:rPr>
            </w:pPr>
            <w:r>
              <w:rPr>
                <w:rFonts w:ascii="Arial" w:eastAsia="Times New Roman" w:hAnsi="Arial" w:cs="Arial"/>
                <w:color w:val="000000"/>
              </w:rPr>
              <w:t>Calaveras</w:t>
            </w:r>
          </w:p>
        </w:tc>
        <w:tc>
          <w:tcPr>
            <w:tcW w:w="1281" w:type="dxa"/>
            <w:tcBorders>
              <w:top w:val="single" w:sz="8" w:space="0" w:color="auto"/>
              <w:left w:val="nil"/>
              <w:bottom w:val="single" w:sz="8" w:space="0" w:color="auto"/>
              <w:right w:val="single" w:sz="8" w:space="0" w:color="auto"/>
            </w:tcBorders>
            <w:shd w:val="clear" w:color="000000" w:fill="DBE9F1"/>
            <w:vAlign w:val="center"/>
            <w:hideMark/>
          </w:tcPr>
          <w:p w14:paraId="4B251372" w14:textId="336069F5" w:rsidR="003B3FDA" w:rsidRPr="00990D44" w:rsidRDefault="003B3FDA" w:rsidP="00990D44">
            <w:pPr>
              <w:spacing w:after="0" w:line="240" w:lineRule="auto"/>
              <w:jc w:val="center"/>
              <w:rPr>
                <w:rFonts w:ascii="Arial" w:eastAsia="Times New Roman" w:hAnsi="Arial" w:cs="Arial"/>
                <w:b/>
                <w:bCs/>
                <w:color w:val="000000"/>
              </w:rPr>
            </w:pPr>
            <w:r>
              <w:rPr>
                <w:rFonts w:ascii="Arial" w:eastAsia="Times New Roman" w:hAnsi="Arial" w:cs="Arial"/>
                <w:color w:val="000000"/>
              </w:rPr>
              <w:t>Tuolumne</w:t>
            </w:r>
          </w:p>
        </w:tc>
      </w:tr>
      <w:tr w:rsidR="003B3FDA" w:rsidRPr="00990D44" w14:paraId="5A0F9E83" w14:textId="77777777" w:rsidTr="003B3FDA">
        <w:trPr>
          <w:trHeight w:val="614"/>
        </w:trPr>
        <w:tc>
          <w:tcPr>
            <w:tcW w:w="3028" w:type="dxa"/>
            <w:tcBorders>
              <w:top w:val="nil"/>
              <w:left w:val="single" w:sz="8" w:space="0" w:color="auto"/>
              <w:bottom w:val="single" w:sz="8" w:space="0" w:color="auto"/>
              <w:right w:val="single" w:sz="8" w:space="0" w:color="auto"/>
            </w:tcBorders>
            <w:shd w:val="clear" w:color="000000" w:fill="B667CD"/>
            <w:noWrap/>
            <w:vAlign w:val="center"/>
            <w:hideMark/>
          </w:tcPr>
          <w:p w14:paraId="5492DB47" w14:textId="77777777" w:rsidR="003B3FDA" w:rsidRPr="00990D44" w:rsidRDefault="003B3FDA" w:rsidP="00990D44">
            <w:pPr>
              <w:spacing w:after="0" w:line="240" w:lineRule="auto"/>
              <w:rPr>
                <w:rFonts w:ascii="Arial" w:eastAsia="Times New Roman" w:hAnsi="Arial" w:cs="Arial"/>
                <w:b/>
                <w:bCs/>
              </w:rPr>
            </w:pPr>
            <w:r w:rsidRPr="00990D44">
              <w:rPr>
                <w:rFonts w:ascii="Arial" w:eastAsia="Times New Roman" w:hAnsi="Arial" w:cs="Arial"/>
                <w:b/>
                <w:bCs/>
              </w:rPr>
              <w:t>Total Coalitions</w:t>
            </w:r>
          </w:p>
        </w:tc>
        <w:tc>
          <w:tcPr>
            <w:tcW w:w="1281" w:type="dxa"/>
            <w:tcBorders>
              <w:top w:val="nil"/>
              <w:left w:val="nil"/>
              <w:bottom w:val="single" w:sz="8" w:space="0" w:color="auto"/>
              <w:right w:val="single" w:sz="8" w:space="0" w:color="auto"/>
            </w:tcBorders>
            <w:shd w:val="clear" w:color="000000" w:fill="B667CD"/>
            <w:vAlign w:val="center"/>
            <w:hideMark/>
          </w:tcPr>
          <w:p w14:paraId="20F319D2" w14:textId="331B288C" w:rsidR="003B3FDA" w:rsidRPr="00990D44" w:rsidRDefault="003B3FDA" w:rsidP="00990D44">
            <w:pPr>
              <w:spacing w:after="0" w:line="240" w:lineRule="auto"/>
              <w:jc w:val="center"/>
              <w:rPr>
                <w:rFonts w:ascii="Arial" w:eastAsia="Times New Roman" w:hAnsi="Arial" w:cs="Arial"/>
                <w:b/>
                <w:bCs/>
                <w:color w:val="FFFFFF"/>
              </w:rPr>
            </w:pPr>
            <w:r w:rsidRPr="00990D44">
              <w:rPr>
                <w:rFonts w:ascii="Arial" w:eastAsia="Times New Roman" w:hAnsi="Arial" w:cs="Arial"/>
                <w:b/>
                <w:bCs/>
                <w:color w:val="FFFFFF"/>
              </w:rPr>
              <w:t> </w:t>
            </w:r>
            <w:r w:rsidR="002A453B">
              <w:rPr>
                <w:rFonts w:ascii="Arial" w:eastAsia="Times New Roman" w:hAnsi="Arial" w:cs="Arial"/>
                <w:b/>
                <w:bCs/>
                <w:color w:val="FFFFFF"/>
              </w:rPr>
              <w:t>1</w:t>
            </w:r>
          </w:p>
        </w:tc>
        <w:tc>
          <w:tcPr>
            <w:tcW w:w="1281" w:type="dxa"/>
            <w:tcBorders>
              <w:top w:val="nil"/>
              <w:left w:val="nil"/>
              <w:bottom w:val="single" w:sz="8" w:space="0" w:color="auto"/>
              <w:right w:val="single" w:sz="8" w:space="0" w:color="auto"/>
            </w:tcBorders>
            <w:shd w:val="clear" w:color="000000" w:fill="B667CD"/>
            <w:vAlign w:val="center"/>
            <w:hideMark/>
          </w:tcPr>
          <w:p w14:paraId="29325DC4" w14:textId="3E0DF38E" w:rsidR="003B3FDA" w:rsidRPr="00990D44" w:rsidRDefault="002A453B" w:rsidP="00990D44">
            <w:pPr>
              <w:spacing w:after="0" w:line="240" w:lineRule="auto"/>
              <w:jc w:val="center"/>
              <w:rPr>
                <w:rFonts w:ascii="Arial" w:eastAsia="Times New Roman" w:hAnsi="Arial" w:cs="Arial"/>
                <w:b/>
                <w:bCs/>
                <w:color w:val="FFFFFF"/>
              </w:rPr>
            </w:pPr>
            <w:r>
              <w:rPr>
                <w:rFonts w:ascii="Arial" w:eastAsia="Times New Roman" w:hAnsi="Arial" w:cs="Arial"/>
                <w:b/>
                <w:bCs/>
                <w:color w:val="FFFFFF"/>
              </w:rPr>
              <w:t>1</w:t>
            </w:r>
            <w:r w:rsidR="003B3FDA" w:rsidRPr="00990D44">
              <w:rPr>
                <w:rFonts w:ascii="Arial" w:eastAsia="Times New Roman" w:hAnsi="Arial" w:cs="Arial"/>
                <w:b/>
                <w:bCs/>
                <w:color w:val="FFFFFF"/>
              </w:rPr>
              <w:t> </w:t>
            </w:r>
          </w:p>
        </w:tc>
        <w:tc>
          <w:tcPr>
            <w:tcW w:w="1281" w:type="dxa"/>
            <w:tcBorders>
              <w:top w:val="nil"/>
              <w:left w:val="nil"/>
              <w:bottom w:val="single" w:sz="8" w:space="0" w:color="auto"/>
              <w:right w:val="single" w:sz="8" w:space="0" w:color="auto"/>
            </w:tcBorders>
            <w:shd w:val="clear" w:color="000000" w:fill="B667CD"/>
            <w:vAlign w:val="center"/>
            <w:hideMark/>
          </w:tcPr>
          <w:p w14:paraId="0C43DED4" w14:textId="7ABCC29B" w:rsidR="003B3FDA" w:rsidRPr="00990D44" w:rsidRDefault="002A453B" w:rsidP="00990D44">
            <w:pPr>
              <w:spacing w:after="0" w:line="240" w:lineRule="auto"/>
              <w:jc w:val="center"/>
              <w:rPr>
                <w:rFonts w:ascii="Arial" w:eastAsia="Times New Roman" w:hAnsi="Arial" w:cs="Arial"/>
                <w:b/>
                <w:bCs/>
                <w:color w:val="FFFFFF"/>
              </w:rPr>
            </w:pPr>
            <w:r>
              <w:rPr>
                <w:rFonts w:ascii="Arial" w:eastAsia="Times New Roman" w:hAnsi="Arial" w:cs="Arial"/>
                <w:b/>
                <w:bCs/>
                <w:color w:val="FFFFFF"/>
              </w:rPr>
              <w:t>2</w:t>
            </w:r>
            <w:r w:rsidR="003B3FDA" w:rsidRPr="00990D44">
              <w:rPr>
                <w:rFonts w:ascii="Arial" w:eastAsia="Times New Roman" w:hAnsi="Arial" w:cs="Arial"/>
                <w:b/>
                <w:bCs/>
                <w:color w:val="FFFFFF"/>
              </w:rPr>
              <w:t> </w:t>
            </w:r>
          </w:p>
        </w:tc>
        <w:tc>
          <w:tcPr>
            <w:tcW w:w="1281" w:type="dxa"/>
            <w:tcBorders>
              <w:top w:val="nil"/>
              <w:left w:val="nil"/>
              <w:bottom w:val="single" w:sz="8" w:space="0" w:color="auto"/>
              <w:right w:val="single" w:sz="8" w:space="0" w:color="auto"/>
            </w:tcBorders>
            <w:shd w:val="clear" w:color="000000" w:fill="B667CD"/>
            <w:vAlign w:val="center"/>
            <w:hideMark/>
          </w:tcPr>
          <w:p w14:paraId="22C82E74" w14:textId="3E552F4D" w:rsidR="003B3FDA" w:rsidRPr="00990D44" w:rsidRDefault="006175F7" w:rsidP="00990D44">
            <w:pPr>
              <w:spacing w:after="0" w:line="240" w:lineRule="auto"/>
              <w:jc w:val="center"/>
              <w:rPr>
                <w:rFonts w:ascii="Arial" w:eastAsia="Times New Roman" w:hAnsi="Arial" w:cs="Arial"/>
                <w:b/>
                <w:bCs/>
                <w:color w:val="FFFFFF"/>
              </w:rPr>
            </w:pPr>
            <w:r>
              <w:rPr>
                <w:rFonts w:ascii="Arial" w:eastAsia="Times New Roman" w:hAnsi="Arial" w:cs="Arial"/>
                <w:b/>
                <w:bCs/>
                <w:color w:val="FFFFFF"/>
              </w:rPr>
              <w:t>0</w:t>
            </w:r>
            <w:r w:rsidR="003B3FDA" w:rsidRPr="00990D44">
              <w:rPr>
                <w:rFonts w:ascii="Arial" w:eastAsia="Times New Roman" w:hAnsi="Arial" w:cs="Arial"/>
                <w:b/>
                <w:bCs/>
                <w:color w:val="FFFFFF"/>
              </w:rPr>
              <w:t> </w:t>
            </w:r>
          </w:p>
        </w:tc>
      </w:tr>
    </w:tbl>
    <w:p w14:paraId="02B253C3" w14:textId="36DCBC80" w:rsidR="00D53B3B" w:rsidRDefault="00D53B3B" w:rsidP="00990D44"/>
    <w:p w14:paraId="77C923C2" w14:textId="362C83B6" w:rsidR="000441E1" w:rsidRPr="009034CA" w:rsidRDefault="00B714EB" w:rsidP="007A2E91">
      <w:pPr>
        <w:pStyle w:val="Heading1"/>
        <w:numPr>
          <w:ilvl w:val="0"/>
          <w:numId w:val="6"/>
        </w:numPr>
        <w:rPr>
          <w:color w:val="auto"/>
        </w:rPr>
      </w:pPr>
      <w:r w:rsidRPr="00010C2E">
        <w:rPr>
          <w:color w:val="auto"/>
        </w:rPr>
        <w:t xml:space="preserve">Success </w:t>
      </w:r>
      <w:r w:rsidR="000E3F0A" w:rsidRPr="00010C2E">
        <w:rPr>
          <w:color w:val="auto"/>
        </w:rPr>
        <w:t>Stories</w:t>
      </w:r>
      <w:r w:rsidRPr="00010C2E">
        <w:rPr>
          <w:color w:val="auto"/>
        </w:rPr>
        <w:t xml:space="preserve">, </w:t>
      </w:r>
      <w:r w:rsidR="009D0E3D" w:rsidRPr="00010C2E">
        <w:rPr>
          <w:color w:val="auto"/>
        </w:rPr>
        <w:t xml:space="preserve">Challenges </w:t>
      </w:r>
      <w:r w:rsidR="000E3F0A" w:rsidRPr="00010C2E">
        <w:rPr>
          <w:color w:val="auto"/>
        </w:rPr>
        <w:t xml:space="preserve">and </w:t>
      </w:r>
      <w:r w:rsidRPr="00010C2E">
        <w:rPr>
          <w:color w:val="auto"/>
        </w:rPr>
        <w:t xml:space="preserve">Planned Improvements </w:t>
      </w:r>
      <w:r w:rsidR="00FF1205" w:rsidRPr="00010C2E">
        <w:rPr>
          <w:color w:val="auto"/>
        </w:rPr>
        <w:t xml:space="preserve">for FFY </w:t>
      </w:r>
      <w:r w:rsidR="00632F1E">
        <w:rPr>
          <w:color w:val="auto"/>
        </w:rPr>
        <w:t>202</w:t>
      </w:r>
      <w:r w:rsidR="00C60009">
        <w:rPr>
          <w:color w:val="auto"/>
        </w:rPr>
        <w:t>3</w:t>
      </w:r>
    </w:p>
    <w:p w14:paraId="6237DA70" w14:textId="1C3BEFC9" w:rsidR="000441E1" w:rsidRPr="00010C2E" w:rsidRDefault="00FB4B11" w:rsidP="007A2E91">
      <w:pPr>
        <w:pStyle w:val="ListParagraph"/>
        <w:numPr>
          <w:ilvl w:val="0"/>
          <w:numId w:val="7"/>
        </w:numPr>
        <w:rPr>
          <w:rFonts w:ascii="Arial" w:hAnsi="Arial" w:cs="Arial"/>
          <w:b/>
          <w:sz w:val="24"/>
          <w:szCs w:val="24"/>
        </w:rPr>
      </w:pPr>
      <w:r w:rsidRPr="00010C2E">
        <w:rPr>
          <w:b/>
        </w:rPr>
        <w:t>Success – See PEARS Success Story</w:t>
      </w:r>
      <w:r w:rsidR="00B714EB" w:rsidRPr="00010C2E">
        <w:rPr>
          <w:b/>
        </w:rPr>
        <w:t xml:space="preserve"> entry</w:t>
      </w:r>
      <w:r w:rsidRPr="00010C2E">
        <w:rPr>
          <w:b/>
        </w:rPr>
        <w:t xml:space="preserve"> </w:t>
      </w:r>
    </w:p>
    <w:tbl>
      <w:tblPr>
        <w:tblStyle w:val="TableGrid"/>
        <w:tblW w:w="10075" w:type="dxa"/>
        <w:tblInd w:w="720" w:type="dxa"/>
        <w:tblLook w:val="04A0" w:firstRow="1" w:lastRow="0" w:firstColumn="1" w:lastColumn="0" w:noHBand="0" w:noVBand="1"/>
      </w:tblPr>
      <w:tblGrid>
        <w:gridCol w:w="1345"/>
        <w:gridCol w:w="7020"/>
        <w:gridCol w:w="1710"/>
      </w:tblGrid>
      <w:tr w:rsidR="009709BD" w14:paraId="3B54B4FE" w14:textId="77777777" w:rsidTr="009709BD">
        <w:tc>
          <w:tcPr>
            <w:tcW w:w="1345" w:type="dxa"/>
            <w:shd w:val="clear" w:color="auto" w:fill="E7E6E6" w:themeFill="background2"/>
          </w:tcPr>
          <w:p w14:paraId="70D2F4A1" w14:textId="59A463EF" w:rsidR="009709BD" w:rsidRPr="009709BD" w:rsidRDefault="009709BD" w:rsidP="00CC63F9">
            <w:pPr>
              <w:pStyle w:val="ListParagraph"/>
              <w:ind w:left="0"/>
              <w:rPr>
                <w:b/>
              </w:rPr>
            </w:pPr>
            <w:r w:rsidRPr="009709BD">
              <w:rPr>
                <w:b/>
              </w:rPr>
              <w:t>PEARS ID</w:t>
            </w:r>
          </w:p>
        </w:tc>
        <w:tc>
          <w:tcPr>
            <w:tcW w:w="7020" w:type="dxa"/>
            <w:shd w:val="clear" w:color="auto" w:fill="E7E6E6" w:themeFill="background2"/>
          </w:tcPr>
          <w:p w14:paraId="67FFC85C" w14:textId="408E0AFB" w:rsidR="009709BD" w:rsidRPr="009709BD" w:rsidRDefault="009709BD" w:rsidP="00CC63F9">
            <w:pPr>
              <w:pStyle w:val="ListParagraph"/>
              <w:ind w:left="0"/>
              <w:rPr>
                <w:b/>
              </w:rPr>
            </w:pPr>
            <w:r w:rsidRPr="009709BD">
              <w:rPr>
                <w:b/>
              </w:rPr>
              <w:t>Title</w:t>
            </w:r>
          </w:p>
        </w:tc>
        <w:tc>
          <w:tcPr>
            <w:tcW w:w="1710" w:type="dxa"/>
            <w:shd w:val="clear" w:color="auto" w:fill="E7E6E6" w:themeFill="background2"/>
          </w:tcPr>
          <w:p w14:paraId="5AB665A2" w14:textId="1DBA5305" w:rsidR="009709BD" w:rsidRPr="009709BD" w:rsidRDefault="009709BD" w:rsidP="00CC63F9">
            <w:pPr>
              <w:pStyle w:val="ListParagraph"/>
              <w:ind w:left="0"/>
              <w:rPr>
                <w:b/>
              </w:rPr>
            </w:pPr>
            <w:r w:rsidRPr="009709BD">
              <w:rPr>
                <w:b/>
              </w:rPr>
              <w:t>County</w:t>
            </w:r>
          </w:p>
        </w:tc>
      </w:tr>
      <w:tr w:rsidR="009709BD" w14:paraId="1E318BA7" w14:textId="77777777" w:rsidTr="009709BD">
        <w:tc>
          <w:tcPr>
            <w:tcW w:w="1345" w:type="dxa"/>
          </w:tcPr>
          <w:p w14:paraId="3BB05348" w14:textId="0240A314" w:rsidR="009709BD" w:rsidRDefault="009709BD" w:rsidP="00CC63F9">
            <w:pPr>
              <w:pStyle w:val="ListParagraph"/>
              <w:ind w:left="0"/>
            </w:pPr>
            <w:r>
              <w:rPr>
                <w:rFonts w:ascii="Helvetica" w:hAnsi="Helvetica"/>
                <w:color w:val="212529"/>
                <w:shd w:val="clear" w:color="auto" w:fill="FFFFFF"/>
              </w:rPr>
              <w:t>32608</w:t>
            </w:r>
          </w:p>
        </w:tc>
        <w:tc>
          <w:tcPr>
            <w:tcW w:w="7020" w:type="dxa"/>
          </w:tcPr>
          <w:p w14:paraId="5304428D" w14:textId="77777777" w:rsidR="009709BD" w:rsidRDefault="009709BD" w:rsidP="00CC63F9">
            <w:pPr>
              <w:pStyle w:val="ListParagraph"/>
              <w:ind w:left="0"/>
            </w:pPr>
            <w:proofErr w:type="spellStart"/>
            <w:r w:rsidRPr="009709BD">
              <w:t>CalFresh</w:t>
            </w:r>
            <w:proofErr w:type="spellEnd"/>
            <w:r w:rsidRPr="009709BD">
              <w:t xml:space="preserve"> Healthy Living, UCCE Partners to Bloom School Gardens</w:t>
            </w:r>
          </w:p>
          <w:p w14:paraId="7677D748" w14:textId="561732CA" w:rsidR="009F5FDD" w:rsidRDefault="009F5FDD" w:rsidP="00CC63F9">
            <w:pPr>
              <w:pStyle w:val="ListParagraph"/>
              <w:ind w:left="0"/>
            </w:pPr>
          </w:p>
        </w:tc>
        <w:tc>
          <w:tcPr>
            <w:tcW w:w="1710" w:type="dxa"/>
          </w:tcPr>
          <w:p w14:paraId="6E8AD519" w14:textId="6A34A143" w:rsidR="009709BD" w:rsidRDefault="009709BD" w:rsidP="00CC63F9">
            <w:pPr>
              <w:pStyle w:val="ListParagraph"/>
              <w:ind w:left="0"/>
            </w:pPr>
            <w:r>
              <w:t>Amador</w:t>
            </w:r>
          </w:p>
        </w:tc>
      </w:tr>
      <w:tr w:rsidR="009709BD" w14:paraId="3EA8FABF" w14:textId="77777777" w:rsidTr="009709BD">
        <w:tc>
          <w:tcPr>
            <w:tcW w:w="1345" w:type="dxa"/>
          </w:tcPr>
          <w:p w14:paraId="6DC74E0C" w14:textId="0C0F1430" w:rsidR="009709BD" w:rsidRDefault="009709BD" w:rsidP="00CC63F9">
            <w:pPr>
              <w:pStyle w:val="ListParagraph"/>
              <w:ind w:left="0"/>
            </w:pPr>
            <w:r>
              <w:rPr>
                <w:rFonts w:ascii="Helvetica" w:hAnsi="Helvetica"/>
                <w:color w:val="212529"/>
                <w:shd w:val="clear" w:color="auto" w:fill="FFFFFF"/>
              </w:rPr>
              <w:t>32590</w:t>
            </w:r>
          </w:p>
        </w:tc>
        <w:tc>
          <w:tcPr>
            <w:tcW w:w="7020" w:type="dxa"/>
          </w:tcPr>
          <w:p w14:paraId="120A0E09" w14:textId="5ABCF4D1" w:rsidR="009709BD" w:rsidRDefault="009709BD" w:rsidP="009709BD">
            <w:pPr>
              <w:pStyle w:val="ListParagraph"/>
              <w:ind w:left="0"/>
            </w:pPr>
            <w:r w:rsidRPr="009709BD">
              <w:t>Successful Youth Development Programming: The Boys &amp; Girls Club of Lake Tahoe Partnership</w:t>
            </w:r>
          </w:p>
        </w:tc>
        <w:tc>
          <w:tcPr>
            <w:tcW w:w="1710" w:type="dxa"/>
          </w:tcPr>
          <w:p w14:paraId="26C9237F" w14:textId="5C8E4304" w:rsidR="009709BD" w:rsidRDefault="009709BD" w:rsidP="00CC63F9">
            <w:pPr>
              <w:pStyle w:val="ListParagraph"/>
              <w:ind w:left="0"/>
            </w:pPr>
            <w:r>
              <w:t>El Dorado</w:t>
            </w:r>
          </w:p>
        </w:tc>
      </w:tr>
      <w:tr w:rsidR="009709BD" w14:paraId="6D8C2331" w14:textId="77777777" w:rsidTr="009709BD">
        <w:tc>
          <w:tcPr>
            <w:tcW w:w="1345" w:type="dxa"/>
          </w:tcPr>
          <w:p w14:paraId="73A8435B" w14:textId="6386A57B" w:rsidR="009709BD" w:rsidRDefault="009709BD" w:rsidP="00CC63F9">
            <w:pPr>
              <w:pStyle w:val="ListParagraph"/>
              <w:ind w:left="0"/>
            </w:pPr>
            <w:r>
              <w:rPr>
                <w:rFonts w:ascii="Helvetica" w:hAnsi="Helvetica"/>
                <w:color w:val="212529"/>
                <w:shd w:val="clear" w:color="auto" w:fill="FFFFFF"/>
              </w:rPr>
              <w:t>33114</w:t>
            </w:r>
          </w:p>
        </w:tc>
        <w:tc>
          <w:tcPr>
            <w:tcW w:w="7020" w:type="dxa"/>
          </w:tcPr>
          <w:p w14:paraId="192CEF53" w14:textId="1EE18E5A" w:rsidR="009709BD" w:rsidRDefault="009709BD" w:rsidP="00CC63F9">
            <w:pPr>
              <w:pStyle w:val="ListParagraph"/>
              <w:ind w:left="0"/>
            </w:pPr>
            <w:r w:rsidRPr="009709BD">
              <w:t>MORE &amp; CFHL, UCCE Central Sierra: Partnering to Engage Individuals with Disabilities</w:t>
            </w:r>
          </w:p>
        </w:tc>
        <w:tc>
          <w:tcPr>
            <w:tcW w:w="1710" w:type="dxa"/>
          </w:tcPr>
          <w:p w14:paraId="6BE600F7" w14:textId="79DB65B2" w:rsidR="009709BD" w:rsidRDefault="009709BD" w:rsidP="00CC63F9">
            <w:pPr>
              <w:pStyle w:val="ListParagraph"/>
              <w:ind w:left="0"/>
            </w:pPr>
            <w:r>
              <w:t>El Dorado</w:t>
            </w:r>
          </w:p>
        </w:tc>
      </w:tr>
    </w:tbl>
    <w:p w14:paraId="19A11B2B" w14:textId="77777777" w:rsidR="00CC63F9" w:rsidRPr="00CC63F9" w:rsidRDefault="00CC63F9" w:rsidP="00E303A7">
      <w:pPr>
        <w:pStyle w:val="ListParagraph"/>
        <w:shd w:val="clear" w:color="auto" w:fill="FFFFFF" w:themeFill="background1"/>
      </w:pPr>
    </w:p>
    <w:p w14:paraId="7BB11B37" w14:textId="2CCF6850" w:rsidR="00320B89" w:rsidRPr="00010C2E" w:rsidRDefault="00007035" w:rsidP="007A2E91">
      <w:pPr>
        <w:pStyle w:val="ListParagraph"/>
        <w:numPr>
          <w:ilvl w:val="0"/>
          <w:numId w:val="7"/>
        </w:numPr>
        <w:rPr>
          <w:b/>
        </w:rPr>
      </w:pPr>
      <w:r w:rsidRPr="00010C2E">
        <w:rPr>
          <w:b/>
        </w:rPr>
        <w:t>Responding to Challenge</w:t>
      </w:r>
      <w:r w:rsidR="00C60009">
        <w:rPr>
          <w:b/>
        </w:rPr>
        <w:t>s</w:t>
      </w:r>
    </w:p>
    <w:p w14:paraId="0992BB42" w14:textId="06E96772" w:rsidR="006851C5" w:rsidRDefault="004922D0" w:rsidP="006E1AEE">
      <w:pPr>
        <w:shd w:val="clear" w:color="auto" w:fill="FFFFFF" w:themeFill="background1"/>
        <w:ind w:left="720"/>
        <w:rPr>
          <w:rFonts w:ascii="Arial" w:hAnsi="Arial" w:cs="Arial"/>
          <w:color w:val="000000"/>
        </w:rPr>
      </w:pPr>
      <w:r>
        <w:rPr>
          <w:rFonts w:ascii="Arial" w:hAnsi="Arial" w:cs="Arial"/>
          <w:color w:val="000000"/>
        </w:rPr>
        <w:t>The program’s major challenge this year related to difficulties establishing MOUs with early childhood educati</w:t>
      </w:r>
      <w:r w:rsidR="001510BF">
        <w:rPr>
          <w:rFonts w:ascii="Arial" w:hAnsi="Arial" w:cs="Arial"/>
          <w:color w:val="000000"/>
        </w:rPr>
        <w:t>on providers in Calaveras County and school</w:t>
      </w:r>
      <w:r>
        <w:rPr>
          <w:rFonts w:ascii="Arial" w:hAnsi="Arial" w:cs="Arial"/>
          <w:color w:val="000000"/>
        </w:rPr>
        <w:t>s</w:t>
      </w:r>
      <w:r w:rsidR="001510BF">
        <w:rPr>
          <w:rFonts w:ascii="Arial" w:hAnsi="Arial" w:cs="Arial"/>
          <w:color w:val="000000"/>
        </w:rPr>
        <w:t xml:space="preserve"> in Amador County</w:t>
      </w:r>
      <w:r>
        <w:rPr>
          <w:rFonts w:ascii="Arial" w:hAnsi="Arial" w:cs="Arial"/>
          <w:color w:val="000000"/>
        </w:rPr>
        <w:t>. Several SNAP-Ed approved sites required additional background checks and fingerprinting for CFHL, UCCE educators, as well as the disclosure of Protected Health Information related to immunization records. This obstacle is significant, as</w:t>
      </w:r>
      <w:r w:rsidR="006851C5">
        <w:rPr>
          <w:rFonts w:ascii="Arial" w:hAnsi="Arial" w:cs="Arial"/>
          <w:color w:val="000000"/>
        </w:rPr>
        <w:t xml:space="preserve"> disclosure of this information violates UC ANR’s data privacy policies and</w:t>
      </w:r>
      <w:r>
        <w:rPr>
          <w:rFonts w:ascii="Arial" w:hAnsi="Arial" w:cs="Arial"/>
          <w:color w:val="000000"/>
        </w:rPr>
        <w:t xml:space="preserve"> educators were barred from entering campuses until these difficulties could be resolved. Local CFHL, UCCE leadership worked closely with CFHL, UCCE State Office </w:t>
      </w:r>
      <w:r w:rsidR="006851C5">
        <w:rPr>
          <w:rFonts w:ascii="Arial" w:hAnsi="Arial" w:cs="Arial"/>
          <w:color w:val="000000"/>
        </w:rPr>
        <w:t>r</w:t>
      </w:r>
      <w:r>
        <w:rPr>
          <w:rFonts w:ascii="Arial" w:hAnsi="Arial" w:cs="Arial"/>
          <w:color w:val="000000"/>
        </w:rPr>
        <w:t>epresentatives, the UC ANR Legal team</w:t>
      </w:r>
      <w:r w:rsidR="006851C5">
        <w:rPr>
          <w:rFonts w:ascii="Arial" w:hAnsi="Arial" w:cs="Arial"/>
          <w:color w:val="000000"/>
        </w:rPr>
        <w:t>, community partners, other Local Implementing Agencies, and the sites themselves</w:t>
      </w:r>
      <w:r>
        <w:rPr>
          <w:rFonts w:ascii="Arial" w:hAnsi="Arial" w:cs="Arial"/>
          <w:color w:val="000000"/>
        </w:rPr>
        <w:t xml:space="preserve"> to ensure that students were served</w:t>
      </w:r>
      <w:r w:rsidR="006851C5">
        <w:rPr>
          <w:rFonts w:ascii="Arial" w:hAnsi="Arial" w:cs="Arial"/>
          <w:color w:val="000000"/>
        </w:rPr>
        <w:t xml:space="preserve"> without compromising UC ANR’s data privacy policy</w:t>
      </w:r>
      <w:r>
        <w:rPr>
          <w:rFonts w:ascii="Arial" w:hAnsi="Arial" w:cs="Arial"/>
          <w:color w:val="000000"/>
        </w:rPr>
        <w:t xml:space="preserve">. </w:t>
      </w:r>
      <w:r w:rsidR="006851C5">
        <w:rPr>
          <w:rFonts w:ascii="Arial" w:hAnsi="Arial" w:cs="Arial"/>
          <w:color w:val="000000"/>
        </w:rPr>
        <w:t xml:space="preserve">Strategies used included </w:t>
      </w:r>
      <w:r w:rsidR="006851C5">
        <w:rPr>
          <w:rFonts w:ascii="Arial" w:hAnsi="Arial" w:cs="Arial"/>
          <w:color w:val="000000"/>
        </w:rPr>
        <w:lastRenderedPageBreak/>
        <w:t>developing extender programs</w:t>
      </w:r>
      <w:r w:rsidR="001510BF">
        <w:rPr>
          <w:rFonts w:ascii="Arial" w:hAnsi="Arial" w:cs="Arial"/>
          <w:color w:val="000000"/>
        </w:rPr>
        <w:t xml:space="preserve"> to continue site outreach</w:t>
      </w:r>
      <w:r w:rsidR="00986DEF">
        <w:rPr>
          <w:rFonts w:ascii="Arial" w:hAnsi="Arial" w:cs="Arial"/>
          <w:color w:val="000000"/>
        </w:rPr>
        <w:t xml:space="preserve">, </w:t>
      </w:r>
      <w:r w:rsidR="001510BF">
        <w:rPr>
          <w:rFonts w:ascii="Arial" w:hAnsi="Arial" w:cs="Arial"/>
          <w:color w:val="000000"/>
        </w:rPr>
        <w:t>establishing connections through</w:t>
      </w:r>
      <w:r w:rsidR="00986DEF">
        <w:rPr>
          <w:rFonts w:ascii="Arial" w:hAnsi="Arial" w:cs="Arial"/>
          <w:color w:val="000000"/>
        </w:rPr>
        <w:t xml:space="preserve"> indirect education channels,</w:t>
      </w:r>
      <w:r w:rsidR="006851C5">
        <w:rPr>
          <w:rFonts w:ascii="Arial" w:hAnsi="Arial" w:cs="Arial"/>
          <w:color w:val="000000"/>
        </w:rPr>
        <w:t xml:space="preserve"> and making temporary edits to the</w:t>
      </w:r>
      <w:r w:rsidR="001510BF">
        <w:rPr>
          <w:rFonts w:ascii="Arial" w:hAnsi="Arial" w:cs="Arial"/>
          <w:color w:val="000000"/>
        </w:rPr>
        <w:t xml:space="preserve"> Amador County</w:t>
      </w:r>
      <w:r w:rsidR="006851C5">
        <w:rPr>
          <w:rFonts w:ascii="Arial" w:hAnsi="Arial" w:cs="Arial"/>
          <w:color w:val="000000"/>
        </w:rPr>
        <w:t xml:space="preserve"> Integrated Work Plan to ensure student</w:t>
      </w:r>
      <w:r w:rsidR="001763BF">
        <w:rPr>
          <w:rFonts w:ascii="Arial" w:hAnsi="Arial" w:cs="Arial"/>
          <w:color w:val="000000"/>
        </w:rPr>
        <w:t>s are reached</w:t>
      </w:r>
      <w:r w:rsidR="006851C5">
        <w:rPr>
          <w:rFonts w:ascii="Arial" w:hAnsi="Arial" w:cs="Arial"/>
          <w:color w:val="000000"/>
        </w:rPr>
        <w:t xml:space="preserve">. </w:t>
      </w:r>
    </w:p>
    <w:p w14:paraId="5BAD523A" w14:textId="1A4CCF19" w:rsidR="00986DEF" w:rsidRDefault="006851C5" w:rsidP="006E1AEE">
      <w:pPr>
        <w:shd w:val="clear" w:color="auto" w:fill="FFFFFF" w:themeFill="background1"/>
        <w:ind w:left="720"/>
        <w:rPr>
          <w:rFonts w:ascii="Arial" w:hAnsi="Arial" w:cs="Arial"/>
          <w:color w:val="000000"/>
        </w:rPr>
      </w:pPr>
      <w:r>
        <w:rPr>
          <w:rFonts w:ascii="Arial" w:hAnsi="Arial" w:cs="Arial"/>
          <w:color w:val="000000"/>
        </w:rPr>
        <w:t xml:space="preserve">An additional challenge involved the program’s focus on working with adults with disabilities during FFY23. Successfully working with this population requires specialized program delivery techniques and curricula </w:t>
      </w:r>
      <w:r w:rsidR="00A1570E">
        <w:rPr>
          <w:rFonts w:ascii="Arial" w:hAnsi="Arial" w:cs="Arial"/>
          <w:color w:val="000000"/>
        </w:rPr>
        <w:t xml:space="preserve">modifications, as CFHL, UCCE does not have approved curricula available to meet the needs of these participants. </w:t>
      </w:r>
      <w:r>
        <w:rPr>
          <w:rFonts w:ascii="Arial" w:hAnsi="Arial" w:cs="Arial"/>
          <w:color w:val="000000"/>
        </w:rPr>
        <w:t>CFHL, UCCE Central Sierra addressed this challenge by</w:t>
      </w:r>
      <w:r w:rsidR="00A1570E">
        <w:rPr>
          <w:rFonts w:ascii="Arial" w:hAnsi="Arial" w:cs="Arial"/>
          <w:color w:val="000000"/>
        </w:rPr>
        <w:t xml:space="preserve"> working closely with CFHL, UCCE State Office representatives to modify the TWIGS curriculum to fit this population’s needs, and by</w:t>
      </w:r>
      <w:r>
        <w:rPr>
          <w:rFonts w:ascii="Arial" w:hAnsi="Arial" w:cs="Arial"/>
          <w:color w:val="000000"/>
        </w:rPr>
        <w:t xml:space="preserve"> providing professional development opportunities to </w:t>
      </w:r>
      <w:r w:rsidR="00A1570E">
        <w:rPr>
          <w:rFonts w:ascii="Arial" w:hAnsi="Arial" w:cs="Arial"/>
          <w:color w:val="000000"/>
        </w:rPr>
        <w:t xml:space="preserve">educator </w:t>
      </w:r>
      <w:r>
        <w:rPr>
          <w:rFonts w:ascii="Arial" w:hAnsi="Arial" w:cs="Arial"/>
          <w:color w:val="000000"/>
        </w:rPr>
        <w:t xml:space="preserve">staff </w:t>
      </w:r>
      <w:r w:rsidR="00986DEF">
        <w:rPr>
          <w:rFonts w:ascii="Arial" w:hAnsi="Arial" w:cs="Arial"/>
          <w:color w:val="000000"/>
        </w:rPr>
        <w:t>related to</w:t>
      </w:r>
      <w:r>
        <w:rPr>
          <w:rFonts w:ascii="Arial" w:hAnsi="Arial" w:cs="Arial"/>
          <w:color w:val="000000"/>
        </w:rPr>
        <w:t xml:space="preserve"> skillfully working with </w:t>
      </w:r>
      <w:r w:rsidR="00986DEF">
        <w:rPr>
          <w:rFonts w:ascii="Arial" w:hAnsi="Arial" w:cs="Arial"/>
          <w:color w:val="000000"/>
        </w:rPr>
        <w:t>individuals with disabilities</w:t>
      </w:r>
      <w:r>
        <w:rPr>
          <w:rFonts w:ascii="Arial" w:hAnsi="Arial" w:cs="Arial"/>
          <w:color w:val="000000"/>
        </w:rPr>
        <w:t xml:space="preserve">. </w:t>
      </w:r>
      <w:r w:rsidR="00986DEF">
        <w:rPr>
          <w:rFonts w:ascii="Arial" w:hAnsi="Arial" w:cs="Arial"/>
          <w:color w:val="000000"/>
        </w:rPr>
        <w:t xml:space="preserve">Central Sierra staff also heavily referenced the NCHPAD “Inclusive Nutrition Strategies for SNAP Settings” guide to glean best practices for working with this population. Further, there was a strong focus on ensuring the Americans with Disabilities Act (ADA) compliance of all educational materials and activities. </w:t>
      </w:r>
    </w:p>
    <w:p w14:paraId="7E220449" w14:textId="27894404" w:rsidR="00135D38" w:rsidRPr="0004154D" w:rsidRDefault="00986DEF" w:rsidP="006E1AEE">
      <w:pPr>
        <w:shd w:val="clear" w:color="auto" w:fill="FFFFFF" w:themeFill="background1"/>
        <w:ind w:left="720"/>
      </w:pPr>
      <w:r>
        <w:rPr>
          <w:rFonts w:ascii="Arial" w:hAnsi="Arial" w:cs="Arial"/>
          <w:color w:val="000000"/>
        </w:rPr>
        <w:t>A final challenge in FFY23 involved staff transitions at SNAP-Ed eligible sites</w:t>
      </w:r>
      <w:r w:rsidR="008707B2">
        <w:rPr>
          <w:rFonts w:ascii="Arial" w:hAnsi="Arial" w:cs="Arial"/>
          <w:color w:val="000000"/>
        </w:rPr>
        <w:t xml:space="preserve">, </w:t>
      </w:r>
      <w:r>
        <w:rPr>
          <w:rFonts w:ascii="Arial" w:hAnsi="Arial" w:cs="Arial"/>
          <w:color w:val="000000"/>
        </w:rPr>
        <w:t>within community partner organizations</w:t>
      </w:r>
      <w:r w:rsidR="008707B2">
        <w:rPr>
          <w:rFonts w:ascii="Arial" w:hAnsi="Arial" w:cs="Arial"/>
          <w:color w:val="000000"/>
        </w:rPr>
        <w:t>, and at CFHL, UCCE Central Sierra</w:t>
      </w:r>
      <w:r>
        <w:rPr>
          <w:rFonts w:ascii="Arial" w:hAnsi="Arial" w:cs="Arial"/>
          <w:color w:val="000000"/>
        </w:rPr>
        <w:t xml:space="preserve">. </w:t>
      </w:r>
      <w:r w:rsidR="008707B2">
        <w:rPr>
          <w:rFonts w:ascii="Arial" w:hAnsi="Arial" w:cs="Arial"/>
          <w:color w:val="000000"/>
        </w:rPr>
        <w:t xml:space="preserve">Several projects were planned but never implemented due to key players leaving their organizations or transitioning roles. CFHL, UCCE education efforts in Tuolumne </w:t>
      </w:r>
      <w:r w:rsidR="00A1570E">
        <w:rPr>
          <w:rFonts w:ascii="Arial" w:hAnsi="Arial" w:cs="Arial"/>
          <w:color w:val="000000"/>
        </w:rPr>
        <w:t>and Calaveras Counties</w:t>
      </w:r>
      <w:r w:rsidR="008707B2">
        <w:rPr>
          <w:rFonts w:ascii="Arial" w:hAnsi="Arial" w:cs="Arial"/>
          <w:color w:val="000000"/>
        </w:rPr>
        <w:t xml:space="preserve"> were </w:t>
      </w:r>
      <w:r w:rsidR="00A1570E">
        <w:rPr>
          <w:rFonts w:ascii="Arial" w:hAnsi="Arial" w:cs="Arial"/>
          <w:color w:val="000000"/>
        </w:rPr>
        <w:t>significantly</w:t>
      </w:r>
      <w:r w:rsidR="008707B2">
        <w:rPr>
          <w:rFonts w:ascii="Arial" w:hAnsi="Arial" w:cs="Arial"/>
          <w:color w:val="000000"/>
        </w:rPr>
        <w:t xml:space="preserve"> </w:t>
      </w:r>
      <w:r w:rsidR="00A1570E">
        <w:rPr>
          <w:rFonts w:ascii="Arial" w:hAnsi="Arial" w:cs="Arial"/>
          <w:color w:val="000000"/>
        </w:rPr>
        <w:t>limited</w:t>
      </w:r>
      <w:r w:rsidR="008707B2">
        <w:rPr>
          <w:rFonts w:ascii="Arial" w:hAnsi="Arial" w:cs="Arial"/>
          <w:color w:val="000000"/>
        </w:rPr>
        <w:t xml:space="preserve"> by educator vacancies throughout FFY23. The program is addressing these challenges by extender training leadership staff at community organizations rather than more transitional educator roles. Additionally, educator positions in Tuolumne </w:t>
      </w:r>
      <w:r w:rsidR="00A1570E">
        <w:rPr>
          <w:rFonts w:ascii="Arial" w:hAnsi="Arial" w:cs="Arial"/>
          <w:color w:val="000000"/>
        </w:rPr>
        <w:t>and Calaveras Counties</w:t>
      </w:r>
      <w:r w:rsidR="008707B2">
        <w:rPr>
          <w:rFonts w:ascii="Arial" w:hAnsi="Arial" w:cs="Arial"/>
          <w:color w:val="000000"/>
        </w:rPr>
        <w:t xml:space="preserve"> are fully staffed at the close of FFY23. </w:t>
      </w:r>
    </w:p>
    <w:p w14:paraId="1078D5FE" w14:textId="18FA92AC" w:rsidR="00B714EB" w:rsidRPr="00010C2E" w:rsidRDefault="00B714EB" w:rsidP="007A2E91">
      <w:pPr>
        <w:pStyle w:val="ListParagraph"/>
        <w:numPr>
          <w:ilvl w:val="0"/>
          <w:numId w:val="7"/>
        </w:numPr>
        <w:rPr>
          <w:b/>
        </w:rPr>
      </w:pPr>
      <w:r w:rsidRPr="00010C2E">
        <w:rPr>
          <w:b/>
        </w:rPr>
        <w:t>Planned Improvements</w:t>
      </w:r>
    </w:p>
    <w:p w14:paraId="6730B5D2" w14:textId="13D9610A" w:rsidR="00092FD1" w:rsidRDefault="00092FD1" w:rsidP="00A45BF6">
      <w:pPr>
        <w:shd w:val="clear" w:color="auto" w:fill="FFFFFF" w:themeFill="background1"/>
        <w:ind w:left="360"/>
      </w:pPr>
      <w:r w:rsidRPr="00092FD1">
        <w:t xml:space="preserve">The program </w:t>
      </w:r>
      <w:r w:rsidR="008F4E4A">
        <w:t xml:space="preserve">will </w:t>
      </w:r>
      <w:r w:rsidR="002472BE">
        <w:t>continue</w:t>
      </w:r>
      <w:r w:rsidR="008F4E4A">
        <w:t xml:space="preserve"> to collaborate with </w:t>
      </w:r>
      <w:r w:rsidR="000852D7">
        <w:t>statewide</w:t>
      </w:r>
      <w:r w:rsidR="008F4E4A">
        <w:t xml:space="preserve"> leadership, Local Implementing Agencies, and community partners to resolve MOU </w:t>
      </w:r>
      <w:r w:rsidR="005A0A39">
        <w:t>challenges</w:t>
      </w:r>
      <w:r w:rsidR="008F4E4A">
        <w:t xml:space="preserve"> with </w:t>
      </w:r>
      <w:r w:rsidR="000852D7">
        <w:t xml:space="preserve">SNAP-Ed </w:t>
      </w:r>
      <w:r w:rsidR="008F4E4A">
        <w:t xml:space="preserve">eligible sites. </w:t>
      </w:r>
      <w:r w:rsidR="000852D7">
        <w:t xml:space="preserve">In Calaveras </w:t>
      </w:r>
      <w:r w:rsidR="001510BF">
        <w:t>County</w:t>
      </w:r>
      <w:r w:rsidR="000852D7">
        <w:t xml:space="preserve">, </w:t>
      </w:r>
      <w:r w:rsidR="000852D7" w:rsidRPr="00C0666C">
        <w:t>this takes the form of exploring extender programs with ECE Head Start sites</w:t>
      </w:r>
      <w:r w:rsidR="001510BF" w:rsidRPr="00C0666C">
        <w:t xml:space="preserve"> in order to maintain a collaborative relationship with community partners. </w:t>
      </w:r>
      <w:r w:rsidR="008F4E4A">
        <w:t xml:space="preserve">Additionally, </w:t>
      </w:r>
      <w:r w:rsidR="000852D7">
        <w:t>CFHL, UCCE leadership will be</w:t>
      </w:r>
      <w:r w:rsidR="008F4E4A">
        <w:t xml:space="preserve"> reviewing the temporary modifications to </w:t>
      </w:r>
      <w:r w:rsidR="000852D7">
        <w:t>the</w:t>
      </w:r>
      <w:r w:rsidR="008F4E4A">
        <w:t xml:space="preserve"> </w:t>
      </w:r>
      <w:r w:rsidR="001510BF">
        <w:t xml:space="preserve">Amador County </w:t>
      </w:r>
      <w:r w:rsidR="008F4E4A">
        <w:t>Integrated Work Plan</w:t>
      </w:r>
      <w:r w:rsidR="000852D7">
        <w:t xml:space="preserve"> with the goal of reestablishing</w:t>
      </w:r>
      <w:r w:rsidR="002472BE">
        <w:t xml:space="preserve"> CFHL, UCCE</w:t>
      </w:r>
      <w:r w:rsidR="000852D7">
        <w:t xml:space="preserve"> programming at Amador County schools.</w:t>
      </w:r>
    </w:p>
    <w:p w14:paraId="6121337C" w14:textId="0999553A" w:rsidR="008F4E4A" w:rsidRDefault="000852D7" w:rsidP="00A45BF6">
      <w:pPr>
        <w:shd w:val="clear" w:color="auto" w:fill="FFFFFF" w:themeFill="background1"/>
        <w:ind w:left="360"/>
      </w:pPr>
      <w:r>
        <w:t xml:space="preserve">In addition to exploring professional development opportunities, </w:t>
      </w:r>
      <w:r w:rsidR="008F4E4A">
        <w:t>CFHL, UCCE Central Sierra staff will be collaborating with State Office representatives to develop a state</w:t>
      </w:r>
      <w:r>
        <w:t>-level</w:t>
      </w:r>
      <w:r w:rsidR="008F4E4A">
        <w:t xml:space="preserve"> workgroup relating to working with participants with disabilities. The goal of this workgroup is </w:t>
      </w:r>
      <w:r>
        <w:t xml:space="preserve">to further develop educator abilities and efficacy when serving this population by sharing resources and best practices. </w:t>
      </w:r>
    </w:p>
    <w:p w14:paraId="3C401E47" w14:textId="0570173F" w:rsidR="000852D7" w:rsidRDefault="000852D7" w:rsidP="00A45BF6">
      <w:pPr>
        <w:shd w:val="clear" w:color="auto" w:fill="FFFFFF" w:themeFill="background1"/>
        <w:ind w:left="360"/>
      </w:pPr>
      <w:r>
        <w:t xml:space="preserve">Finally, CFHL, UCCE extender programming in the Central Sierra will focus on </w:t>
      </w:r>
      <w:r w:rsidR="005A0A39">
        <w:t>training</w:t>
      </w:r>
      <w:r>
        <w:t xml:space="preserve"> leadership staff at eligible sites and community organizations in El Dorado an</w:t>
      </w:r>
      <w:r w:rsidR="001510BF">
        <w:t>d Amador counties</w:t>
      </w:r>
      <w:r w:rsidR="005A0A39">
        <w:t xml:space="preserve"> using the TWIGS and CATCH curriculum</w:t>
      </w:r>
      <w:r w:rsidR="001510BF">
        <w:t>. T</w:t>
      </w:r>
      <w:r>
        <w:t xml:space="preserve">his strategy is </w:t>
      </w:r>
      <w:r w:rsidR="001510BF">
        <w:t xml:space="preserve">meant </w:t>
      </w:r>
      <w:r>
        <w:t xml:space="preserve">to </w:t>
      </w:r>
      <w:r w:rsidR="001510BF">
        <w:t xml:space="preserve">address the challenge of staff turnover in partner organizations. The program aims to </w:t>
      </w:r>
      <w:r>
        <w:t xml:space="preserve">ensure the longevity of extender relationships by partnering with long-term staff members. </w:t>
      </w:r>
    </w:p>
    <w:p w14:paraId="38388A3A" w14:textId="77777777" w:rsidR="00E303A7" w:rsidRPr="00092FD1" w:rsidRDefault="00E303A7" w:rsidP="00A45BF6">
      <w:pPr>
        <w:shd w:val="clear" w:color="auto" w:fill="FFFFFF" w:themeFill="background1"/>
        <w:ind w:left="360"/>
      </w:pPr>
    </w:p>
    <w:p w14:paraId="7ED43082" w14:textId="0475DD80" w:rsidR="00BE16EA" w:rsidRPr="00010C2E" w:rsidRDefault="00FB6F5E" w:rsidP="007A2E91">
      <w:pPr>
        <w:pStyle w:val="Heading1"/>
        <w:numPr>
          <w:ilvl w:val="0"/>
          <w:numId w:val="6"/>
        </w:numPr>
        <w:rPr>
          <w:color w:val="auto"/>
        </w:rPr>
      </w:pPr>
      <w:r w:rsidRPr="00010C2E">
        <w:rPr>
          <w:color w:val="auto"/>
        </w:rPr>
        <w:lastRenderedPageBreak/>
        <w:t>Presentations, Publications and Awards</w:t>
      </w:r>
    </w:p>
    <w:p w14:paraId="4EABD8C3" w14:textId="0AA11B0D" w:rsidR="00E4696D" w:rsidRPr="00010C2E" w:rsidRDefault="00883F7A" w:rsidP="007A2E91">
      <w:pPr>
        <w:numPr>
          <w:ilvl w:val="0"/>
          <w:numId w:val="2"/>
        </w:numPr>
        <w:rPr>
          <w:b/>
        </w:rPr>
      </w:pPr>
      <w:r w:rsidRPr="00010C2E">
        <w:rPr>
          <w:b/>
        </w:rPr>
        <w:t xml:space="preserve">Conference Presentations and Posters, </w:t>
      </w:r>
      <w:r w:rsidR="00E4696D" w:rsidRPr="00010C2E">
        <w:rPr>
          <w:b/>
        </w:rPr>
        <w:t>Publications</w:t>
      </w:r>
    </w:p>
    <w:p w14:paraId="1C0032DF" w14:textId="35A32CB2" w:rsidR="00597827" w:rsidRPr="00D00237" w:rsidRDefault="00B71B50" w:rsidP="00D00237">
      <w:pPr>
        <w:spacing w:after="120"/>
        <w:ind w:left="720"/>
        <w:rPr>
          <w:b/>
        </w:rPr>
      </w:pPr>
      <w:r w:rsidRPr="00D00237">
        <w:rPr>
          <w:b/>
        </w:rPr>
        <w:t xml:space="preserve">Conference </w:t>
      </w:r>
      <w:r w:rsidR="00597827" w:rsidRPr="00D00237">
        <w:rPr>
          <w:b/>
        </w:rPr>
        <w:t>Presentations</w:t>
      </w:r>
      <w:r w:rsidR="00563590" w:rsidRPr="00D00237">
        <w:rPr>
          <w:b/>
        </w:rPr>
        <w:t>:</w:t>
      </w:r>
    </w:p>
    <w:p w14:paraId="695D23C2" w14:textId="440622E5" w:rsidR="00EF10E8" w:rsidRPr="0013026F" w:rsidRDefault="00EF10E8" w:rsidP="007A2E91">
      <w:pPr>
        <w:pStyle w:val="elementtoproof"/>
        <w:numPr>
          <w:ilvl w:val="0"/>
          <w:numId w:val="3"/>
        </w:numPr>
        <w:rPr>
          <w:rFonts w:asciiTheme="minorHAnsi" w:hAnsiTheme="minorHAnsi" w:cstheme="minorHAnsi"/>
          <w:color w:val="000000"/>
          <w:sz w:val="22"/>
          <w:szCs w:val="22"/>
        </w:rPr>
      </w:pPr>
      <w:r w:rsidRPr="0013026F">
        <w:rPr>
          <w:rFonts w:asciiTheme="minorHAnsi" w:hAnsiTheme="minorHAnsi" w:cstheme="minorHAnsi"/>
          <w:color w:val="000000"/>
          <w:sz w:val="22"/>
          <w:szCs w:val="22"/>
        </w:rPr>
        <w:t>Giron, M. (Oct</w:t>
      </w:r>
      <w:r w:rsidR="0013026F">
        <w:rPr>
          <w:rFonts w:asciiTheme="minorHAnsi" w:hAnsiTheme="minorHAnsi" w:cstheme="minorHAnsi"/>
          <w:color w:val="000000"/>
          <w:sz w:val="22"/>
          <w:szCs w:val="22"/>
        </w:rPr>
        <w:t>ober</w:t>
      </w:r>
      <w:r w:rsidRPr="0013026F">
        <w:rPr>
          <w:rFonts w:asciiTheme="minorHAnsi" w:hAnsiTheme="minorHAnsi" w:cstheme="minorHAnsi"/>
          <w:color w:val="000000"/>
          <w:sz w:val="22"/>
          <w:szCs w:val="22"/>
        </w:rPr>
        <w:t xml:space="preserve"> 2022). Luncheon &amp; Plenary Presentation: </w:t>
      </w:r>
      <w:r w:rsidRPr="005A0A39">
        <w:rPr>
          <w:rFonts w:asciiTheme="minorHAnsi" w:hAnsiTheme="minorHAnsi" w:cstheme="minorHAnsi"/>
          <w:i/>
          <w:color w:val="000000"/>
          <w:sz w:val="22"/>
          <w:szCs w:val="22"/>
        </w:rPr>
        <w:t>Lights, Camera, Action! Reaching Audiences through Online Videos</w:t>
      </w:r>
      <w:r w:rsidRPr="0013026F">
        <w:rPr>
          <w:rFonts w:asciiTheme="minorHAnsi" w:hAnsiTheme="minorHAnsi" w:cstheme="minorHAnsi"/>
          <w:color w:val="000000"/>
          <w:sz w:val="22"/>
          <w:szCs w:val="22"/>
        </w:rPr>
        <w:t xml:space="preserve">. Oral presentation at the 2022 </w:t>
      </w:r>
      <w:proofErr w:type="spellStart"/>
      <w:r w:rsidRPr="0013026F">
        <w:rPr>
          <w:rFonts w:asciiTheme="minorHAnsi" w:hAnsiTheme="minorHAnsi" w:cstheme="minorHAnsi"/>
          <w:color w:val="000000"/>
          <w:sz w:val="22"/>
          <w:szCs w:val="22"/>
        </w:rPr>
        <w:t>CalFresh</w:t>
      </w:r>
      <w:proofErr w:type="spellEnd"/>
      <w:r w:rsidRPr="0013026F">
        <w:rPr>
          <w:rFonts w:asciiTheme="minorHAnsi" w:hAnsiTheme="minorHAnsi" w:cstheme="minorHAnsi"/>
          <w:color w:val="000000"/>
          <w:sz w:val="22"/>
          <w:szCs w:val="22"/>
        </w:rPr>
        <w:t xml:space="preserve"> Healthy Living Forum.  </w:t>
      </w:r>
    </w:p>
    <w:p w14:paraId="47C3F800" w14:textId="423E1928" w:rsidR="00774C48" w:rsidRPr="0013026F" w:rsidRDefault="00774C48" w:rsidP="005A0A39">
      <w:pPr>
        <w:pStyle w:val="elementtoproof"/>
        <w:numPr>
          <w:ilvl w:val="0"/>
          <w:numId w:val="3"/>
        </w:numPr>
        <w:rPr>
          <w:rFonts w:asciiTheme="minorHAnsi" w:hAnsiTheme="minorHAnsi" w:cstheme="minorHAnsi"/>
          <w:color w:val="000000"/>
          <w:sz w:val="22"/>
          <w:szCs w:val="22"/>
        </w:rPr>
      </w:pPr>
      <w:r w:rsidRPr="0013026F">
        <w:rPr>
          <w:rFonts w:asciiTheme="minorHAnsi" w:hAnsiTheme="minorHAnsi" w:cstheme="minorHAnsi"/>
          <w:color w:val="000000"/>
          <w:sz w:val="22"/>
          <w:szCs w:val="22"/>
          <w:shd w:val="clear" w:color="auto" w:fill="FFFFFF"/>
        </w:rPr>
        <w:t>Giron, M., McLaughlin, C. (Oct</w:t>
      </w:r>
      <w:r w:rsidR="0013026F">
        <w:rPr>
          <w:rFonts w:asciiTheme="minorHAnsi" w:hAnsiTheme="minorHAnsi" w:cstheme="minorHAnsi"/>
          <w:color w:val="000000"/>
          <w:sz w:val="22"/>
          <w:szCs w:val="22"/>
          <w:shd w:val="clear" w:color="auto" w:fill="FFFFFF"/>
        </w:rPr>
        <w:t>ober</w:t>
      </w:r>
      <w:r w:rsidRPr="0013026F">
        <w:rPr>
          <w:rFonts w:asciiTheme="minorHAnsi" w:hAnsiTheme="minorHAnsi" w:cstheme="minorHAnsi"/>
          <w:color w:val="000000"/>
          <w:sz w:val="22"/>
          <w:szCs w:val="22"/>
          <w:shd w:val="clear" w:color="auto" w:fill="FFFFFF"/>
        </w:rPr>
        <w:t xml:space="preserve"> 2023).</w:t>
      </w:r>
      <w:r w:rsidR="005A0A39" w:rsidRPr="005A0A39">
        <w:t xml:space="preserve"> </w:t>
      </w:r>
      <w:r w:rsidR="005A0A39" w:rsidRPr="00E124AA">
        <w:rPr>
          <w:rFonts w:asciiTheme="minorHAnsi" w:hAnsiTheme="minorHAnsi" w:cstheme="minorHAnsi"/>
          <w:i/>
          <w:color w:val="000000"/>
          <w:sz w:val="22"/>
          <w:szCs w:val="22"/>
          <w:shd w:val="clear" w:color="auto" w:fill="FFFFFF"/>
        </w:rPr>
        <w:t>Reconnecting with Your Audience: Direct Education Strategies</w:t>
      </w:r>
      <w:r w:rsidRPr="0013026F">
        <w:rPr>
          <w:rFonts w:asciiTheme="minorHAnsi" w:hAnsiTheme="minorHAnsi" w:cstheme="minorHAnsi"/>
          <w:color w:val="000000"/>
          <w:sz w:val="22"/>
          <w:szCs w:val="22"/>
          <w:shd w:val="clear" w:color="auto" w:fill="FFFFFF"/>
        </w:rPr>
        <w:t xml:space="preserve">. Oral presentation at the 2023 </w:t>
      </w:r>
      <w:proofErr w:type="spellStart"/>
      <w:r w:rsidRPr="0013026F">
        <w:rPr>
          <w:rFonts w:asciiTheme="minorHAnsi" w:hAnsiTheme="minorHAnsi" w:cstheme="minorHAnsi"/>
          <w:color w:val="000000"/>
          <w:sz w:val="22"/>
          <w:szCs w:val="22"/>
          <w:shd w:val="clear" w:color="auto" w:fill="FFFFFF"/>
        </w:rPr>
        <w:t>CalFresh</w:t>
      </w:r>
      <w:proofErr w:type="spellEnd"/>
      <w:r w:rsidRPr="0013026F">
        <w:rPr>
          <w:rFonts w:asciiTheme="minorHAnsi" w:hAnsiTheme="minorHAnsi" w:cstheme="minorHAnsi"/>
          <w:color w:val="000000"/>
          <w:sz w:val="22"/>
          <w:szCs w:val="22"/>
          <w:shd w:val="clear" w:color="auto" w:fill="FFFFFF"/>
        </w:rPr>
        <w:t xml:space="preserve"> Healthy Living Forum.</w:t>
      </w:r>
    </w:p>
    <w:p w14:paraId="6608DAFC" w14:textId="11014631" w:rsidR="00774C48" w:rsidRPr="0013026F" w:rsidRDefault="00774C48" w:rsidP="00D53B3B">
      <w:pPr>
        <w:pStyle w:val="ListParagraph"/>
        <w:numPr>
          <w:ilvl w:val="0"/>
          <w:numId w:val="3"/>
        </w:numPr>
        <w:spacing w:after="160"/>
        <w:rPr>
          <w:rFonts w:cstheme="minorHAnsi"/>
        </w:rPr>
      </w:pPr>
      <w:r w:rsidRPr="0013026F">
        <w:rPr>
          <w:rFonts w:cstheme="minorHAnsi"/>
        </w:rPr>
        <w:t xml:space="preserve">Luquin, C., McLaughlin, C., Tabarez, P., and Van Cleave-Hunt, V. (October 2023). </w:t>
      </w:r>
      <w:r w:rsidRPr="009E532C">
        <w:rPr>
          <w:rFonts w:cstheme="minorHAnsi"/>
          <w:i/>
        </w:rPr>
        <w:t>Strategies and Best Practices for Engaging Participants with Disabilities in Nutrition.</w:t>
      </w:r>
      <w:r w:rsidRPr="0013026F">
        <w:rPr>
          <w:rFonts w:cstheme="minorHAnsi"/>
        </w:rPr>
        <w:t xml:space="preserve"> Oral presentation at the 2023 </w:t>
      </w:r>
      <w:proofErr w:type="spellStart"/>
      <w:r w:rsidRPr="0013026F">
        <w:rPr>
          <w:rFonts w:cstheme="minorHAnsi"/>
        </w:rPr>
        <w:t>CalFresh</w:t>
      </w:r>
      <w:proofErr w:type="spellEnd"/>
      <w:r w:rsidRPr="0013026F">
        <w:rPr>
          <w:rFonts w:cstheme="minorHAnsi"/>
        </w:rPr>
        <w:t xml:space="preserve"> Healthy Living Forum.</w:t>
      </w:r>
    </w:p>
    <w:p w14:paraId="6C97EA76" w14:textId="7057B2A3" w:rsidR="00597827" w:rsidRDefault="427A0A32" w:rsidP="00774C48">
      <w:pPr>
        <w:spacing w:after="120"/>
        <w:ind w:left="720"/>
        <w:rPr>
          <w:b/>
        </w:rPr>
      </w:pPr>
      <w:r w:rsidRPr="00D00237">
        <w:rPr>
          <w:b/>
        </w:rPr>
        <w:t>Posters:</w:t>
      </w:r>
    </w:p>
    <w:p w14:paraId="3CC291EC" w14:textId="28E2A330" w:rsidR="00D00237" w:rsidRPr="00774C48" w:rsidRDefault="00D00237" w:rsidP="007A2E91">
      <w:pPr>
        <w:pStyle w:val="ListParagraph"/>
        <w:numPr>
          <w:ilvl w:val="0"/>
          <w:numId w:val="3"/>
        </w:numPr>
        <w:autoSpaceDE w:val="0"/>
        <w:autoSpaceDN w:val="0"/>
        <w:adjustRightInd w:val="0"/>
        <w:spacing w:line="240" w:lineRule="auto"/>
        <w:rPr>
          <w:color w:val="242424"/>
        </w:rPr>
      </w:pPr>
      <w:r w:rsidRPr="00EF10E8">
        <w:rPr>
          <w:color w:val="242424"/>
        </w:rPr>
        <w:t xml:space="preserve">Garcia, M., McLaughlin, C., </w:t>
      </w:r>
      <w:proofErr w:type="spellStart"/>
      <w:r w:rsidRPr="00EF10E8">
        <w:rPr>
          <w:color w:val="242424"/>
        </w:rPr>
        <w:t>Campero</w:t>
      </w:r>
      <w:proofErr w:type="spellEnd"/>
      <w:r w:rsidRPr="00EF10E8">
        <w:rPr>
          <w:color w:val="242424"/>
        </w:rPr>
        <w:t xml:space="preserve">, I. M., Brian, K. (October, 2023). </w:t>
      </w:r>
      <w:r w:rsidRPr="009E532C">
        <w:rPr>
          <w:i/>
          <w:color w:val="242424"/>
        </w:rPr>
        <w:t xml:space="preserve">Our Voice: MORE Empowering Individuals </w:t>
      </w:r>
      <w:proofErr w:type="gramStart"/>
      <w:r w:rsidRPr="009E532C">
        <w:rPr>
          <w:i/>
          <w:color w:val="242424"/>
        </w:rPr>
        <w:t>With</w:t>
      </w:r>
      <w:proofErr w:type="gramEnd"/>
      <w:r w:rsidRPr="009E532C">
        <w:rPr>
          <w:i/>
          <w:color w:val="242424"/>
        </w:rPr>
        <w:t xml:space="preserve"> Disabilities to Enhance Quality of Life.</w:t>
      </w:r>
      <w:r w:rsidRPr="00EF10E8">
        <w:rPr>
          <w:color w:val="242424"/>
        </w:rPr>
        <w:t xml:space="preserve"> </w:t>
      </w:r>
      <w:proofErr w:type="spellStart"/>
      <w:r w:rsidRPr="00EF10E8">
        <w:rPr>
          <w:color w:val="242424"/>
        </w:rPr>
        <w:t>CalFresh</w:t>
      </w:r>
      <w:proofErr w:type="spellEnd"/>
      <w:r>
        <w:rPr>
          <w:color w:val="242424"/>
        </w:rPr>
        <w:t xml:space="preserve"> </w:t>
      </w:r>
      <w:r w:rsidRPr="00EF10E8">
        <w:rPr>
          <w:rFonts w:ascii="Arial" w:hAnsi="Arial" w:cs="Arial"/>
          <w:color w:val="242424"/>
        </w:rPr>
        <w:t>Healthy Living Forum Poster at the 2023 CFHL Forum.</w:t>
      </w:r>
    </w:p>
    <w:p w14:paraId="7CE8320A" w14:textId="7761FE04" w:rsidR="00D00237" w:rsidRPr="00E303A7" w:rsidRDefault="00774C48" w:rsidP="00E303A7">
      <w:pPr>
        <w:pStyle w:val="ListParagraph"/>
        <w:numPr>
          <w:ilvl w:val="0"/>
          <w:numId w:val="3"/>
        </w:numPr>
      </w:pPr>
      <w:r w:rsidRPr="000F6D56">
        <w:t xml:space="preserve">Giron, A., Luquin, C. (October 2023). </w:t>
      </w:r>
      <w:r w:rsidRPr="009E532C">
        <w:rPr>
          <w:i/>
        </w:rPr>
        <w:t>Cooking Up Healthy Partnerships</w:t>
      </w:r>
      <w:r>
        <w:t xml:space="preserve">. </w:t>
      </w:r>
      <w:proofErr w:type="spellStart"/>
      <w:r w:rsidRPr="00EF10E8">
        <w:rPr>
          <w:color w:val="242424"/>
        </w:rPr>
        <w:t>CalFresh</w:t>
      </w:r>
      <w:proofErr w:type="spellEnd"/>
      <w:r>
        <w:rPr>
          <w:color w:val="242424"/>
        </w:rPr>
        <w:t xml:space="preserve"> </w:t>
      </w:r>
      <w:r w:rsidRPr="00EF10E8">
        <w:rPr>
          <w:rFonts w:ascii="Arial" w:hAnsi="Arial" w:cs="Arial"/>
          <w:color w:val="242424"/>
        </w:rPr>
        <w:t>Healthy Living Forum</w:t>
      </w:r>
      <w:r>
        <w:t xml:space="preserve"> Poster Presented at the 2023 </w:t>
      </w:r>
      <w:r w:rsidRPr="00EF10E8">
        <w:rPr>
          <w:rFonts w:ascii="Arial" w:hAnsi="Arial" w:cs="Arial"/>
          <w:color w:val="242424"/>
        </w:rPr>
        <w:t>2023 CFHL Forum</w:t>
      </w:r>
      <w:r>
        <w:t>.</w:t>
      </w:r>
      <w:bookmarkStart w:id="0" w:name="_GoBack"/>
      <w:bookmarkEnd w:id="0"/>
    </w:p>
    <w:p w14:paraId="29E0F061" w14:textId="1C013F56" w:rsidR="00D00237" w:rsidRDefault="427A0A32" w:rsidP="0013026F">
      <w:pPr>
        <w:spacing w:after="120"/>
        <w:ind w:left="720"/>
        <w:rPr>
          <w:b/>
        </w:rPr>
      </w:pPr>
      <w:r w:rsidRPr="0013026F">
        <w:rPr>
          <w:b/>
        </w:rPr>
        <w:t>UC ANR Blogs (Food Blogs, Communities, etc</w:t>
      </w:r>
      <w:r w:rsidR="00833FD0" w:rsidRPr="0013026F">
        <w:rPr>
          <w:b/>
        </w:rPr>
        <w:t>.</w:t>
      </w:r>
      <w:r w:rsidRPr="0013026F">
        <w:rPr>
          <w:b/>
        </w:rPr>
        <w:t>):</w:t>
      </w:r>
    </w:p>
    <w:p w14:paraId="54B2AFB3" w14:textId="74E7F920" w:rsidR="0013026F" w:rsidRPr="0013026F" w:rsidRDefault="0013026F" w:rsidP="007A2E91">
      <w:pPr>
        <w:numPr>
          <w:ilvl w:val="0"/>
          <w:numId w:val="3"/>
        </w:numPr>
        <w:spacing w:before="100" w:beforeAutospacing="1" w:after="100" w:afterAutospacing="1" w:line="240" w:lineRule="auto"/>
        <w:rPr>
          <w:rFonts w:eastAsia="Times New Roman" w:cstheme="minorHAnsi"/>
          <w:color w:val="000000"/>
        </w:rPr>
      </w:pPr>
      <w:r w:rsidRPr="0013026F">
        <w:rPr>
          <w:rFonts w:eastAsia="Times New Roman" w:cstheme="minorHAnsi"/>
          <w:color w:val="000000"/>
        </w:rPr>
        <w:t xml:space="preserve">Hsu, M. (January 10, 2023). </w:t>
      </w:r>
      <w:proofErr w:type="spellStart"/>
      <w:r w:rsidRPr="0013026F">
        <w:rPr>
          <w:rFonts w:eastAsia="Times New Roman" w:cstheme="minorHAnsi"/>
          <w:color w:val="000000"/>
        </w:rPr>
        <w:t>CalFresh</w:t>
      </w:r>
      <w:proofErr w:type="spellEnd"/>
      <w:r w:rsidRPr="0013026F">
        <w:rPr>
          <w:rFonts w:eastAsia="Times New Roman" w:cstheme="minorHAnsi"/>
          <w:color w:val="000000"/>
        </w:rPr>
        <w:t xml:space="preserve"> Healthy Living, UC helps connect Native youth with Native foods. </w:t>
      </w:r>
      <w:hyperlink r:id="rId14" w:history="1">
        <w:r w:rsidRPr="0013026F">
          <w:rPr>
            <w:rStyle w:val="Hyperlink"/>
            <w:rFonts w:eastAsia="Times New Roman" w:cstheme="minorHAnsi"/>
          </w:rPr>
          <w:t>https://ucanr.edu/blogs/Communities/index.cfm?start=16</w:t>
        </w:r>
      </w:hyperlink>
    </w:p>
    <w:p w14:paraId="76E78721" w14:textId="6681170A" w:rsidR="0013026F" w:rsidRPr="009E532C" w:rsidRDefault="0013026F" w:rsidP="007A2E91">
      <w:pPr>
        <w:numPr>
          <w:ilvl w:val="0"/>
          <w:numId w:val="3"/>
        </w:numPr>
        <w:spacing w:before="100" w:beforeAutospacing="1" w:after="100" w:afterAutospacing="1" w:line="240" w:lineRule="auto"/>
        <w:rPr>
          <w:rStyle w:val="Hyperlink"/>
          <w:rFonts w:eastAsia="Times New Roman" w:cstheme="minorHAnsi"/>
          <w:color w:val="000000"/>
          <w:u w:val="none"/>
        </w:rPr>
      </w:pPr>
      <w:r w:rsidRPr="0013026F">
        <w:rPr>
          <w:rFonts w:eastAsia="Times New Roman" w:cstheme="minorHAnsi"/>
          <w:color w:val="000000"/>
        </w:rPr>
        <w:t xml:space="preserve">Hsu, M. (August 21, 2023). Adults with disabilities learn nutrition, grow gardening and cooking skills. </w:t>
      </w:r>
      <w:hyperlink r:id="rId15" w:history="1">
        <w:r w:rsidRPr="0013026F">
          <w:rPr>
            <w:rStyle w:val="Hyperlink"/>
            <w:rFonts w:eastAsia="Times New Roman" w:cstheme="minorHAnsi"/>
          </w:rPr>
          <w:t>https://ucanr.edu/blogs/Communities/</w:t>
        </w:r>
      </w:hyperlink>
    </w:p>
    <w:p w14:paraId="015DCF60" w14:textId="6B09DCA6" w:rsidR="009E532C" w:rsidRPr="009E532C" w:rsidRDefault="009E532C" w:rsidP="009E532C">
      <w:pPr>
        <w:numPr>
          <w:ilvl w:val="0"/>
          <w:numId w:val="3"/>
        </w:numPr>
        <w:spacing w:before="100" w:beforeAutospacing="1" w:after="100" w:afterAutospacing="1" w:line="240" w:lineRule="auto"/>
        <w:rPr>
          <w:rFonts w:eastAsia="Times New Roman" w:cstheme="minorHAnsi"/>
          <w:color w:val="000000"/>
        </w:rPr>
      </w:pPr>
      <w:r w:rsidRPr="0013026F">
        <w:rPr>
          <w:rFonts w:eastAsia="Times New Roman" w:cstheme="minorHAnsi"/>
          <w:color w:val="000000"/>
        </w:rPr>
        <w:t xml:space="preserve">Womack, M. (August 14, 2023). Award-Wining Excellence, Community and Empowerment in El Dorado County. </w:t>
      </w:r>
      <w:hyperlink r:id="rId16" w:history="1">
        <w:r w:rsidRPr="00DF72D7">
          <w:rPr>
            <w:rStyle w:val="Hyperlink"/>
          </w:rPr>
          <w:t>https://ucanr.edu/blogs/blogcore/postdetail.cfm?postnum=57580</w:t>
        </w:r>
      </w:hyperlink>
    </w:p>
    <w:p w14:paraId="1EDCA9FF" w14:textId="13EA9849" w:rsidR="0076746A" w:rsidRPr="00D00237" w:rsidRDefault="427A0A32" w:rsidP="00D00237">
      <w:pPr>
        <w:spacing w:after="120"/>
        <w:ind w:left="720"/>
        <w:rPr>
          <w:b/>
        </w:rPr>
      </w:pPr>
      <w:r w:rsidRPr="00D00237">
        <w:rPr>
          <w:b/>
        </w:rPr>
        <w:t xml:space="preserve">News coverage – Print and Electronic Media: </w:t>
      </w:r>
    </w:p>
    <w:p w14:paraId="0EC9F20E" w14:textId="3FC7ACB8" w:rsidR="00C027FE" w:rsidRPr="00C027FE" w:rsidRDefault="00C027FE" w:rsidP="00D53B3B">
      <w:pPr>
        <w:pStyle w:val="ListParagraph"/>
        <w:numPr>
          <w:ilvl w:val="0"/>
          <w:numId w:val="3"/>
        </w:numPr>
        <w:spacing w:after="0"/>
        <w:rPr>
          <w:rFonts w:cstheme="minorHAnsi"/>
        </w:rPr>
      </w:pPr>
      <w:r>
        <w:rPr>
          <w:rFonts w:cstheme="minorHAnsi"/>
        </w:rPr>
        <w:t>Carter, K. (August 14</w:t>
      </w:r>
      <w:r w:rsidRPr="0013026F">
        <w:rPr>
          <w:rFonts w:cstheme="minorHAnsi"/>
          <w:vertAlign w:val="superscript"/>
        </w:rPr>
        <w:t>th</w:t>
      </w:r>
      <w:r>
        <w:rPr>
          <w:rFonts w:cstheme="minorHAnsi"/>
        </w:rPr>
        <w:t xml:space="preserve">, 2023). </w:t>
      </w:r>
      <w:r w:rsidRPr="009E532C">
        <w:rPr>
          <w:rFonts w:cstheme="minorHAnsi"/>
          <w:i/>
        </w:rPr>
        <w:t>Partnering Expands Opportunities in Amador County</w:t>
      </w:r>
      <w:r>
        <w:rPr>
          <w:rFonts w:cstheme="minorHAnsi"/>
        </w:rPr>
        <w:t xml:space="preserve">. </w:t>
      </w:r>
      <w:r w:rsidR="009E532C">
        <w:rPr>
          <w:rFonts w:cstheme="minorHAnsi"/>
        </w:rPr>
        <w:t xml:space="preserve">Active News Beet. </w:t>
      </w:r>
      <w:hyperlink r:id="rId17" w:history="1">
        <w:r w:rsidRPr="00330896">
          <w:rPr>
            <w:rStyle w:val="Hyperlink"/>
            <w:rFonts w:cstheme="minorHAnsi"/>
          </w:rPr>
          <w:t>https://us7.campaign-archive.com/?u=a7bcc2775</w:t>
        </w:r>
        <w:r w:rsidRPr="00330896">
          <w:rPr>
            <w:rStyle w:val="Hyperlink"/>
            <w:rFonts w:cstheme="minorHAnsi"/>
          </w:rPr>
          <w:t>5</w:t>
        </w:r>
        <w:r w:rsidRPr="00330896">
          <w:rPr>
            <w:rStyle w:val="Hyperlink"/>
            <w:rFonts w:cstheme="minorHAnsi"/>
          </w:rPr>
          <w:t>ff6e98f62827c28&amp;id=e0560927d9</w:t>
        </w:r>
      </w:hyperlink>
    </w:p>
    <w:p w14:paraId="7C83E662" w14:textId="355B28EA" w:rsidR="00C027FE" w:rsidRPr="00C027FE" w:rsidRDefault="00456018" w:rsidP="00D53B3B">
      <w:pPr>
        <w:pStyle w:val="ListParagraph"/>
        <w:numPr>
          <w:ilvl w:val="0"/>
          <w:numId w:val="3"/>
        </w:numPr>
        <w:spacing w:after="0"/>
        <w:rPr>
          <w:rFonts w:cstheme="minorHAnsi"/>
        </w:rPr>
      </w:pPr>
      <w:r w:rsidRPr="0013026F">
        <w:rPr>
          <w:rFonts w:cstheme="minorHAnsi"/>
        </w:rPr>
        <w:t>Luquin, C., Giron, A. (May 16</w:t>
      </w:r>
      <w:r w:rsidRPr="0013026F">
        <w:rPr>
          <w:rFonts w:cstheme="minorHAnsi"/>
          <w:vertAlign w:val="superscript"/>
        </w:rPr>
        <w:t>th</w:t>
      </w:r>
      <w:r w:rsidRPr="0013026F">
        <w:rPr>
          <w:rFonts w:cstheme="minorHAnsi"/>
        </w:rPr>
        <w:t xml:space="preserve">, 2023). </w:t>
      </w:r>
      <w:r w:rsidRPr="009E532C">
        <w:rPr>
          <w:rFonts w:cstheme="minorHAnsi"/>
          <w:i/>
        </w:rPr>
        <w:t xml:space="preserve">El Dorado County- South Lake Tahoe: </w:t>
      </w:r>
      <w:proofErr w:type="spellStart"/>
      <w:r w:rsidRPr="009E532C">
        <w:rPr>
          <w:rFonts w:cstheme="minorHAnsi"/>
          <w:i/>
        </w:rPr>
        <w:t>CalFresh</w:t>
      </w:r>
      <w:proofErr w:type="spellEnd"/>
      <w:r w:rsidRPr="009E532C">
        <w:rPr>
          <w:rFonts w:cstheme="minorHAnsi"/>
          <w:i/>
        </w:rPr>
        <w:t xml:space="preserve"> Healthy Living, UCCE &amp; 4-H</w:t>
      </w:r>
      <w:r w:rsidRPr="0013026F">
        <w:rPr>
          <w:rFonts w:cstheme="minorHAnsi"/>
        </w:rPr>
        <w:t>.</w:t>
      </w:r>
      <w:r w:rsidR="009E532C">
        <w:rPr>
          <w:rFonts w:cstheme="minorHAnsi"/>
        </w:rPr>
        <w:t xml:space="preserve"> Active News Beet.</w:t>
      </w:r>
      <w:r w:rsidRPr="0013026F">
        <w:rPr>
          <w:rFonts w:cstheme="minorHAnsi"/>
        </w:rPr>
        <w:t xml:space="preserve"> </w:t>
      </w:r>
      <w:hyperlink r:id="rId18" w:history="1">
        <w:r w:rsidRPr="0013026F">
          <w:rPr>
            <w:rStyle w:val="Hyperlink"/>
            <w:rFonts w:cstheme="minorHAnsi"/>
          </w:rPr>
          <w:t>https://us7.campaign-archive.com/?u=a7bcc27755ff6e98f62827c28&amp;id=b512749438</w:t>
        </w:r>
      </w:hyperlink>
    </w:p>
    <w:p w14:paraId="47CE8683" w14:textId="2893D10A" w:rsidR="00EF10E8" w:rsidRDefault="00EF10E8" w:rsidP="00D53B3B">
      <w:pPr>
        <w:pStyle w:val="NormalWeb"/>
        <w:numPr>
          <w:ilvl w:val="0"/>
          <w:numId w:val="3"/>
        </w:numPr>
        <w:spacing w:before="0" w:beforeAutospacing="0" w:after="0" w:afterAutospacing="0"/>
        <w:rPr>
          <w:rFonts w:asciiTheme="minorHAnsi" w:hAnsiTheme="minorHAnsi" w:cstheme="minorHAnsi"/>
          <w:sz w:val="22"/>
          <w:szCs w:val="22"/>
        </w:rPr>
      </w:pPr>
      <w:proofErr w:type="spellStart"/>
      <w:r w:rsidRPr="0013026F">
        <w:rPr>
          <w:rFonts w:asciiTheme="minorHAnsi" w:hAnsiTheme="minorHAnsi" w:cstheme="minorHAnsi"/>
          <w:color w:val="000000"/>
          <w:sz w:val="22"/>
          <w:szCs w:val="22"/>
        </w:rPr>
        <w:t>Martella</w:t>
      </w:r>
      <w:proofErr w:type="spellEnd"/>
      <w:r w:rsidRPr="0013026F">
        <w:rPr>
          <w:rFonts w:asciiTheme="minorHAnsi" w:hAnsiTheme="minorHAnsi" w:cstheme="minorHAnsi"/>
          <w:color w:val="000000"/>
          <w:sz w:val="22"/>
          <w:szCs w:val="22"/>
        </w:rPr>
        <w:t xml:space="preserve">, D. (September 29th, 2023). </w:t>
      </w:r>
      <w:r w:rsidRPr="009E532C">
        <w:rPr>
          <w:rFonts w:asciiTheme="minorHAnsi" w:hAnsiTheme="minorHAnsi" w:cstheme="minorHAnsi"/>
          <w:i/>
          <w:color w:val="000000"/>
          <w:sz w:val="22"/>
          <w:szCs w:val="22"/>
        </w:rPr>
        <w:t>Hometown Heroes, An Amazing Composting Crew</w:t>
      </w:r>
      <w:r w:rsidRPr="0013026F">
        <w:rPr>
          <w:rFonts w:asciiTheme="minorHAnsi" w:hAnsiTheme="minorHAnsi" w:cstheme="minorHAnsi"/>
          <w:color w:val="000000"/>
          <w:sz w:val="22"/>
          <w:szCs w:val="22"/>
        </w:rPr>
        <w:t xml:space="preserve">. Ledger Dispatch. </w:t>
      </w:r>
      <w:hyperlink r:id="rId19" w:history="1">
        <w:r w:rsidR="00366993" w:rsidRPr="0013026F">
          <w:rPr>
            <w:rStyle w:val="Hyperlink"/>
            <w:rFonts w:asciiTheme="minorHAnsi" w:hAnsiTheme="minorHAnsi" w:cstheme="minorHAnsi"/>
            <w:sz w:val="22"/>
            <w:szCs w:val="22"/>
          </w:rPr>
          <w:t>https://www.ledger.news/on_the_vine/hometown-heroes-an-amazing-composting-crew/article_b7a82128-5e1c-11ee-a672-9b24474f369a.html\</w:t>
        </w:r>
      </w:hyperlink>
    </w:p>
    <w:p w14:paraId="49C7261A" w14:textId="1F72877B" w:rsidR="00C027FE" w:rsidRDefault="00C027FE" w:rsidP="00D53B3B">
      <w:pPr>
        <w:pStyle w:val="NormalWeb"/>
        <w:numPr>
          <w:ilvl w:val="0"/>
          <w:numId w:val="3"/>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McLaughlin, C. (November 21</w:t>
      </w:r>
      <w:r w:rsidRPr="00C027FE">
        <w:rPr>
          <w:rFonts w:asciiTheme="minorHAnsi" w:hAnsiTheme="minorHAnsi" w:cstheme="minorHAnsi"/>
          <w:sz w:val="22"/>
          <w:szCs w:val="22"/>
          <w:vertAlign w:val="superscript"/>
        </w:rPr>
        <w:t>st</w:t>
      </w:r>
      <w:r>
        <w:rPr>
          <w:rFonts w:asciiTheme="minorHAnsi" w:hAnsiTheme="minorHAnsi" w:cstheme="minorHAnsi"/>
          <w:sz w:val="22"/>
          <w:szCs w:val="22"/>
        </w:rPr>
        <w:t xml:space="preserve">, 2022). </w:t>
      </w:r>
      <w:r w:rsidRPr="009E532C">
        <w:rPr>
          <w:rFonts w:asciiTheme="minorHAnsi" w:hAnsiTheme="minorHAnsi" w:cstheme="minorHAnsi"/>
          <w:i/>
          <w:sz w:val="22"/>
          <w:szCs w:val="22"/>
        </w:rPr>
        <w:t>The Foothill Indian Education Alliance + CFHL, UCCE Central Sierra: Fostering Youth Cultural Knowledge in Food &amp; Cooking</w:t>
      </w:r>
      <w:r>
        <w:rPr>
          <w:rFonts w:asciiTheme="minorHAnsi" w:hAnsiTheme="minorHAnsi" w:cstheme="minorHAnsi"/>
          <w:sz w:val="22"/>
          <w:szCs w:val="22"/>
        </w:rPr>
        <w:t xml:space="preserve">. </w:t>
      </w:r>
      <w:r w:rsidR="009E532C">
        <w:rPr>
          <w:rFonts w:asciiTheme="minorHAnsi" w:hAnsiTheme="minorHAnsi" w:cstheme="minorHAnsi"/>
          <w:sz w:val="22"/>
          <w:szCs w:val="22"/>
        </w:rPr>
        <w:t xml:space="preserve">Active News Beet. </w:t>
      </w:r>
      <w:hyperlink r:id="rId20" w:history="1">
        <w:r w:rsidRPr="00330896">
          <w:rPr>
            <w:rStyle w:val="Hyperlink"/>
            <w:rFonts w:asciiTheme="minorHAnsi" w:hAnsiTheme="minorHAnsi" w:cstheme="minorHAnsi"/>
            <w:sz w:val="22"/>
            <w:szCs w:val="22"/>
          </w:rPr>
          <w:t>https://us7.campaign-archive.com/?u=a7bcc27755ff6e98f62827c28&amp;id=82a754a59d</w:t>
        </w:r>
      </w:hyperlink>
    </w:p>
    <w:p w14:paraId="1945A8F2" w14:textId="5B709E89" w:rsidR="00C027FE" w:rsidRPr="00C027FE" w:rsidRDefault="00C027FE" w:rsidP="00D53B3B">
      <w:pPr>
        <w:numPr>
          <w:ilvl w:val="0"/>
          <w:numId w:val="3"/>
        </w:numPr>
        <w:spacing w:after="0" w:line="240" w:lineRule="auto"/>
        <w:rPr>
          <w:rFonts w:eastAsia="Times New Roman" w:cstheme="minorHAnsi"/>
          <w:color w:val="000000"/>
        </w:rPr>
      </w:pPr>
      <w:r w:rsidRPr="0013026F">
        <w:rPr>
          <w:rFonts w:eastAsia="Times New Roman" w:cstheme="minorHAnsi"/>
          <w:color w:val="000000"/>
        </w:rPr>
        <w:t xml:space="preserve">Nicoli, A. &amp; McLaughlin, C. (July 18, 2023). </w:t>
      </w:r>
      <w:r w:rsidRPr="009E532C">
        <w:rPr>
          <w:rFonts w:eastAsia="Times New Roman" w:cstheme="minorHAnsi"/>
          <w:i/>
          <w:color w:val="000000"/>
        </w:rPr>
        <w:t xml:space="preserve">MORE + </w:t>
      </w:r>
      <w:proofErr w:type="spellStart"/>
      <w:r w:rsidRPr="009E532C">
        <w:rPr>
          <w:rFonts w:eastAsia="Times New Roman" w:cstheme="minorHAnsi"/>
          <w:i/>
          <w:color w:val="000000"/>
        </w:rPr>
        <w:t>CalFresh</w:t>
      </w:r>
      <w:proofErr w:type="spellEnd"/>
      <w:r w:rsidRPr="009E532C">
        <w:rPr>
          <w:rFonts w:eastAsia="Times New Roman" w:cstheme="minorHAnsi"/>
          <w:i/>
          <w:color w:val="000000"/>
        </w:rPr>
        <w:t xml:space="preserve"> Healthy Living, UCCE Central Sierra Partner to Expand Opportunities for Adults with Disabilities</w:t>
      </w:r>
      <w:r w:rsidRPr="0013026F">
        <w:rPr>
          <w:rFonts w:eastAsia="Times New Roman" w:cstheme="minorHAnsi"/>
          <w:color w:val="000000"/>
        </w:rPr>
        <w:t>.</w:t>
      </w:r>
      <w:r w:rsidR="009E532C">
        <w:rPr>
          <w:rFonts w:eastAsia="Times New Roman" w:cstheme="minorHAnsi"/>
          <w:color w:val="000000"/>
        </w:rPr>
        <w:t xml:space="preserve"> Active News Beet.</w:t>
      </w:r>
      <w:r w:rsidRPr="0013026F">
        <w:rPr>
          <w:rFonts w:eastAsia="Times New Roman" w:cstheme="minorHAnsi"/>
          <w:color w:val="000000"/>
        </w:rPr>
        <w:t xml:space="preserve"> </w:t>
      </w:r>
      <w:hyperlink r:id="rId21" w:history="1">
        <w:r w:rsidRPr="0013026F">
          <w:rPr>
            <w:rStyle w:val="Hyperlink"/>
            <w:rFonts w:eastAsia="Times New Roman" w:cstheme="minorHAnsi"/>
          </w:rPr>
          <w:t>https://us7.campaign-archive.com/?u=a7bcc27755ff6e98f62827c28&amp;id=510ad34c14</w:t>
        </w:r>
      </w:hyperlink>
    </w:p>
    <w:p w14:paraId="705FC468" w14:textId="5F036DA1" w:rsidR="009E532C" w:rsidRPr="009E532C" w:rsidRDefault="00774C48" w:rsidP="00D53B3B">
      <w:pPr>
        <w:pStyle w:val="ListParagraph"/>
        <w:numPr>
          <w:ilvl w:val="0"/>
          <w:numId w:val="3"/>
        </w:numPr>
        <w:spacing w:after="160" w:line="259" w:lineRule="auto"/>
        <w:rPr>
          <w:rFonts w:cstheme="minorHAnsi"/>
          <w:color w:val="702B84" w:themeColor="hyperlink"/>
          <w:u w:val="single"/>
        </w:rPr>
      </w:pPr>
      <w:r w:rsidRPr="0013026F">
        <w:rPr>
          <w:rFonts w:cstheme="minorHAnsi"/>
        </w:rPr>
        <w:lastRenderedPageBreak/>
        <w:t>No Author (April 30</w:t>
      </w:r>
      <w:r w:rsidRPr="0013026F">
        <w:rPr>
          <w:rFonts w:cstheme="minorHAnsi"/>
          <w:vertAlign w:val="superscript"/>
        </w:rPr>
        <w:t>th</w:t>
      </w:r>
      <w:r w:rsidRPr="0013026F">
        <w:rPr>
          <w:rFonts w:cstheme="minorHAnsi"/>
        </w:rPr>
        <w:t xml:space="preserve">, 2023). </w:t>
      </w:r>
      <w:r w:rsidRPr="009E532C">
        <w:rPr>
          <w:rFonts w:cstheme="minorHAnsi"/>
          <w:i/>
        </w:rPr>
        <w:t>Boys &amp; Girls Club of Lake Tahoe hosts inaugural Bright Futures awards ceremony</w:t>
      </w:r>
      <w:r w:rsidRPr="0013026F">
        <w:rPr>
          <w:rFonts w:cstheme="minorHAnsi"/>
        </w:rPr>
        <w:t xml:space="preserve">. Tahoe Daily Tribune. </w:t>
      </w:r>
      <w:hyperlink r:id="rId22" w:history="1">
        <w:r w:rsidRPr="0013026F">
          <w:rPr>
            <w:rStyle w:val="Hyperlink"/>
            <w:rFonts w:cstheme="minorHAnsi"/>
          </w:rPr>
          <w:t>https://www.tahoedailytribune.com/news/boys-girls-club-of-lake-tahoe-hosts-inaugural-bright-futures-awards-ceremony/?fbclid=IwAR09mSq</w:t>
        </w:r>
        <w:r w:rsidRPr="0013026F">
          <w:rPr>
            <w:rStyle w:val="Hyperlink"/>
            <w:rFonts w:cstheme="minorHAnsi"/>
          </w:rPr>
          <w:t>0</w:t>
        </w:r>
        <w:r w:rsidRPr="0013026F">
          <w:rPr>
            <w:rStyle w:val="Hyperlink"/>
            <w:rFonts w:cstheme="minorHAnsi"/>
          </w:rPr>
          <w:t>qjIsq7nF5_TuZT9mKuna0Yt1hlru537gyV9wHKwHxpuE7wJuwlk</w:t>
        </w:r>
      </w:hyperlink>
    </w:p>
    <w:p w14:paraId="3F6EB3C2" w14:textId="77777777" w:rsidR="006E1AEE" w:rsidRPr="00D00237" w:rsidRDefault="006E1AEE" w:rsidP="006E1AEE">
      <w:pPr>
        <w:spacing w:after="120"/>
        <w:ind w:left="720"/>
        <w:rPr>
          <w:b/>
        </w:rPr>
      </w:pPr>
      <w:r w:rsidRPr="00D00237">
        <w:rPr>
          <w:b/>
        </w:rPr>
        <w:t>News coverage - Broadcast Media:</w:t>
      </w:r>
    </w:p>
    <w:p w14:paraId="7B5DBB74" w14:textId="366C1269" w:rsidR="006E1AEE" w:rsidRPr="00D13064" w:rsidRDefault="006E1AEE" w:rsidP="007A2E91">
      <w:pPr>
        <w:pStyle w:val="ListParagraph"/>
        <w:numPr>
          <w:ilvl w:val="0"/>
          <w:numId w:val="13"/>
        </w:numPr>
        <w:ind w:left="1440"/>
      </w:pPr>
      <w:r>
        <w:t xml:space="preserve">Atwell, T., </w:t>
      </w:r>
      <w:proofErr w:type="spellStart"/>
      <w:r>
        <w:t>D’Onofrio</w:t>
      </w:r>
      <w:proofErr w:type="spellEnd"/>
      <w:r>
        <w:t>, C. (Hosts), Luquin, C., McLaughlin, C. (Guests). (October 4</w:t>
      </w:r>
      <w:r w:rsidRPr="00774C48">
        <w:rPr>
          <w:vertAlign w:val="superscript"/>
        </w:rPr>
        <w:t>th</w:t>
      </w:r>
      <w:r>
        <w:t xml:space="preserve">, 2023). Creating Inclusive Spaces for Participants with Disabilities (Episode 6). [Audio podcast episode]. </w:t>
      </w:r>
      <w:r w:rsidRPr="00774C48">
        <w:rPr>
          <w:i/>
          <w:iCs/>
        </w:rPr>
        <w:t xml:space="preserve">Stocking the Pantry: A </w:t>
      </w:r>
      <w:proofErr w:type="spellStart"/>
      <w:r w:rsidRPr="00774C48">
        <w:rPr>
          <w:i/>
          <w:iCs/>
        </w:rPr>
        <w:t>CalFresh</w:t>
      </w:r>
      <w:proofErr w:type="spellEnd"/>
      <w:r w:rsidRPr="00774C48">
        <w:rPr>
          <w:i/>
          <w:iCs/>
        </w:rPr>
        <w:t xml:space="preserve"> Healthy Living Podcast</w:t>
      </w:r>
      <w:r>
        <w:t xml:space="preserve">. Leah’s Pantry. </w:t>
      </w:r>
      <w:hyperlink r:id="rId23" w:history="1">
        <w:r w:rsidRPr="0040075A">
          <w:rPr>
            <w:rStyle w:val="Hyperlink"/>
          </w:rPr>
          <w:t>https://leahspantry.org/stocking-the-pantry-a-cfhl-podcast/</w:t>
        </w:r>
      </w:hyperlink>
    </w:p>
    <w:p w14:paraId="1C59F0B4" w14:textId="77777777" w:rsidR="00D00237" w:rsidRPr="00D00237" w:rsidRDefault="00D00237" w:rsidP="00D00237">
      <w:pPr>
        <w:spacing w:after="160" w:line="259" w:lineRule="auto"/>
        <w:ind w:left="720"/>
        <w:rPr>
          <w:b/>
        </w:rPr>
      </w:pPr>
      <w:r w:rsidRPr="00D00237">
        <w:rPr>
          <w:b/>
        </w:rPr>
        <w:t>Newsletters- English</w:t>
      </w:r>
    </w:p>
    <w:p w14:paraId="4173F239" w14:textId="77777777" w:rsidR="00D00237" w:rsidRPr="009F1834" w:rsidRDefault="00D00237" w:rsidP="00D53B3B">
      <w:pPr>
        <w:pStyle w:val="NormalWeb"/>
        <w:numPr>
          <w:ilvl w:val="0"/>
          <w:numId w:val="3"/>
        </w:numPr>
        <w:spacing w:before="0" w:beforeAutospacing="0" w:after="0" w:afterAutospacing="0"/>
        <w:rPr>
          <w:rFonts w:ascii="Arial" w:hAnsi="Arial" w:cs="Arial"/>
          <w:sz w:val="22"/>
          <w:szCs w:val="22"/>
        </w:rPr>
      </w:pPr>
      <w:r w:rsidRPr="009F1834">
        <w:rPr>
          <w:rFonts w:ascii="Arial" w:hAnsi="Arial" w:cs="Arial"/>
          <w:color w:val="000000"/>
          <w:sz w:val="22"/>
          <w:szCs w:val="22"/>
        </w:rPr>
        <w:t xml:space="preserve">Carter, K. </w:t>
      </w:r>
      <w:r w:rsidRPr="00515961">
        <w:rPr>
          <w:rFonts w:ascii="Arial" w:hAnsi="Arial" w:cs="Arial"/>
          <w:color w:val="000000"/>
          <w:sz w:val="22"/>
          <w:szCs w:val="22"/>
        </w:rPr>
        <w:t xml:space="preserve">Garcia, M. </w:t>
      </w:r>
      <w:r w:rsidRPr="009F1834">
        <w:rPr>
          <w:rFonts w:ascii="Arial" w:hAnsi="Arial" w:cs="Arial"/>
          <w:color w:val="000000"/>
          <w:sz w:val="22"/>
          <w:szCs w:val="22"/>
        </w:rPr>
        <w:t>(January 2023). Wellness Prospector Newsletter– Grapefruit. Virtual newsletter sent to schools.</w:t>
      </w:r>
    </w:p>
    <w:p w14:paraId="18203D77" w14:textId="77777777" w:rsidR="00D00237" w:rsidRPr="00D00237" w:rsidRDefault="00D00237" w:rsidP="00D53B3B">
      <w:pPr>
        <w:pStyle w:val="ListParagraph"/>
        <w:numPr>
          <w:ilvl w:val="0"/>
          <w:numId w:val="3"/>
        </w:numPr>
        <w:spacing w:after="0" w:line="259" w:lineRule="auto"/>
        <w:rPr>
          <w:color w:val="000000"/>
        </w:rPr>
      </w:pPr>
      <w:r w:rsidRPr="00D00237">
        <w:rPr>
          <w:color w:val="000000"/>
        </w:rPr>
        <w:t xml:space="preserve">Carter, K. (February 2023). Adult Wellness Prospector Newsletter – Dried Beans. Virtual newsletter sent to community sites. </w:t>
      </w:r>
    </w:p>
    <w:p w14:paraId="27E2C005" w14:textId="77777777" w:rsidR="00D00237" w:rsidRPr="009F1834" w:rsidRDefault="00D00237" w:rsidP="00D53B3B">
      <w:pPr>
        <w:pStyle w:val="NormalWeb"/>
        <w:numPr>
          <w:ilvl w:val="0"/>
          <w:numId w:val="3"/>
        </w:numPr>
        <w:spacing w:before="0" w:beforeAutospacing="0" w:after="0" w:afterAutospacing="0"/>
        <w:rPr>
          <w:rFonts w:ascii="Arial" w:hAnsi="Arial" w:cs="Arial"/>
          <w:sz w:val="22"/>
          <w:szCs w:val="22"/>
        </w:rPr>
      </w:pPr>
      <w:r w:rsidRPr="009F1834">
        <w:rPr>
          <w:rFonts w:ascii="Arial" w:hAnsi="Arial" w:cs="Arial"/>
          <w:sz w:val="22"/>
          <w:szCs w:val="22"/>
        </w:rPr>
        <w:t xml:space="preserve">Carter, K. Garcia, M. </w:t>
      </w:r>
      <w:r w:rsidRPr="009F1834">
        <w:rPr>
          <w:rFonts w:ascii="Arial" w:hAnsi="Arial" w:cs="Arial"/>
          <w:color w:val="000000"/>
          <w:sz w:val="22"/>
          <w:szCs w:val="22"/>
        </w:rPr>
        <w:t>(February 2023). Wellness Prospector – Dried Beans. Virtual newsletter sent to schools.</w:t>
      </w:r>
    </w:p>
    <w:p w14:paraId="40ED45BA" w14:textId="77777777" w:rsidR="00D00237" w:rsidRPr="009F1834" w:rsidRDefault="00D00237" w:rsidP="00D53B3B">
      <w:pPr>
        <w:pStyle w:val="NormalWeb"/>
        <w:numPr>
          <w:ilvl w:val="0"/>
          <w:numId w:val="3"/>
        </w:numPr>
        <w:spacing w:before="0" w:beforeAutospacing="0" w:after="0" w:afterAutospacing="0"/>
        <w:rPr>
          <w:rFonts w:ascii="Arial" w:hAnsi="Arial" w:cs="Arial"/>
          <w:sz w:val="22"/>
          <w:szCs w:val="22"/>
        </w:rPr>
      </w:pPr>
      <w:r w:rsidRPr="009F1834">
        <w:rPr>
          <w:rFonts w:ascii="Arial" w:hAnsi="Arial" w:cs="Arial"/>
          <w:sz w:val="22"/>
          <w:szCs w:val="22"/>
        </w:rPr>
        <w:t xml:space="preserve">Carter, K. Garcia, M. </w:t>
      </w:r>
      <w:r w:rsidRPr="009F1834">
        <w:rPr>
          <w:rFonts w:ascii="Arial" w:hAnsi="Arial" w:cs="Arial"/>
          <w:color w:val="000000"/>
          <w:sz w:val="22"/>
          <w:szCs w:val="22"/>
        </w:rPr>
        <w:t>(March 2023). Wellness Prospector – Beets.  Virtual newsletter sent to schools.</w:t>
      </w:r>
    </w:p>
    <w:p w14:paraId="6998B61A" w14:textId="77777777" w:rsidR="00D00237" w:rsidRPr="009F1834" w:rsidRDefault="00D00237" w:rsidP="00D53B3B">
      <w:pPr>
        <w:pStyle w:val="NormalWeb"/>
        <w:numPr>
          <w:ilvl w:val="0"/>
          <w:numId w:val="3"/>
        </w:numPr>
        <w:spacing w:before="0" w:beforeAutospacing="0" w:after="0" w:afterAutospacing="0"/>
        <w:rPr>
          <w:rFonts w:ascii="Arial" w:hAnsi="Arial" w:cs="Arial"/>
          <w:sz w:val="22"/>
          <w:szCs w:val="22"/>
        </w:rPr>
      </w:pPr>
      <w:r w:rsidRPr="009F1834">
        <w:rPr>
          <w:rFonts w:ascii="Arial" w:hAnsi="Arial" w:cs="Arial"/>
          <w:sz w:val="22"/>
          <w:szCs w:val="22"/>
        </w:rPr>
        <w:t xml:space="preserve">Carter, K. Garcia, M. </w:t>
      </w:r>
      <w:r w:rsidRPr="009F1834">
        <w:rPr>
          <w:rFonts w:ascii="Arial" w:hAnsi="Arial" w:cs="Arial"/>
          <w:color w:val="000000"/>
          <w:sz w:val="22"/>
          <w:szCs w:val="22"/>
        </w:rPr>
        <w:t>(March 2023). Adult Wellness Prospector Newsletter – Beets. Virtual newsletter sent to community sites. </w:t>
      </w:r>
    </w:p>
    <w:p w14:paraId="228EF2DE" w14:textId="77777777" w:rsidR="00D00237" w:rsidRPr="00D00237" w:rsidRDefault="00D00237" w:rsidP="00D53B3B">
      <w:pPr>
        <w:pStyle w:val="ListParagraph"/>
        <w:numPr>
          <w:ilvl w:val="0"/>
          <w:numId w:val="3"/>
        </w:numPr>
        <w:spacing w:after="0" w:line="259" w:lineRule="auto"/>
        <w:rPr>
          <w:color w:val="000000"/>
        </w:rPr>
      </w:pPr>
      <w:r w:rsidRPr="009F1834">
        <w:t xml:space="preserve">Carter, K. Garcia, M. </w:t>
      </w:r>
      <w:r w:rsidRPr="00D00237">
        <w:rPr>
          <w:color w:val="000000"/>
        </w:rPr>
        <w:t>(April 2023). Adult Wellness Prospector Newsletter– Strawberries. Virtual newsletter sent to community sites.</w:t>
      </w:r>
    </w:p>
    <w:p w14:paraId="6107E5F2" w14:textId="77777777" w:rsidR="00D00237" w:rsidRPr="00D00237" w:rsidRDefault="00D00237" w:rsidP="00D53B3B">
      <w:pPr>
        <w:pStyle w:val="ListParagraph"/>
        <w:numPr>
          <w:ilvl w:val="0"/>
          <w:numId w:val="3"/>
        </w:numPr>
        <w:spacing w:after="0" w:line="259" w:lineRule="auto"/>
        <w:rPr>
          <w:color w:val="000000"/>
        </w:rPr>
      </w:pPr>
      <w:r w:rsidRPr="009F1834">
        <w:t xml:space="preserve">Carter, K. Garcia, M. </w:t>
      </w:r>
      <w:r w:rsidRPr="00D00237">
        <w:rPr>
          <w:color w:val="000000"/>
        </w:rPr>
        <w:t> (April 2023). Wellness Prospector Newsletter – Strawberries.  Virtual newsletter sent to schools.</w:t>
      </w:r>
    </w:p>
    <w:p w14:paraId="070D50B4" w14:textId="77777777" w:rsidR="00D00237" w:rsidRPr="009F1834" w:rsidRDefault="00D00237" w:rsidP="00D53B3B">
      <w:pPr>
        <w:pStyle w:val="NormalWeb"/>
        <w:numPr>
          <w:ilvl w:val="0"/>
          <w:numId w:val="3"/>
        </w:numPr>
        <w:spacing w:before="0" w:beforeAutospacing="0" w:after="0" w:afterAutospacing="0"/>
        <w:rPr>
          <w:rFonts w:ascii="Arial" w:hAnsi="Arial" w:cs="Arial"/>
          <w:sz w:val="22"/>
          <w:szCs w:val="22"/>
        </w:rPr>
      </w:pPr>
      <w:r w:rsidRPr="009F1834">
        <w:rPr>
          <w:rFonts w:ascii="Arial" w:hAnsi="Arial" w:cs="Arial"/>
          <w:color w:val="000000"/>
          <w:sz w:val="22"/>
          <w:szCs w:val="22"/>
        </w:rPr>
        <w:t>Carter K. (May 2023). Wellness Prospector Newsletter – Lettuce.  Virtual newsletter sent to schools.</w:t>
      </w:r>
    </w:p>
    <w:p w14:paraId="24DDD06D" w14:textId="77777777" w:rsidR="00D00237" w:rsidRPr="00D00237" w:rsidRDefault="00D00237" w:rsidP="00D53B3B">
      <w:pPr>
        <w:pStyle w:val="ListParagraph"/>
        <w:numPr>
          <w:ilvl w:val="0"/>
          <w:numId w:val="3"/>
        </w:numPr>
        <w:spacing w:after="0" w:line="259" w:lineRule="auto"/>
        <w:rPr>
          <w:color w:val="000000"/>
        </w:rPr>
      </w:pPr>
      <w:r w:rsidRPr="009F1834">
        <w:t xml:space="preserve">Carter, K. Garcia, M. </w:t>
      </w:r>
      <w:r w:rsidRPr="00D00237">
        <w:rPr>
          <w:color w:val="000000"/>
        </w:rPr>
        <w:t> (May 2023). Adult Wellness Prospector Newsletter– Lettuce. Virtual newsletter sent to community sites.</w:t>
      </w:r>
    </w:p>
    <w:p w14:paraId="6C91A090" w14:textId="77777777" w:rsidR="00D00237" w:rsidRPr="00D00237" w:rsidRDefault="00D00237" w:rsidP="00D53B3B">
      <w:pPr>
        <w:pStyle w:val="ListParagraph"/>
        <w:numPr>
          <w:ilvl w:val="0"/>
          <w:numId w:val="3"/>
        </w:numPr>
        <w:spacing w:after="0" w:line="259" w:lineRule="auto"/>
        <w:rPr>
          <w:color w:val="000000"/>
        </w:rPr>
      </w:pPr>
      <w:r w:rsidRPr="00D00237">
        <w:rPr>
          <w:color w:val="000000"/>
        </w:rPr>
        <w:t>Carter K. (June 2023). Wellness Prospector – Peaches.  Virtual newsletter sent to schools.</w:t>
      </w:r>
    </w:p>
    <w:p w14:paraId="29C9B2A5" w14:textId="77777777" w:rsidR="00D00237" w:rsidRPr="00D00237" w:rsidRDefault="00D00237" w:rsidP="00D53B3B">
      <w:pPr>
        <w:pStyle w:val="ListParagraph"/>
        <w:numPr>
          <w:ilvl w:val="0"/>
          <w:numId w:val="3"/>
        </w:numPr>
        <w:spacing w:after="0" w:line="259" w:lineRule="auto"/>
        <w:rPr>
          <w:color w:val="000000"/>
        </w:rPr>
      </w:pPr>
      <w:r w:rsidRPr="00D00237">
        <w:rPr>
          <w:color w:val="000000"/>
        </w:rPr>
        <w:t>Carter, K. (June 2023). Adult Wellness Prospector Newsletter– Peaches. Virtual newsletter sent to community sites.</w:t>
      </w:r>
    </w:p>
    <w:p w14:paraId="39D72102" w14:textId="77777777" w:rsidR="00D00237" w:rsidRPr="009F1834" w:rsidRDefault="00D00237" w:rsidP="00D53B3B">
      <w:pPr>
        <w:pStyle w:val="NormalWeb"/>
        <w:numPr>
          <w:ilvl w:val="0"/>
          <w:numId w:val="3"/>
        </w:numPr>
        <w:spacing w:before="0" w:beforeAutospacing="0" w:after="0" w:afterAutospacing="0"/>
        <w:rPr>
          <w:rFonts w:ascii="Arial" w:hAnsi="Arial" w:cs="Arial"/>
          <w:sz w:val="22"/>
          <w:szCs w:val="22"/>
        </w:rPr>
      </w:pPr>
      <w:r w:rsidRPr="009F1834">
        <w:rPr>
          <w:rFonts w:ascii="Arial" w:hAnsi="Arial" w:cs="Arial"/>
          <w:color w:val="000000"/>
          <w:sz w:val="22"/>
          <w:szCs w:val="22"/>
        </w:rPr>
        <w:t>Carter, K. (July 2023). Adult Wellness Prospector Newsletter– Tomatoes. Virtual newsletter sent to community sites. </w:t>
      </w:r>
    </w:p>
    <w:p w14:paraId="0D1A24FE" w14:textId="77777777" w:rsidR="00D00237" w:rsidRPr="00D00237" w:rsidRDefault="00D00237" w:rsidP="00D53B3B">
      <w:pPr>
        <w:pStyle w:val="ListParagraph"/>
        <w:numPr>
          <w:ilvl w:val="0"/>
          <w:numId w:val="3"/>
        </w:numPr>
        <w:spacing w:after="0" w:line="259" w:lineRule="auto"/>
        <w:rPr>
          <w:color w:val="000000"/>
        </w:rPr>
      </w:pPr>
      <w:r w:rsidRPr="00D00237">
        <w:rPr>
          <w:color w:val="000000"/>
        </w:rPr>
        <w:t>Carter, K. (August 2023). Adult Wellness Prospector Newsletter– Peppers. Virtual newsletter sent to community sites.</w:t>
      </w:r>
    </w:p>
    <w:p w14:paraId="3F09E0E4" w14:textId="77777777" w:rsidR="00D00237" w:rsidRPr="009F1834" w:rsidRDefault="00D00237" w:rsidP="00D53B3B">
      <w:pPr>
        <w:pStyle w:val="NormalWeb"/>
        <w:numPr>
          <w:ilvl w:val="0"/>
          <w:numId w:val="3"/>
        </w:numPr>
        <w:spacing w:before="0" w:beforeAutospacing="0" w:after="0" w:afterAutospacing="0"/>
        <w:rPr>
          <w:rFonts w:ascii="Arial" w:hAnsi="Arial" w:cs="Arial"/>
          <w:sz w:val="22"/>
          <w:szCs w:val="22"/>
        </w:rPr>
      </w:pPr>
      <w:r w:rsidRPr="009F1834">
        <w:rPr>
          <w:rFonts w:ascii="Arial" w:hAnsi="Arial" w:cs="Arial"/>
          <w:color w:val="000000"/>
          <w:sz w:val="22"/>
          <w:szCs w:val="22"/>
        </w:rPr>
        <w:t>Carter, K. (September 2023). Adult Wellness Prospector Newsletter– Grapes. Virtual newsletter sent to community sites. </w:t>
      </w:r>
    </w:p>
    <w:p w14:paraId="790562A4" w14:textId="77777777" w:rsidR="00D00237" w:rsidRPr="00515961" w:rsidRDefault="00D00237" w:rsidP="00D53B3B">
      <w:pPr>
        <w:pStyle w:val="NormalWeb"/>
        <w:numPr>
          <w:ilvl w:val="0"/>
          <w:numId w:val="3"/>
        </w:numPr>
        <w:spacing w:before="0" w:beforeAutospacing="0" w:after="0" w:afterAutospacing="0"/>
        <w:rPr>
          <w:rFonts w:ascii="Arial" w:hAnsi="Arial" w:cs="Arial"/>
          <w:sz w:val="22"/>
          <w:szCs w:val="22"/>
        </w:rPr>
      </w:pPr>
      <w:r w:rsidRPr="009F1834">
        <w:rPr>
          <w:rFonts w:ascii="Arial" w:hAnsi="Arial" w:cs="Arial"/>
          <w:color w:val="000000"/>
          <w:sz w:val="22"/>
          <w:szCs w:val="22"/>
        </w:rPr>
        <w:t>Carter K. (September 2023). Wellness Prospector – Grapes.  Virtual newsletter sent to schools.</w:t>
      </w:r>
    </w:p>
    <w:p w14:paraId="5EA62948" w14:textId="77777777" w:rsidR="00D00237" w:rsidRPr="009F1834" w:rsidRDefault="00D00237" w:rsidP="00D53B3B">
      <w:pPr>
        <w:pStyle w:val="ListParagraph"/>
        <w:numPr>
          <w:ilvl w:val="0"/>
          <w:numId w:val="3"/>
        </w:numPr>
        <w:spacing w:after="0" w:line="259" w:lineRule="auto"/>
      </w:pPr>
      <w:r w:rsidRPr="009F1834">
        <w:t>Garcia, M. (October, 2022) HOTM Apple Amador, Apple Spice Oatmeal, Apples. Virtual newsletter sent to schools.</w:t>
      </w:r>
    </w:p>
    <w:p w14:paraId="278AAB2A" w14:textId="77777777" w:rsidR="00D00237" w:rsidRPr="009F1834" w:rsidRDefault="00D00237" w:rsidP="00D53B3B">
      <w:pPr>
        <w:pStyle w:val="ListParagraph"/>
        <w:numPr>
          <w:ilvl w:val="0"/>
          <w:numId w:val="3"/>
        </w:numPr>
        <w:spacing w:after="0" w:line="259" w:lineRule="auto"/>
      </w:pPr>
      <w:r>
        <w:t>Garcia, M. (</w:t>
      </w:r>
      <w:r w:rsidRPr="009F1834">
        <w:t>November, 2022) HOTM Persimmons Amador, Persimmons Spinach Salad, Persimmons. Virtual newsletter sent to schools.</w:t>
      </w:r>
    </w:p>
    <w:p w14:paraId="0DD53557" w14:textId="77777777" w:rsidR="00D00237" w:rsidRPr="009F1834" w:rsidRDefault="00D00237" w:rsidP="00D53B3B">
      <w:pPr>
        <w:pStyle w:val="ListParagraph"/>
        <w:numPr>
          <w:ilvl w:val="0"/>
          <w:numId w:val="3"/>
        </w:numPr>
        <w:spacing w:after="0" w:line="259" w:lineRule="auto"/>
      </w:pPr>
      <w:r w:rsidRPr="009F1834">
        <w:t>Garcia, M. (December, 2022) HOTM Cabbage Amador, Stir-Fry Noodles with Peanut Sauce, Cabbage. Virtual newsletter sent to schools.</w:t>
      </w:r>
    </w:p>
    <w:p w14:paraId="476BFE3B" w14:textId="77777777" w:rsidR="00D00237" w:rsidRPr="00D00237" w:rsidRDefault="00D00237" w:rsidP="00D53B3B">
      <w:pPr>
        <w:pStyle w:val="ListParagraph"/>
        <w:numPr>
          <w:ilvl w:val="0"/>
          <w:numId w:val="3"/>
        </w:numPr>
        <w:spacing w:after="0" w:line="259" w:lineRule="auto"/>
        <w:rPr>
          <w:color w:val="000000"/>
        </w:rPr>
      </w:pPr>
      <w:r w:rsidRPr="00D00237">
        <w:rPr>
          <w:color w:val="000000"/>
        </w:rPr>
        <w:lastRenderedPageBreak/>
        <w:t xml:space="preserve">Garcia, M. (January 2023). Adult Wellness Prospector – Grapefruit. Virtual newsletter sent to community sites. </w:t>
      </w:r>
    </w:p>
    <w:p w14:paraId="1504FD0C" w14:textId="77777777" w:rsidR="00D00237" w:rsidRPr="009F1834" w:rsidRDefault="00D00237" w:rsidP="00D53B3B">
      <w:pPr>
        <w:pStyle w:val="ListParagraph"/>
        <w:numPr>
          <w:ilvl w:val="0"/>
          <w:numId w:val="3"/>
        </w:numPr>
        <w:spacing w:after="0" w:line="259" w:lineRule="auto"/>
      </w:pPr>
      <w:r w:rsidRPr="009F1834">
        <w:t>Giron, M. (October 2022). Growing with Nutrition Newsletter – Apple Sandwiches. Virtual newsletter sent to schools.</w:t>
      </w:r>
    </w:p>
    <w:p w14:paraId="7B6C6024" w14:textId="77777777" w:rsidR="00D00237" w:rsidRPr="009F1834" w:rsidRDefault="00D00237" w:rsidP="00D53B3B">
      <w:pPr>
        <w:pStyle w:val="ListParagraph"/>
        <w:numPr>
          <w:ilvl w:val="0"/>
          <w:numId w:val="3"/>
        </w:numPr>
        <w:spacing w:after="0" w:line="259" w:lineRule="auto"/>
      </w:pPr>
      <w:r w:rsidRPr="009F1834">
        <w:t>Giron, M. (October 2022). Growing with Nutrition Newsletter –Cranberry Applesauce. Virtual newsletter sent to schools.</w:t>
      </w:r>
    </w:p>
    <w:p w14:paraId="07B13A6B" w14:textId="77777777" w:rsidR="00D00237" w:rsidRPr="009F1834" w:rsidRDefault="00D00237" w:rsidP="00D53B3B">
      <w:pPr>
        <w:pStyle w:val="ListParagraph"/>
        <w:numPr>
          <w:ilvl w:val="0"/>
          <w:numId w:val="3"/>
        </w:numPr>
        <w:spacing w:after="0" w:line="259" w:lineRule="auto"/>
      </w:pPr>
      <w:r w:rsidRPr="009F1834">
        <w:t>Giron, M. (November 2022). Growing with Nutrition Newsletter – Persimmon Pudding. Virtual newsletter sent to schools.</w:t>
      </w:r>
    </w:p>
    <w:p w14:paraId="351ADFBB" w14:textId="77777777" w:rsidR="00D00237" w:rsidRPr="009F1834" w:rsidRDefault="00D00237" w:rsidP="00D53B3B">
      <w:pPr>
        <w:pStyle w:val="ListParagraph"/>
        <w:numPr>
          <w:ilvl w:val="0"/>
          <w:numId w:val="3"/>
        </w:numPr>
        <w:spacing w:after="0" w:line="259" w:lineRule="auto"/>
      </w:pPr>
      <w:r w:rsidRPr="009F1834">
        <w:t>Giron, M. (November 2022). Growing with Nutrition Newsletter –Persimmon Spinach Salad. Virtual newsletter sent to schools.</w:t>
      </w:r>
    </w:p>
    <w:p w14:paraId="6305E000" w14:textId="77777777" w:rsidR="00D00237" w:rsidRPr="009F1834" w:rsidRDefault="00D00237" w:rsidP="00D53B3B">
      <w:pPr>
        <w:pStyle w:val="ListParagraph"/>
        <w:numPr>
          <w:ilvl w:val="0"/>
          <w:numId w:val="3"/>
        </w:numPr>
        <w:spacing w:after="0" w:line="259" w:lineRule="auto"/>
      </w:pPr>
      <w:r w:rsidRPr="009F1834">
        <w:t>Giron, M. (December 2022). Growing with Nutrition Newsletter –</w:t>
      </w:r>
      <w:proofErr w:type="spellStart"/>
      <w:r w:rsidRPr="009F1834">
        <w:t>Sauteed</w:t>
      </w:r>
      <w:proofErr w:type="spellEnd"/>
      <w:r w:rsidRPr="009F1834">
        <w:t xml:space="preserve"> Cabbage. Virtual newsletter sent to schools.</w:t>
      </w:r>
    </w:p>
    <w:p w14:paraId="736F3C62" w14:textId="77777777" w:rsidR="00D00237" w:rsidRPr="009F1834" w:rsidRDefault="00D00237" w:rsidP="00D53B3B">
      <w:pPr>
        <w:pStyle w:val="ListParagraph"/>
        <w:numPr>
          <w:ilvl w:val="0"/>
          <w:numId w:val="3"/>
        </w:numPr>
        <w:spacing w:after="0" w:line="259" w:lineRule="auto"/>
      </w:pPr>
      <w:r w:rsidRPr="009F1834">
        <w:t>Giron, M. (December 2022). Growing with Nutrition Newsletter –Kiwi Pineapple Slaw. Virtual newsletter sent to schools.</w:t>
      </w:r>
    </w:p>
    <w:p w14:paraId="0D6C7A62" w14:textId="77777777" w:rsidR="00D00237" w:rsidRPr="009F1834" w:rsidRDefault="00D00237" w:rsidP="00D53B3B">
      <w:pPr>
        <w:pStyle w:val="ListParagraph"/>
        <w:numPr>
          <w:ilvl w:val="0"/>
          <w:numId w:val="3"/>
        </w:numPr>
        <w:spacing w:after="0" w:line="259" w:lineRule="auto"/>
      </w:pPr>
      <w:r w:rsidRPr="009F1834">
        <w:t>Giron, M. (January 2023). Growing with Nutrition Newsletter –Glazed Squash. Virtual newsletter sent to schools.</w:t>
      </w:r>
    </w:p>
    <w:p w14:paraId="159FC1F8" w14:textId="77777777" w:rsidR="00D00237" w:rsidRPr="009F1834" w:rsidRDefault="00D00237" w:rsidP="00D53B3B">
      <w:pPr>
        <w:pStyle w:val="ListParagraph"/>
        <w:numPr>
          <w:ilvl w:val="0"/>
          <w:numId w:val="3"/>
        </w:numPr>
        <w:spacing w:after="0" w:line="259" w:lineRule="auto"/>
      </w:pPr>
      <w:r w:rsidRPr="009F1834">
        <w:t>Giron, M. (</w:t>
      </w:r>
      <w:proofErr w:type="spellStart"/>
      <w:r w:rsidRPr="009F1834">
        <w:t>Januray</w:t>
      </w:r>
      <w:proofErr w:type="spellEnd"/>
      <w:r w:rsidRPr="009F1834">
        <w:t xml:space="preserve"> 2023). Growing with Nutrition Newsletter –Squa</w:t>
      </w:r>
      <w:r>
        <w:t>s</w:t>
      </w:r>
      <w:r w:rsidRPr="009F1834">
        <w:t>h-Apple Casserole. Virtual newsletter sent to schools.</w:t>
      </w:r>
    </w:p>
    <w:p w14:paraId="2CE0FBB2" w14:textId="77777777" w:rsidR="00D00237" w:rsidRPr="009F1834" w:rsidRDefault="00D00237" w:rsidP="00D53B3B">
      <w:pPr>
        <w:pStyle w:val="ListParagraph"/>
        <w:numPr>
          <w:ilvl w:val="0"/>
          <w:numId w:val="3"/>
        </w:numPr>
        <w:spacing w:after="0" w:line="259" w:lineRule="auto"/>
      </w:pPr>
      <w:r w:rsidRPr="009F1834">
        <w:t>Giron, M. (February 2023). Growing with Nutrition Newsletter –Chunky Black Bean Dip. Virtual newsletter sent to schools.</w:t>
      </w:r>
    </w:p>
    <w:p w14:paraId="4E24A2C5" w14:textId="77777777" w:rsidR="00D00237" w:rsidRPr="009F1834" w:rsidRDefault="00D00237" w:rsidP="00D53B3B">
      <w:pPr>
        <w:pStyle w:val="ListParagraph"/>
        <w:numPr>
          <w:ilvl w:val="0"/>
          <w:numId w:val="3"/>
        </w:numPr>
        <w:spacing w:after="0" w:line="259" w:lineRule="auto"/>
      </w:pPr>
      <w:r w:rsidRPr="009F1834">
        <w:t>Giron, M. (</w:t>
      </w:r>
      <w:proofErr w:type="spellStart"/>
      <w:r w:rsidRPr="009F1834">
        <w:t>Feberuary</w:t>
      </w:r>
      <w:proofErr w:type="spellEnd"/>
      <w:r w:rsidRPr="009F1834">
        <w:t xml:space="preserve"> 2023). Growing with Nutrition Newsletter –Salsa Pinto Beans. Virtual newsletter sent to schools.</w:t>
      </w:r>
    </w:p>
    <w:p w14:paraId="6E8547DD" w14:textId="77777777" w:rsidR="00D00237" w:rsidRPr="009F1834" w:rsidRDefault="00D00237" w:rsidP="00D53B3B">
      <w:pPr>
        <w:pStyle w:val="ListParagraph"/>
        <w:numPr>
          <w:ilvl w:val="0"/>
          <w:numId w:val="3"/>
        </w:numPr>
        <w:spacing w:after="0" w:line="259" w:lineRule="auto"/>
      </w:pPr>
      <w:r w:rsidRPr="009F1834">
        <w:t>Giron, M. (March 2023). Growing with Nutrition Newsletter – Chard and Cranberry Stir-Fry. Virtual newsletter sent to schools.</w:t>
      </w:r>
    </w:p>
    <w:p w14:paraId="0A22E37F" w14:textId="77777777" w:rsidR="00D00237" w:rsidRPr="009F1834" w:rsidRDefault="00D00237" w:rsidP="00D53B3B">
      <w:pPr>
        <w:pStyle w:val="ListParagraph"/>
        <w:numPr>
          <w:ilvl w:val="0"/>
          <w:numId w:val="3"/>
        </w:numPr>
        <w:spacing w:after="0" w:line="259" w:lineRule="auto"/>
      </w:pPr>
      <w:r w:rsidRPr="009F1834">
        <w:t>Giron, M. (March 2023). Growing with Nutrition Newsletter –</w:t>
      </w:r>
      <w:proofErr w:type="spellStart"/>
      <w:r w:rsidRPr="009F1834">
        <w:t>Sauteed</w:t>
      </w:r>
      <w:proofErr w:type="spellEnd"/>
      <w:r w:rsidRPr="009F1834">
        <w:t xml:space="preserve"> Swiss </w:t>
      </w:r>
      <w:proofErr w:type="gramStart"/>
      <w:r w:rsidRPr="009F1834">
        <w:t>Chard</w:t>
      </w:r>
      <w:proofErr w:type="gramEnd"/>
      <w:r w:rsidRPr="009F1834">
        <w:t>. Virtual newsletter sent to schools.</w:t>
      </w:r>
    </w:p>
    <w:p w14:paraId="777E3C80" w14:textId="77777777" w:rsidR="00D00237" w:rsidRPr="009F1834" w:rsidRDefault="00D00237" w:rsidP="00D53B3B">
      <w:pPr>
        <w:pStyle w:val="ListParagraph"/>
        <w:numPr>
          <w:ilvl w:val="0"/>
          <w:numId w:val="3"/>
        </w:numPr>
        <w:spacing w:after="0" w:line="259" w:lineRule="auto"/>
      </w:pPr>
      <w:r w:rsidRPr="009F1834">
        <w:t>Giron, M. (May 2023). Growing with Nutrition Newsletter –Salmon Salad Mix. Virtual newsletter sent to schools.</w:t>
      </w:r>
    </w:p>
    <w:p w14:paraId="40E3F1A3" w14:textId="77777777" w:rsidR="00D00237" w:rsidRPr="009F1834" w:rsidRDefault="00D00237" w:rsidP="00D53B3B">
      <w:pPr>
        <w:pStyle w:val="ListParagraph"/>
        <w:numPr>
          <w:ilvl w:val="0"/>
          <w:numId w:val="3"/>
        </w:numPr>
        <w:spacing w:after="0" w:line="259" w:lineRule="auto"/>
      </w:pPr>
      <w:r w:rsidRPr="009F1834">
        <w:t>Giron, M. (May 2023). Growing with Nutrition Newsletter –Personal Salad in a Bag. Virtual newsletter sent to schools.</w:t>
      </w:r>
    </w:p>
    <w:p w14:paraId="03B9CCDD" w14:textId="77777777" w:rsidR="00D00237" w:rsidRPr="009F1834" w:rsidRDefault="00D00237" w:rsidP="00D53B3B">
      <w:pPr>
        <w:pStyle w:val="ListParagraph"/>
        <w:numPr>
          <w:ilvl w:val="0"/>
          <w:numId w:val="3"/>
        </w:numPr>
        <w:spacing w:after="0" w:line="259" w:lineRule="auto"/>
      </w:pPr>
      <w:r w:rsidRPr="009F1834">
        <w:t>Giron, M. (June 2023). Growing with Nutrition Newsletter – Plum Punch. Virtual newsletter sent to schools.</w:t>
      </w:r>
    </w:p>
    <w:p w14:paraId="09F4FB2D" w14:textId="77777777" w:rsidR="00D00237" w:rsidRPr="009F1834" w:rsidRDefault="00D00237" w:rsidP="00D53B3B">
      <w:pPr>
        <w:pStyle w:val="ListParagraph"/>
        <w:numPr>
          <w:ilvl w:val="0"/>
          <w:numId w:val="3"/>
        </w:numPr>
        <w:spacing w:after="0" w:line="259" w:lineRule="auto"/>
      </w:pPr>
      <w:r w:rsidRPr="009F1834">
        <w:t>Giron, M. (June 2023). Growing with Nutrition Newsletter –Plum Bread. Virtual newsletter sent to schools.</w:t>
      </w:r>
    </w:p>
    <w:p w14:paraId="1654AC5D" w14:textId="77777777" w:rsidR="00D00237" w:rsidRPr="009F1834" w:rsidRDefault="00D00237" w:rsidP="00D53B3B">
      <w:pPr>
        <w:pStyle w:val="ListParagraph"/>
        <w:numPr>
          <w:ilvl w:val="0"/>
          <w:numId w:val="3"/>
        </w:numPr>
        <w:spacing w:after="0" w:line="259" w:lineRule="auto"/>
      </w:pPr>
      <w:r w:rsidRPr="009F1834">
        <w:t>Giron, M. (July 2023). Growing with Nutrition Newsletter – Tomato Pasta Salad. Virtual newsletter sent to schools.</w:t>
      </w:r>
    </w:p>
    <w:p w14:paraId="49653C68" w14:textId="77777777" w:rsidR="00D00237" w:rsidRPr="009F1834" w:rsidRDefault="00D00237" w:rsidP="00D53B3B">
      <w:pPr>
        <w:pStyle w:val="ListParagraph"/>
        <w:numPr>
          <w:ilvl w:val="0"/>
          <w:numId w:val="3"/>
        </w:numPr>
        <w:spacing w:after="0" w:line="259" w:lineRule="auto"/>
      </w:pPr>
      <w:r w:rsidRPr="009F1834">
        <w:t>Giron, M. (July 2023). Growing with Nutrition Newsletter –Split Pea Salad. Virtual newsletter sent to schools.</w:t>
      </w:r>
    </w:p>
    <w:p w14:paraId="4BCB4CB4" w14:textId="77777777" w:rsidR="00D00237" w:rsidRPr="009F1834" w:rsidRDefault="00D00237" w:rsidP="00D53B3B">
      <w:pPr>
        <w:pStyle w:val="ListParagraph"/>
        <w:numPr>
          <w:ilvl w:val="0"/>
          <w:numId w:val="3"/>
        </w:numPr>
        <w:spacing w:after="0" w:line="259" w:lineRule="auto"/>
      </w:pPr>
      <w:r w:rsidRPr="009F1834">
        <w:t>Giron, M. (August 2023). Growing with Nutrition Newsletter –Bell Pepper Salad. Virtual newsletter sent to schools.</w:t>
      </w:r>
    </w:p>
    <w:p w14:paraId="514A76F2" w14:textId="77777777" w:rsidR="00D00237" w:rsidRPr="009F1834" w:rsidRDefault="00D00237" w:rsidP="00D53B3B">
      <w:pPr>
        <w:pStyle w:val="ListParagraph"/>
        <w:numPr>
          <w:ilvl w:val="0"/>
          <w:numId w:val="3"/>
        </w:numPr>
        <w:spacing w:after="0" w:line="259" w:lineRule="auto"/>
      </w:pPr>
      <w:r w:rsidRPr="009F1834">
        <w:t>Giron, M. (August 2023). Growing with Nutrition Newsletter –Sautéed Peppers. Virtual newsletter sent to schools.</w:t>
      </w:r>
    </w:p>
    <w:p w14:paraId="30C20EC9" w14:textId="77777777" w:rsidR="00D00237" w:rsidRPr="009F1834" w:rsidRDefault="00D00237" w:rsidP="00D53B3B">
      <w:pPr>
        <w:pStyle w:val="ListParagraph"/>
        <w:numPr>
          <w:ilvl w:val="0"/>
          <w:numId w:val="3"/>
        </w:numPr>
        <w:spacing w:after="0" w:line="259" w:lineRule="auto"/>
      </w:pPr>
      <w:r w:rsidRPr="009F1834">
        <w:t>Giron, M. (September 2023). Growing with Nutrition Newsletter – Grape Sorbet. Virtual newsletter sent to schools.</w:t>
      </w:r>
    </w:p>
    <w:p w14:paraId="54F746AC" w14:textId="17949EEF" w:rsidR="00D00237" w:rsidRPr="00D53B3B" w:rsidRDefault="00D00237" w:rsidP="00D53B3B">
      <w:pPr>
        <w:pStyle w:val="ListParagraph"/>
        <w:numPr>
          <w:ilvl w:val="0"/>
          <w:numId w:val="3"/>
        </w:numPr>
        <w:spacing w:after="160" w:line="259" w:lineRule="auto"/>
      </w:pPr>
      <w:r w:rsidRPr="009F1834">
        <w:t>Giron, M. (September 2023). Growing with Nutrition Newsletter –Grapes with Ginger Topping. Virtual newsletter sent to schools.</w:t>
      </w:r>
    </w:p>
    <w:p w14:paraId="4475A8F0" w14:textId="77777777" w:rsidR="00D00237" w:rsidRPr="009F1834" w:rsidRDefault="00D00237" w:rsidP="00D00237">
      <w:pPr>
        <w:spacing w:after="160" w:line="259" w:lineRule="auto"/>
        <w:ind w:left="720"/>
        <w:rPr>
          <w:b/>
        </w:rPr>
      </w:pPr>
      <w:r w:rsidRPr="009F1834">
        <w:rPr>
          <w:b/>
        </w:rPr>
        <w:lastRenderedPageBreak/>
        <w:t>Newsletters – Spanish</w:t>
      </w:r>
    </w:p>
    <w:p w14:paraId="70DED4C1" w14:textId="77777777" w:rsidR="00D00237" w:rsidRPr="00D00237" w:rsidRDefault="00D00237" w:rsidP="00D53B3B">
      <w:pPr>
        <w:pStyle w:val="ListParagraph"/>
        <w:numPr>
          <w:ilvl w:val="0"/>
          <w:numId w:val="12"/>
        </w:numPr>
        <w:spacing w:after="0" w:line="259" w:lineRule="auto"/>
        <w:ind w:left="1440"/>
        <w:rPr>
          <w:color w:val="000000"/>
        </w:rPr>
      </w:pPr>
      <w:r w:rsidRPr="00D00237">
        <w:rPr>
          <w:color w:val="000000"/>
        </w:rPr>
        <w:t>Garcia, M. (February 2023). Spanish version of the Wellness Prospector – Dried Beans. Virtual newsletter sent to schools.</w:t>
      </w:r>
    </w:p>
    <w:p w14:paraId="2F94DA96" w14:textId="77777777" w:rsidR="00D00237" w:rsidRPr="00D00237" w:rsidRDefault="00D00237" w:rsidP="00D53B3B">
      <w:pPr>
        <w:pStyle w:val="ListParagraph"/>
        <w:numPr>
          <w:ilvl w:val="0"/>
          <w:numId w:val="12"/>
        </w:numPr>
        <w:spacing w:after="0" w:line="259" w:lineRule="auto"/>
        <w:ind w:left="1440"/>
        <w:rPr>
          <w:color w:val="000000"/>
        </w:rPr>
      </w:pPr>
      <w:r w:rsidRPr="00D00237">
        <w:rPr>
          <w:color w:val="000000"/>
        </w:rPr>
        <w:t>Garcia, M. (March 2023). Spanish version of the Wellness Prospector – Beets. Virtual newsletter sent to schools.</w:t>
      </w:r>
    </w:p>
    <w:p w14:paraId="7C928AAC" w14:textId="77777777" w:rsidR="00D00237" w:rsidRPr="00D00237" w:rsidRDefault="00D00237" w:rsidP="00D53B3B">
      <w:pPr>
        <w:pStyle w:val="ListParagraph"/>
        <w:numPr>
          <w:ilvl w:val="0"/>
          <w:numId w:val="12"/>
        </w:numPr>
        <w:spacing w:after="0" w:line="259" w:lineRule="auto"/>
        <w:ind w:left="1440"/>
        <w:rPr>
          <w:color w:val="000000"/>
        </w:rPr>
      </w:pPr>
      <w:r w:rsidRPr="00D00237">
        <w:rPr>
          <w:color w:val="000000"/>
        </w:rPr>
        <w:t>Garcia, M. (April 2023). Spanish version of the Wellness Prospector – Strawberries. Virtual newsletter sent to schools.</w:t>
      </w:r>
    </w:p>
    <w:p w14:paraId="1CDEF50D" w14:textId="77777777" w:rsidR="00D00237" w:rsidRPr="009F1834" w:rsidRDefault="00D00237" w:rsidP="00D53B3B">
      <w:pPr>
        <w:pStyle w:val="NormalWeb"/>
        <w:numPr>
          <w:ilvl w:val="0"/>
          <w:numId w:val="12"/>
        </w:numPr>
        <w:spacing w:before="0" w:beforeAutospacing="0" w:after="0" w:afterAutospacing="0"/>
        <w:ind w:left="1440"/>
        <w:rPr>
          <w:rFonts w:ascii="Arial" w:hAnsi="Arial" w:cs="Arial"/>
          <w:sz w:val="22"/>
          <w:szCs w:val="22"/>
        </w:rPr>
      </w:pPr>
      <w:r w:rsidRPr="009F1834">
        <w:rPr>
          <w:rFonts w:ascii="Arial" w:hAnsi="Arial" w:cs="Arial"/>
          <w:color w:val="000000"/>
          <w:sz w:val="22"/>
          <w:szCs w:val="22"/>
        </w:rPr>
        <w:t xml:space="preserve">Garcia, M. (May 2023). Spanish version of the </w:t>
      </w:r>
      <w:r>
        <w:rPr>
          <w:rFonts w:ascii="Arial" w:hAnsi="Arial" w:cs="Arial"/>
          <w:color w:val="000000"/>
          <w:sz w:val="22"/>
          <w:szCs w:val="22"/>
        </w:rPr>
        <w:t xml:space="preserve">Wellness Prospector – Lettuce. </w:t>
      </w:r>
      <w:r w:rsidRPr="009F1834">
        <w:rPr>
          <w:rFonts w:ascii="Arial" w:hAnsi="Arial" w:cs="Arial"/>
          <w:color w:val="000000"/>
          <w:sz w:val="22"/>
          <w:szCs w:val="22"/>
        </w:rPr>
        <w:t>Virtual newsletter sent to schools.</w:t>
      </w:r>
    </w:p>
    <w:p w14:paraId="306BC446" w14:textId="77777777" w:rsidR="00D00237" w:rsidRPr="00D00237" w:rsidRDefault="00D00237" w:rsidP="00D53B3B">
      <w:pPr>
        <w:pStyle w:val="ListParagraph"/>
        <w:numPr>
          <w:ilvl w:val="0"/>
          <w:numId w:val="12"/>
        </w:numPr>
        <w:spacing w:after="0" w:line="259" w:lineRule="auto"/>
        <w:ind w:left="1440"/>
        <w:rPr>
          <w:color w:val="000000"/>
        </w:rPr>
      </w:pPr>
      <w:r w:rsidRPr="00D00237">
        <w:rPr>
          <w:color w:val="000000"/>
        </w:rPr>
        <w:t>Garcia, M. (June 2023). Spanish version of the Wellness Prospector – Peaches. Virtual newsletter sent to schools.</w:t>
      </w:r>
    </w:p>
    <w:p w14:paraId="31556F06" w14:textId="77777777" w:rsidR="00D00237" w:rsidRPr="009F1834" w:rsidRDefault="00D00237" w:rsidP="00D53B3B">
      <w:pPr>
        <w:pStyle w:val="NormalWeb"/>
        <w:numPr>
          <w:ilvl w:val="0"/>
          <w:numId w:val="12"/>
        </w:numPr>
        <w:spacing w:before="0" w:beforeAutospacing="0" w:after="0" w:afterAutospacing="0"/>
        <w:ind w:left="1440"/>
        <w:rPr>
          <w:rFonts w:ascii="Arial" w:hAnsi="Arial" w:cs="Arial"/>
          <w:sz w:val="22"/>
          <w:szCs w:val="22"/>
        </w:rPr>
      </w:pPr>
      <w:r w:rsidRPr="009F1834">
        <w:rPr>
          <w:rFonts w:ascii="Arial" w:hAnsi="Arial" w:cs="Arial"/>
          <w:color w:val="000000"/>
          <w:sz w:val="22"/>
          <w:szCs w:val="22"/>
        </w:rPr>
        <w:t>Garcia, M. (July 2023). Spanish version of the Adult Wellness Prospector Newsletter– Tomatoes. Virtual newsletter sent to community sites. </w:t>
      </w:r>
    </w:p>
    <w:p w14:paraId="3590F87F" w14:textId="77777777" w:rsidR="00D00237" w:rsidRPr="009F1834" w:rsidRDefault="00D00237" w:rsidP="00D53B3B">
      <w:pPr>
        <w:pStyle w:val="NormalWeb"/>
        <w:numPr>
          <w:ilvl w:val="0"/>
          <w:numId w:val="12"/>
        </w:numPr>
        <w:spacing w:before="0" w:beforeAutospacing="0" w:after="0" w:afterAutospacing="0"/>
        <w:ind w:left="1440"/>
        <w:rPr>
          <w:rFonts w:ascii="Arial" w:hAnsi="Arial" w:cs="Arial"/>
          <w:sz w:val="22"/>
          <w:szCs w:val="22"/>
        </w:rPr>
      </w:pPr>
      <w:r w:rsidRPr="009F1834">
        <w:rPr>
          <w:rFonts w:ascii="Arial" w:hAnsi="Arial" w:cs="Arial"/>
          <w:color w:val="000000"/>
          <w:sz w:val="22"/>
          <w:szCs w:val="22"/>
        </w:rPr>
        <w:t>Garcia, M. (August 2023). Spanish version of the Adult Wellness Prospector Newsletter– Peppers. Virtual newsletter sent to community sites. </w:t>
      </w:r>
    </w:p>
    <w:p w14:paraId="1599E646" w14:textId="77777777" w:rsidR="00D00237" w:rsidRPr="00D00237" w:rsidRDefault="00D00237" w:rsidP="00D53B3B">
      <w:pPr>
        <w:pStyle w:val="ListParagraph"/>
        <w:numPr>
          <w:ilvl w:val="0"/>
          <w:numId w:val="12"/>
        </w:numPr>
        <w:spacing w:after="0" w:line="259" w:lineRule="auto"/>
        <w:ind w:left="1440"/>
        <w:rPr>
          <w:color w:val="000000"/>
        </w:rPr>
      </w:pPr>
      <w:r w:rsidRPr="00D00237">
        <w:rPr>
          <w:color w:val="000000"/>
        </w:rPr>
        <w:t xml:space="preserve">Garcia, M. (September 2023). Spanish version of the Adult Wellness Prospector Newsletter– Grapes. Virtual newsletter sent to community sites. </w:t>
      </w:r>
    </w:p>
    <w:p w14:paraId="4C23BF81" w14:textId="77777777" w:rsidR="00D00237" w:rsidRPr="00D00237" w:rsidRDefault="00D00237" w:rsidP="00D53B3B">
      <w:pPr>
        <w:pStyle w:val="ListParagraph"/>
        <w:numPr>
          <w:ilvl w:val="0"/>
          <w:numId w:val="12"/>
        </w:numPr>
        <w:spacing w:after="0" w:line="259" w:lineRule="auto"/>
        <w:ind w:left="1440"/>
        <w:rPr>
          <w:color w:val="000000"/>
        </w:rPr>
      </w:pPr>
      <w:r w:rsidRPr="00D00237">
        <w:rPr>
          <w:color w:val="000000"/>
        </w:rPr>
        <w:t>Garcia, M. (September 2023). Spanish version of the Wellness Prospector Newsletter – Grapes.  Virtual newsletter sent to schools.</w:t>
      </w:r>
    </w:p>
    <w:p w14:paraId="12769AEC" w14:textId="77777777" w:rsidR="00D00237" w:rsidRPr="009F1834" w:rsidRDefault="00D00237" w:rsidP="00D53B3B">
      <w:pPr>
        <w:pStyle w:val="ListParagraph"/>
        <w:numPr>
          <w:ilvl w:val="0"/>
          <w:numId w:val="12"/>
        </w:numPr>
        <w:spacing w:after="0" w:line="259" w:lineRule="auto"/>
        <w:ind w:left="1440"/>
      </w:pPr>
      <w:r w:rsidRPr="009F1834">
        <w:t>Giron, M. (</w:t>
      </w:r>
      <w:proofErr w:type="spellStart"/>
      <w:r w:rsidRPr="009F1834">
        <w:t>octubre</w:t>
      </w:r>
      <w:proofErr w:type="spellEnd"/>
      <w:r w:rsidRPr="009F1834">
        <w:t xml:space="preserve">, 2022). </w:t>
      </w:r>
      <w:proofErr w:type="spellStart"/>
      <w:r w:rsidRPr="009F1834">
        <w:t>Creciendo</w:t>
      </w:r>
      <w:proofErr w:type="spellEnd"/>
      <w:r w:rsidRPr="009F1834">
        <w:t xml:space="preserve"> con </w:t>
      </w:r>
      <w:proofErr w:type="spellStart"/>
      <w:r w:rsidRPr="009F1834">
        <w:t>Nutrición</w:t>
      </w:r>
      <w:proofErr w:type="spellEnd"/>
      <w:r w:rsidRPr="009F1834">
        <w:t xml:space="preserve"> –</w:t>
      </w:r>
      <w:proofErr w:type="spellStart"/>
      <w:r w:rsidRPr="009F1834">
        <w:t>Sándwiches</w:t>
      </w:r>
      <w:proofErr w:type="spellEnd"/>
      <w:r w:rsidRPr="009F1834">
        <w:t xml:space="preserve"> de </w:t>
      </w:r>
      <w:proofErr w:type="spellStart"/>
      <w:r w:rsidRPr="009F1834">
        <w:t>Manzana</w:t>
      </w:r>
      <w:proofErr w:type="spellEnd"/>
      <w:r w:rsidRPr="009F1834">
        <w:t xml:space="preserve">.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6B220827" w14:textId="77777777" w:rsidR="00D00237" w:rsidRPr="009F1834" w:rsidRDefault="00D00237" w:rsidP="00D53B3B">
      <w:pPr>
        <w:pStyle w:val="ListParagraph"/>
        <w:numPr>
          <w:ilvl w:val="0"/>
          <w:numId w:val="12"/>
        </w:numPr>
        <w:spacing w:after="0" w:line="259" w:lineRule="auto"/>
        <w:ind w:left="1440"/>
      </w:pPr>
      <w:r w:rsidRPr="009F1834">
        <w:t>Giron, M. (</w:t>
      </w:r>
      <w:proofErr w:type="spellStart"/>
      <w:r w:rsidRPr="009F1834">
        <w:t>octubre</w:t>
      </w:r>
      <w:proofErr w:type="spellEnd"/>
      <w:r w:rsidRPr="009F1834">
        <w:t xml:space="preserve">, 2022). </w:t>
      </w:r>
      <w:proofErr w:type="spellStart"/>
      <w:r w:rsidRPr="009F1834">
        <w:t>Creciendo</w:t>
      </w:r>
      <w:proofErr w:type="spellEnd"/>
      <w:r w:rsidRPr="009F1834">
        <w:t xml:space="preserve"> con </w:t>
      </w:r>
      <w:proofErr w:type="spellStart"/>
      <w:r w:rsidRPr="009F1834">
        <w:t>Nutrición</w:t>
      </w:r>
      <w:proofErr w:type="spellEnd"/>
      <w:r w:rsidRPr="009F1834">
        <w:t xml:space="preserve"> –</w:t>
      </w:r>
      <w:proofErr w:type="spellStart"/>
      <w:r w:rsidRPr="009F1834">
        <w:t>Puré</w:t>
      </w:r>
      <w:proofErr w:type="spellEnd"/>
      <w:r w:rsidRPr="009F1834">
        <w:t xml:space="preserve"> de </w:t>
      </w:r>
      <w:proofErr w:type="spellStart"/>
      <w:r w:rsidRPr="009F1834">
        <w:t>Manzana</w:t>
      </w:r>
      <w:proofErr w:type="spellEnd"/>
      <w:r w:rsidRPr="009F1834">
        <w:t xml:space="preserve"> con </w:t>
      </w:r>
      <w:proofErr w:type="spellStart"/>
      <w:r w:rsidRPr="009F1834">
        <w:t>Arándanos</w:t>
      </w:r>
      <w:proofErr w:type="spellEnd"/>
      <w:r w:rsidRPr="009F1834">
        <w:t xml:space="preserve"> </w:t>
      </w:r>
      <w:proofErr w:type="spellStart"/>
      <w:r w:rsidRPr="009F1834">
        <w:t>Rojos</w:t>
      </w:r>
      <w:proofErr w:type="spellEnd"/>
      <w:r w:rsidRPr="009F1834">
        <w:t xml:space="preserve">.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139FB7C2" w14:textId="77777777" w:rsidR="00D00237" w:rsidRPr="009F1834" w:rsidRDefault="00D00237" w:rsidP="00D53B3B">
      <w:pPr>
        <w:pStyle w:val="ListParagraph"/>
        <w:numPr>
          <w:ilvl w:val="0"/>
          <w:numId w:val="12"/>
        </w:numPr>
        <w:spacing w:after="0" w:line="259" w:lineRule="auto"/>
        <w:ind w:left="1440"/>
      </w:pPr>
      <w:r w:rsidRPr="009F1834">
        <w:t>Giron, M. (</w:t>
      </w:r>
      <w:proofErr w:type="spellStart"/>
      <w:r w:rsidRPr="009F1834">
        <w:t>noviembre</w:t>
      </w:r>
      <w:proofErr w:type="spellEnd"/>
      <w:r w:rsidRPr="009F1834">
        <w:t xml:space="preserve">, 2022). </w:t>
      </w:r>
      <w:proofErr w:type="spellStart"/>
      <w:r w:rsidRPr="009F1834">
        <w:t>Creciendo</w:t>
      </w:r>
      <w:proofErr w:type="spellEnd"/>
      <w:r w:rsidRPr="009F1834">
        <w:t xml:space="preserve"> con </w:t>
      </w:r>
      <w:proofErr w:type="spellStart"/>
      <w:r w:rsidRPr="009F1834">
        <w:t>Nutrición</w:t>
      </w:r>
      <w:proofErr w:type="spellEnd"/>
      <w:r w:rsidRPr="009F1834">
        <w:t xml:space="preserve"> –</w:t>
      </w:r>
      <w:proofErr w:type="spellStart"/>
      <w:r w:rsidRPr="009F1834">
        <w:t>Pudín</w:t>
      </w:r>
      <w:proofErr w:type="spellEnd"/>
      <w:r w:rsidRPr="009F1834">
        <w:t xml:space="preserve"> de </w:t>
      </w:r>
      <w:proofErr w:type="spellStart"/>
      <w:r w:rsidRPr="009F1834">
        <w:t>Caqui</w:t>
      </w:r>
      <w:proofErr w:type="spellEnd"/>
      <w:r w:rsidRPr="009F1834">
        <w:t xml:space="preserve">.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71593D0E" w14:textId="77777777" w:rsidR="00D00237" w:rsidRPr="009F1834" w:rsidRDefault="00D00237" w:rsidP="00D53B3B">
      <w:pPr>
        <w:pStyle w:val="ListParagraph"/>
        <w:numPr>
          <w:ilvl w:val="0"/>
          <w:numId w:val="12"/>
        </w:numPr>
        <w:spacing w:after="0" w:line="259" w:lineRule="auto"/>
        <w:ind w:left="1440"/>
      </w:pPr>
      <w:r w:rsidRPr="009F1834">
        <w:t>Giron, M. (</w:t>
      </w:r>
      <w:proofErr w:type="spellStart"/>
      <w:r w:rsidRPr="009F1834">
        <w:t>noviembre</w:t>
      </w:r>
      <w:proofErr w:type="spellEnd"/>
      <w:r w:rsidRPr="009F1834">
        <w:t xml:space="preserve">, 2022). </w:t>
      </w:r>
      <w:proofErr w:type="spellStart"/>
      <w:r w:rsidRPr="009F1834">
        <w:t>Creciendo</w:t>
      </w:r>
      <w:proofErr w:type="spellEnd"/>
      <w:r w:rsidRPr="009F1834">
        <w:t xml:space="preserve"> con </w:t>
      </w:r>
      <w:proofErr w:type="spellStart"/>
      <w:r w:rsidRPr="009F1834">
        <w:t>Nutrición</w:t>
      </w:r>
      <w:proofErr w:type="spellEnd"/>
      <w:r w:rsidRPr="009F1834">
        <w:t xml:space="preserve"> –</w:t>
      </w:r>
      <w:proofErr w:type="spellStart"/>
      <w:r w:rsidRPr="009F1834">
        <w:t>Ensalada</w:t>
      </w:r>
      <w:proofErr w:type="spellEnd"/>
      <w:r w:rsidRPr="009F1834">
        <w:t xml:space="preserve"> de </w:t>
      </w:r>
      <w:proofErr w:type="spellStart"/>
      <w:r w:rsidRPr="009F1834">
        <w:t>Espinacas</w:t>
      </w:r>
      <w:proofErr w:type="spellEnd"/>
      <w:r w:rsidRPr="009F1834">
        <w:t xml:space="preserve"> y </w:t>
      </w:r>
      <w:proofErr w:type="spellStart"/>
      <w:r w:rsidRPr="009F1834">
        <w:t>Caqui</w:t>
      </w:r>
      <w:proofErr w:type="spellEnd"/>
      <w:r w:rsidRPr="009F1834">
        <w:t xml:space="preserve">.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0788290B" w14:textId="77777777" w:rsidR="00D00237" w:rsidRPr="009F1834" w:rsidRDefault="00D00237" w:rsidP="00D53B3B">
      <w:pPr>
        <w:pStyle w:val="ListParagraph"/>
        <w:numPr>
          <w:ilvl w:val="0"/>
          <w:numId w:val="12"/>
        </w:numPr>
        <w:spacing w:after="0" w:line="259" w:lineRule="auto"/>
        <w:ind w:left="1440"/>
      </w:pPr>
      <w:r w:rsidRPr="009F1834">
        <w:t>Giron, M. (</w:t>
      </w:r>
      <w:proofErr w:type="spellStart"/>
      <w:r w:rsidRPr="009F1834">
        <w:t>diciembre</w:t>
      </w:r>
      <w:proofErr w:type="spellEnd"/>
      <w:r w:rsidRPr="009F1834">
        <w:t xml:space="preserve">, 2022). </w:t>
      </w:r>
      <w:proofErr w:type="spellStart"/>
      <w:r w:rsidRPr="009F1834">
        <w:t>Creciendo</w:t>
      </w:r>
      <w:proofErr w:type="spellEnd"/>
      <w:r w:rsidRPr="009F1834">
        <w:t xml:space="preserve"> con </w:t>
      </w:r>
      <w:proofErr w:type="spellStart"/>
      <w:r w:rsidRPr="009F1834">
        <w:t>Nutrición</w:t>
      </w:r>
      <w:proofErr w:type="spellEnd"/>
      <w:r w:rsidRPr="009F1834">
        <w:t xml:space="preserve"> –</w:t>
      </w:r>
      <w:proofErr w:type="spellStart"/>
      <w:r w:rsidRPr="009F1834">
        <w:t>Sofrito</w:t>
      </w:r>
      <w:proofErr w:type="spellEnd"/>
      <w:r w:rsidRPr="009F1834">
        <w:t xml:space="preserve"> de </w:t>
      </w:r>
      <w:proofErr w:type="spellStart"/>
      <w:r w:rsidRPr="009F1834">
        <w:t>Repollo</w:t>
      </w:r>
      <w:proofErr w:type="spellEnd"/>
      <w:r w:rsidRPr="009F1834">
        <w:t xml:space="preserve">.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0D9B2E4A" w14:textId="77777777" w:rsidR="00D00237" w:rsidRPr="009F1834" w:rsidRDefault="00D00237" w:rsidP="00D53B3B">
      <w:pPr>
        <w:pStyle w:val="ListParagraph"/>
        <w:numPr>
          <w:ilvl w:val="0"/>
          <w:numId w:val="12"/>
        </w:numPr>
        <w:spacing w:after="0" w:line="259" w:lineRule="auto"/>
        <w:ind w:left="1440"/>
      </w:pPr>
      <w:r w:rsidRPr="009F1834">
        <w:t>Giron, M. (</w:t>
      </w:r>
      <w:proofErr w:type="spellStart"/>
      <w:r w:rsidRPr="009F1834">
        <w:t>diciembre</w:t>
      </w:r>
      <w:proofErr w:type="spellEnd"/>
      <w:r w:rsidRPr="009F1834">
        <w:t xml:space="preserve">, 2022). </w:t>
      </w:r>
      <w:proofErr w:type="spellStart"/>
      <w:r w:rsidRPr="009F1834">
        <w:t>Creciendo</w:t>
      </w:r>
      <w:proofErr w:type="spellEnd"/>
      <w:r w:rsidRPr="009F1834">
        <w:t xml:space="preserve"> con </w:t>
      </w:r>
      <w:proofErr w:type="spellStart"/>
      <w:r w:rsidRPr="009F1834">
        <w:t>Nutrición</w:t>
      </w:r>
      <w:proofErr w:type="spellEnd"/>
      <w:r w:rsidRPr="009F1834">
        <w:t xml:space="preserve"> –</w:t>
      </w:r>
      <w:proofErr w:type="spellStart"/>
      <w:r w:rsidRPr="009F1834">
        <w:t>Ensalada</w:t>
      </w:r>
      <w:proofErr w:type="spellEnd"/>
      <w:r w:rsidRPr="009F1834">
        <w:t xml:space="preserve"> de </w:t>
      </w:r>
      <w:proofErr w:type="spellStart"/>
      <w:r w:rsidRPr="009F1834">
        <w:t>Repollo</w:t>
      </w:r>
      <w:proofErr w:type="spellEnd"/>
      <w:r w:rsidRPr="009F1834">
        <w:t xml:space="preserve"> con Kiwi y Piña.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154B9591" w14:textId="77777777" w:rsidR="00D00237" w:rsidRPr="009F1834" w:rsidRDefault="00D00237" w:rsidP="00D53B3B">
      <w:pPr>
        <w:pStyle w:val="ListParagraph"/>
        <w:numPr>
          <w:ilvl w:val="0"/>
          <w:numId w:val="12"/>
        </w:numPr>
        <w:spacing w:after="0" w:line="259" w:lineRule="auto"/>
        <w:ind w:left="1440"/>
      </w:pPr>
      <w:r w:rsidRPr="009F1834">
        <w:t>Giron, M. (</w:t>
      </w:r>
      <w:proofErr w:type="spellStart"/>
      <w:r w:rsidRPr="009F1834">
        <w:t>enero</w:t>
      </w:r>
      <w:proofErr w:type="spellEnd"/>
      <w:r w:rsidRPr="009F1834">
        <w:t xml:space="preserve">, 2023). </w:t>
      </w:r>
      <w:proofErr w:type="spellStart"/>
      <w:r w:rsidRPr="009F1834">
        <w:t>Creciendo</w:t>
      </w:r>
      <w:proofErr w:type="spellEnd"/>
      <w:r w:rsidRPr="009F1834">
        <w:t xml:space="preserve"> con </w:t>
      </w:r>
      <w:proofErr w:type="spellStart"/>
      <w:r w:rsidRPr="009F1834">
        <w:t>Nutrición</w:t>
      </w:r>
      <w:proofErr w:type="spellEnd"/>
      <w:r w:rsidRPr="009F1834">
        <w:t xml:space="preserve"> –Calabaza </w:t>
      </w:r>
      <w:proofErr w:type="spellStart"/>
      <w:r w:rsidRPr="009F1834">
        <w:t>Glaseada</w:t>
      </w:r>
      <w:proofErr w:type="spellEnd"/>
      <w:r w:rsidRPr="009F1834">
        <w:t xml:space="preserve"> al </w:t>
      </w:r>
      <w:proofErr w:type="spellStart"/>
      <w:r w:rsidRPr="009F1834">
        <w:t>Horno</w:t>
      </w:r>
      <w:proofErr w:type="spellEnd"/>
      <w:r w:rsidRPr="009F1834">
        <w:t xml:space="preserve">.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0FB5967F" w14:textId="77777777" w:rsidR="00D00237" w:rsidRPr="009F1834" w:rsidRDefault="00D00237" w:rsidP="00D53B3B">
      <w:pPr>
        <w:pStyle w:val="ListParagraph"/>
        <w:numPr>
          <w:ilvl w:val="0"/>
          <w:numId w:val="12"/>
        </w:numPr>
        <w:spacing w:after="0" w:line="259" w:lineRule="auto"/>
        <w:ind w:left="1440"/>
      </w:pPr>
      <w:r w:rsidRPr="009F1834">
        <w:t>Giron, M. (</w:t>
      </w:r>
      <w:proofErr w:type="spellStart"/>
      <w:r w:rsidRPr="009F1834">
        <w:t>enero</w:t>
      </w:r>
      <w:proofErr w:type="spellEnd"/>
      <w:r w:rsidRPr="009F1834">
        <w:t xml:space="preserve">, 2023). </w:t>
      </w:r>
      <w:proofErr w:type="spellStart"/>
      <w:r w:rsidRPr="009F1834">
        <w:t>Creciendo</w:t>
      </w:r>
      <w:proofErr w:type="spellEnd"/>
      <w:r w:rsidRPr="009F1834">
        <w:t xml:space="preserve"> con </w:t>
      </w:r>
      <w:proofErr w:type="spellStart"/>
      <w:r w:rsidRPr="009F1834">
        <w:t>Nutrición</w:t>
      </w:r>
      <w:proofErr w:type="spellEnd"/>
      <w:r w:rsidRPr="009F1834">
        <w:t xml:space="preserve"> –</w:t>
      </w:r>
      <w:proofErr w:type="spellStart"/>
      <w:r w:rsidRPr="009F1834">
        <w:t>Guisado</w:t>
      </w:r>
      <w:proofErr w:type="spellEnd"/>
      <w:r w:rsidRPr="009F1834">
        <w:t xml:space="preserve"> de Calabaza con </w:t>
      </w:r>
      <w:proofErr w:type="spellStart"/>
      <w:r w:rsidRPr="009F1834">
        <w:t>Manzana</w:t>
      </w:r>
      <w:proofErr w:type="spellEnd"/>
      <w:r w:rsidRPr="009F1834">
        <w:t xml:space="preserve">.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445B502A" w14:textId="77777777" w:rsidR="00D00237" w:rsidRPr="009F1834" w:rsidRDefault="00D00237" w:rsidP="00D53B3B">
      <w:pPr>
        <w:pStyle w:val="ListParagraph"/>
        <w:numPr>
          <w:ilvl w:val="0"/>
          <w:numId w:val="12"/>
        </w:numPr>
        <w:spacing w:after="0" w:line="259" w:lineRule="auto"/>
        <w:ind w:left="1440"/>
      </w:pPr>
      <w:r w:rsidRPr="009F1834">
        <w:t>Giron, M. (</w:t>
      </w:r>
      <w:proofErr w:type="spellStart"/>
      <w:r w:rsidRPr="009F1834">
        <w:t>febrero</w:t>
      </w:r>
      <w:proofErr w:type="spellEnd"/>
      <w:r w:rsidRPr="009F1834">
        <w:t xml:space="preserve">, 2023). </w:t>
      </w:r>
      <w:proofErr w:type="spellStart"/>
      <w:r w:rsidRPr="009F1834">
        <w:t>Creciendo</w:t>
      </w:r>
      <w:proofErr w:type="spellEnd"/>
      <w:r w:rsidRPr="009F1834">
        <w:t xml:space="preserve"> con </w:t>
      </w:r>
      <w:proofErr w:type="spellStart"/>
      <w:r w:rsidRPr="009F1834">
        <w:t>Nutrición</w:t>
      </w:r>
      <w:proofErr w:type="spellEnd"/>
      <w:r w:rsidRPr="009F1834">
        <w:t xml:space="preserve"> –Dip de Frijoles Negros.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7E1F46C7" w14:textId="77777777" w:rsidR="00D00237" w:rsidRPr="009F1834" w:rsidRDefault="00D00237" w:rsidP="00D53B3B">
      <w:pPr>
        <w:pStyle w:val="ListParagraph"/>
        <w:numPr>
          <w:ilvl w:val="0"/>
          <w:numId w:val="12"/>
        </w:numPr>
        <w:spacing w:after="0" w:line="259" w:lineRule="auto"/>
        <w:ind w:left="1440"/>
      </w:pPr>
      <w:r w:rsidRPr="009F1834">
        <w:t>Giron, M. (</w:t>
      </w:r>
      <w:proofErr w:type="spellStart"/>
      <w:r w:rsidRPr="009F1834">
        <w:t>febrero</w:t>
      </w:r>
      <w:proofErr w:type="spellEnd"/>
      <w:r w:rsidRPr="009F1834">
        <w:t xml:space="preserve">, 2023). </w:t>
      </w:r>
      <w:proofErr w:type="spellStart"/>
      <w:r w:rsidRPr="009F1834">
        <w:t>Creciendo</w:t>
      </w:r>
      <w:proofErr w:type="spellEnd"/>
      <w:r w:rsidRPr="009F1834">
        <w:t xml:space="preserve"> con </w:t>
      </w:r>
      <w:proofErr w:type="spellStart"/>
      <w:r w:rsidRPr="009F1834">
        <w:t>Nutrición</w:t>
      </w:r>
      <w:proofErr w:type="spellEnd"/>
      <w:r w:rsidRPr="009F1834">
        <w:t xml:space="preserve"> –Salsa de Frijoles Pintos.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10EB333C" w14:textId="77777777" w:rsidR="00D00237" w:rsidRPr="009F1834" w:rsidRDefault="00D00237" w:rsidP="00D53B3B">
      <w:pPr>
        <w:pStyle w:val="ListParagraph"/>
        <w:numPr>
          <w:ilvl w:val="0"/>
          <w:numId w:val="12"/>
        </w:numPr>
        <w:spacing w:after="0" w:line="259" w:lineRule="auto"/>
        <w:ind w:left="1440"/>
      </w:pPr>
      <w:r w:rsidRPr="009F1834">
        <w:t>Giron, M. (</w:t>
      </w:r>
      <w:proofErr w:type="spellStart"/>
      <w:r w:rsidRPr="009F1834">
        <w:t>marzo</w:t>
      </w:r>
      <w:proofErr w:type="spellEnd"/>
      <w:r w:rsidRPr="009F1834">
        <w:t xml:space="preserve">, 2023). </w:t>
      </w:r>
      <w:proofErr w:type="spellStart"/>
      <w:r w:rsidRPr="009F1834">
        <w:t>Creciendo</w:t>
      </w:r>
      <w:proofErr w:type="spellEnd"/>
      <w:r w:rsidRPr="009F1834">
        <w:t xml:space="preserve"> con </w:t>
      </w:r>
      <w:proofErr w:type="spellStart"/>
      <w:r w:rsidRPr="009F1834">
        <w:t>Nutrición</w:t>
      </w:r>
      <w:proofErr w:type="spellEnd"/>
      <w:r w:rsidRPr="009F1834">
        <w:t xml:space="preserve"> –</w:t>
      </w:r>
      <w:proofErr w:type="spellStart"/>
      <w:r w:rsidRPr="009F1834">
        <w:t>Salteado</w:t>
      </w:r>
      <w:proofErr w:type="spellEnd"/>
      <w:r w:rsidRPr="009F1834">
        <w:t xml:space="preserve"> de </w:t>
      </w:r>
      <w:proofErr w:type="spellStart"/>
      <w:r w:rsidRPr="009F1834">
        <w:t>Acelgas</w:t>
      </w:r>
      <w:proofErr w:type="spellEnd"/>
      <w:r w:rsidRPr="009F1834">
        <w:t xml:space="preserve"> y </w:t>
      </w:r>
      <w:proofErr w:type="spellStart"/>
      <w:r w:rsidRPr="009F1834">
        <w:t>Arándanos</w:t>
      </w:r>
      <w:proofErr w:type="spellEnd"/>
      <w:r w:rsidRPr="009F1834">
        <w:t xml:space="preserve">.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2A1950DA" w14:textId="77777777" w:rsidR="00D00237" w:rsidRPr="009F1834" w:rsidRDefault="00D00237" w:rsidP="00D53B3B">
      <w:pPr>
        <w:pStyle w:val="ListParagraph"/>
        <w:numPr>
          <w:ilvl w:val="0"/>
          <w:numId w:val="12"/>
        </w:numPr>
        <w:spacing w:after="0" w:line="259" w:lineRule="auto"/>
        <w:ind w:left="1440"/>
      </w:pPr>
      <w:r w:rsidRPr="009F1834">
        <w:t>Giron, M. (</w:t>
      </w:r>
      <w:proofErr w:type="spellStart"/>
      <w:r w:rsidRPr="009F1834">
        <w:t>marzo</w:t>
      </w:r>
      <w:proofErr w:type="spellEnd"/>
      <w:r w:rsidRPr="009F1834">
        <w:t xml:space="preserve">, 2023). </w:t>
      </w:r>
      <w:proofErr w:type="spellStart"/>
      <w:r w:rsidRPr="009F1834">
        <w:t>Creciendo</w:t>
      </w:r>
      <w:proofErr w:type="spellEnd"/>
      <w:r w:rsidRPr="009F1834">
        <w:t xml:space="preserve"> con </w:t>
      </w:r>
      <w:proofErr w:type="spellStart"/>
      <w:r w:rsidRPr="009F1834">
        <w:t>Nutrición</w:t>
      </w:r>
      <w:proofErr w:type="spellEnd"/>
      <w:r w:rsidRPr="009F1834">
        <w:t xml:space="preserve"> –</w:t>
      </w:r>
      <w:proofErr w:type="spellStart"/>
      <w:r w:rsidRPr="009F1834">
        <w:t>Acelgas</w:t>
      </w:r>
      <w:proofErr w:type="spellEnd"/>
      <w:r w:rsidRPr="009F1834">
        <w:t xml:space="preserve"> </w:t>
      </w:r>
      <w:proofErr w:type="spellStart"/>
      <w:r w:rsidRPr="009F1834">
        <w:t>Suizas</w:t>
      </w:r>
      <w:proofErr w:type="spellEnd"/>
      <w:r w:rsidRPr="009F1834">
        <w:t xml:space="preserve"> </w:t>
      </w:r>
      <w:proofErr w:type="spellStart"/>
      <w:r w:rsidRPr="009F1834">
        <w:t>Salteadas</w:t>
      </w:r>
      <w:proofErr w:type="spellEnd"/>
      <w:r w:rsidRPr="009F1834">
        <w:t xml:space="preserve">.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283F7CAF" w14:textId="77777777" w:rsidR="00D00237" w:rsidRPr="009F1834" w:rsidRDefault="00D00237" w:rsidP="00D53B3B">
      <w:pPr>
        <w:pStyle w:val="ListParagraph"/>
        <w:numPr>
          <w:ilvl w:val="0"/>
          <w:numId w:val="12"/>
        </w:numPr>
        <w:spacing w:after="0" w:line="259" w:lineRule="auto"/>
        <w:ind w:left="1440"/>
      </w:pPr>
      <w:r w:rsidRPr="009F1834">
        <w:t>Giron, M. (</w:t>
      </w:r>
      <w:proofErr w:type="spellStart"/>
      <w:r w:rsidRPr="009F1834">
        <w:t>abril</w:t>
      </w:r>
      <w:proofErr w:type="spellEnd"/>
      <w:r w:rsidRPr="009F1834">
        <w:t xml:space="preserve">, 2023). </w:t>
      </w:r>
      <w:proofErr w:type="spellStart"/>
      <w:r w:rsidRPr="009F1834">
        <w:t>Creciendo</w:t>
      </w:r>
      <w:proofErr w:type="spellEnd"/>
      <w:r w:rsidRPr="009F1834">
        <w:t xml:space="preserve"> con </w:t>
      </w:r>
      <w:proofErr w:type="spellStart"/>
      <w:r w:rsidRPr="009F1834">
        <w:t>Nutrición</w:t>
      </w:r>
      <w:proofErr w:type="spellEnd"/>
      <w:r w:rsidRPr="009F1834">
        <w:t xml:space="preserve"> –Salsa de </w:t>
      </w:r>
      <w:proofErr w:type="spellStart"/>
      <w:r w:rsidRPr="009F1834">
        <w:t>Fresas</w:t>
      </w:r>
      <w:proofErr w:type="spellEnd"/>
      <w:r w:rsidRPr="009F1834">
        <w:t xml:space="preserve">.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269F15F9" w14:textId="77777777" w:rsidR="00D00237" w:rsidRPr="009F1834" w:rsidRDefault="00D00237" w:rsidP="00D53B3B">
      <w:pPr>
        <w:pStyle w:val="ListParagraph"/>
        <w:numPr>
          <w:ilvl w:val="0"/>
          <w:numId w:val="12"/>
        </w:numPr>
        <w:spacing w:after="0" w:line="259" w:lineRule="auto"/>
        <w:ind w:left="1440"/>
      </w:pPr>
      <w:r w:rsidRPr="009F1834">
        <w:lastRenderedPageBreak/>
        <w:t>Giron, M. (</w:t>
      </w:r>
      <w:proofErr w:type="spellStart"/>
      <w:r w:rsidRPr="009F1834">
        <w:t>abril</w:t>
      </w:r>
      <w:proofErr w:type="spellEnd"/>
      <w:r w:rsidRPr="009F1834">
        <w:t xml:space="preserve">, 2023). </w:t>
      </w:r>
      <w:proofErr w:type="spellStart"/>
      <w:r w:rsidRPr="009F1834">
        <w:t>Creciendo</w:t>
      </w:r>
      <w:proofErr w:type="spellEnd"/>
      <w:r w:rsidRPr="009F1834">
        <w:t xml:space="preserve"> con </w:t>
      </w:r>
      <w:proofErr w:type="spellStart"/>
      <w:r w:rsidRPr="009F1834">
        <w:t>Nutrición</w:t>
      </w:r>
      <w:proofErr w:type="spellEnd"/>
      <w:r w:rsidRPr="009F1834">
        <w:t xml:space="preserve"> –Agua con </w:t>
      </w:r>
      <w:proofErr w:type="spellStart"/>
      <w:r w:rsidRPr="009F1834">
        <w:t>Sabor</w:t>
      </w:r>
      <w:proofErr w:type="spellEnd"/>
      <w:r w:rsidRPr="009F1834">
        <w:t xml:space="preserve"> a </w:t>
      </w:r>
      <w:proofErr w:type="spellStart"/>
      <w:r w:rsidRPr="009F1834">
        <w:t>Fresa</w:t>
      </w:r>
      <w:proofErr w:type="spellEnd"/>
      <w:r w:rsidRPr="009F1834">
        <w:t xml:space="preserve">.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401AC77A" w14:textId="77777777" w:rsidR="00D00237" w:rsidRPr="009F1834" w:rsidRDefault="00D00237" w:rsidP="00D53B3B">
      <w:pPr>
        <w:pStyle w:val="ListParagraph"/>
        <w:numPr>
          <w:ilvl w:val="0"/>
          <w:numId w:val="12"/>
        </w:numPr>
        <w:spacing w:after="0" w:line="259" w:lineRule="auto"/>
        <w:ind w:left="1440"/>
      </w:pPr>
      <w:r w:rsidRPr="009F1834">
        <w:t xml:space="preserve">Giron, M. (mayo, 2023). </w:t>
      </w:r>
      <w:proofErr w:type="spellStart"/>
      <w:r w:rsidRPr="009F1834">
        <w:t>Creciendo</w:t>
      </w:r>
      <w:proofErr w:type="spellEnd"/>
      <w:r w:rsidRPr="009F1834">
        <w:t xml:space="preserve"> con </w:t>
      </w:r>
      <w:proofErr w:type="spellStart"/>
      <w:r w:rsidRPr="009F1834">
        <w:t>Nutrición</w:t>
      </w:r>
      <w:proofErr w:type="spellEnd"/>
      <w:r w:rsidRPr="009F1834">
        <w:t xml:space="preserve"> –</w:t>
      </w:r>
      <w:proofErr w:type="spellStart"/>
      <w:r w:rsidRPr="009F1834">
        <w:t>Mezcla</w:t>
      </w:r>
      <w:proofErr w:type="spellEnd"/>
      <w:r w:rsidRPr="009F1834">
        <w:t xml:space="preserve"> de </w:t>
      </w:r>
      <w:proofErr w:type="spellStart"/>
      <w:r w:rsidRPr="009F1834">
        <w:t>ensalada</w:t>
      </w:r>
      <w:proofErr w:type="spellEnd"/>
      <w:r w:rsidRPr="009F1834">
        <w:t xml:space="preserve"> de </w:t>
      </w:r>
      <w:proofErr w:type="spellStart"/>
      <w:r w:rsidRPr="009F1834">
        <w:t>Salmón</w:t>
      </w:r>
      <w:proofErr w:type="spellEnd"/>
      <w:r w:rsidRPr="009F1834">
        <w:t xml:space="preserve">.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5E635AE0" w14:textId="77777777" w:rsidR="00D00237" w:rsidRPr="009F1834" w:rsidRDefault="00D00237" w:rsidP="00D53B3B">
      <w:pPr>
        <w:pStyle w:val="ListParagraph"/>
        <w:numPr>
          <w:ilvl w:val="0"/>
          <w:numId w:val="12"/>
        </w:numPr>
        <w:spacing w:after="0" w:line="259" w:lineRule="auto"/>
        <w:ind w:left="1440"/>
      </w:pPr>
      <w:r w:rsidRPr="009F1834">
        <w:t xml:space="preserve">Giron, M. (mayo, 2023). </w:t>
      </w:r>
      <w:proofErr w:type="spellStart"/>
      <w:r w:rsidRPr="009F1834">
        <w:t>Creciendo</w:t>
      </w:r>
      <w:proofErr w:type="spellEnd"/>
      <w:r w:rsidRPr="009F1834">
        <w:t xml:space="preserve"> con </w:t>
      </w:r>
      <w:proofErr w:type="spellStart"/>
      <w:r w:rsidRPr="009F1834">
        <w:t>Nutrición</w:t>
      </w:r>
      <w:proofErr w:type="spellEnd"/>
      <w:r w:rsidRPr="009F1834">
        <w:t xml:space="preserve"> –</w:t>
      </w:r>
      <w:proofErr w:type="spellStart"/>
      <w:r w:rsidRPr="009F1834">
        <w:t>Ensalada</w:t>
      </w:r>
      <w:proofErr w:type="spellEnd"/>
      <w:r w:rsidRPr="009F1834">
        <w:t xml:space="preserve"> Individual </w:t>
      </w:r>
      <w:proofErr w:type="spellStart"/>
      <w:r w:rsidRPr="009F1834">
        <w:t>en</w:t>
      </w:r>
      <w:proofErr w:type="spellEnd"/>
      <w:r w:rsidRPr="009F1834">
        <w:t xml:space="preserve"> </w:t>
      </w:r>
      <w:proofErr w:type="spellStart"/>
      <w:r w:rsidRPr="009F1834">
        <w:t>Bolsa</w:t>
      </w:r>
      <w:proofErr w:type="spellEnd"/>
      <w:r w:rsidRPr="009F1834">
        <w:t xml:space="preserve">.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24A22F20" w14:textId="77777777" w:rsidR="00D00237" w:rsidRPr="009F1834" w:rsidRDefault="00D00237" w:rsidP="00D53B3B">
      <w:pPr>
        <w:pStyle w:val="ListParagraph"/>
        <w:numPr>
          <w:ilvl w:val="0"/>
          <w:numId w:val="12"/>
        </w:numPr>
        <w:spacing w:after="0" w:line="259" w:lineRule="auto"/>
        <w:ind w:left="1440"/>
      </w:pPr>
      <w:r w:rsidRPr="009F1834">
        <w:t>Giron, M. (</w:t>
      </w:r>
      <w:proofErr w:type="spellStart"/>
      <w:r w:rsidRPr="009F1834">
        <w:t>junio</w:t>
      </w:r>
      <w:proofErr w:type="spellEnd"/>
      <w:r w:rsidRPr="009F1834">
        <w:t xml:space="preserve">, 2023). </w:t>
      </w:r>
      <w:proofErr w:type="spellStart"/>
      <w:r w:rsidRPr="009F1834">
        <w:t>Creciendo</w:t>
      </w:r>
      <w:proofErr w:type="spellEnd"/>
      <w:r w:rsidRPr="009F1834">
        <w:t xml:space="preserve"> con </w:t>
      </w:r>
      <w:proofErr w:type="spellStart"/>
      <w:r w:rsidRPr="009F1834">
        <w:t>Nutrición</w:t>
      </w:r>
      <w:proofErr w:type="spellEnd"/>
      <w:r w:rsidRPr="009F1834">
        <w:t xml:space="preserve"> –</w:t>
      </w:r>
      <w:proofErr w:type="spellStart"/>
      <w:r w:rsidRPr="009F1834">
        <w:t>Ponche</w:t>
      </w:r>
      <w:proofErr w:type="spellEnd"/>
      <w:r w:rsidRPr="009F1834">
        <w:t xml:space="preserve"> de </w:t>
      </w:r>
      <w:proofErr w:type="spellStart"/>
      <w:r w:rsidRPr="009F1834">
        <w:t>Ciruela</w:t>
      </w:r>
      <w:proofErr w:type="spellEnd"/>
      <w:r w:rsidRPr="009F1834">
        <w:t xml:space="preserve">.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7CF699BD" w14:textId="77777777" w:rsidR="00D00237" w:rsidRPr="009F1834" w:rsidRDefault="00D00237" w:rsidP="00D53B3B">
      <w:pPr>
        <w:pStyle w:val="ListParagraph"/>
        <w:numPr>
          <w:ilvl w:val="0"/>
          <w:numId w:val="12"/>
        </w:numPr>
        <w:spacing w:after="0" w:line="259" w:lineRule="auto"/>
        <w:ind w:left="1440"/>
      </w:pPr>
      <w:r w:rsidRPr="009F1834">
        <w:t>Giron, M. (</w:t>
      </w:r>
      <w:proofErr w:type="spellStart"/>
      <w:r w:rsidRPr="009F1834">
        <w:t>junio</w:t>
      </w:r>
      <w:proofErr w:type="spellEnd"/>
      <w:r w:rsidRPr="009F1834">
        <w:t xml:space="preserve">, 2023). </w:t>
      </w:r>
      <w:proofErr w:type="spellStart"/>
      <w:r w:rsidRPr="009F1834">
        <w:t>Creciendo</w:t>
      </w:r>
      <w:proofErr w:type="spellEnd"/>
      <w:r w:rsidRPr="009F1834">
        <w:t xml:space="preserve"> con </w:t>
      </w:r>
      <w:proofErr w:type="spellStart"/>
      <w:r w:rsidRPr="009F1834">
        <w:t>Nutrición</w:t>
      </w:r>
      <w:proofErr w:type="spellEnd"/>
      <w:r w:rsidRPr="009F1834">
        <w:t xml:space="preserve"> –Pan de </w:t>
      </w:r>
      <w:proofErr w:type="spellStart"/>
      <w:r w:rsidRPr="009F1834">
        <w:t>Ciruela</w:t>
      </w:r>
      <w:proofErr w:type="spellEnd"/>
      <w:r w:rsidRPr="009F1834">
        <w:t xml:space="preserve">.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1B74F3EE" w14:textId="77777777" w:rsidR="00D00237" w:rsidRPr="009F1834" w:rsidRDefault="00D00237" w:rsidP="00D53B3B">
      <w:pPr>
        <w:pStyle w:val="ListParagraph"/>
        <w:numPr>
          <w:ilvl w:val="0"/>
          <w:numId w:val="12"/>
        </w:numPr>
        <w:spacing w:after="0" w:line="259" w:lineRule="auto"/>
        <w:ind w:left="1440"/>
      </w:pPr>
      <w:r w:rsidRPr="009F1834">
        <w:t>Giron, M. (</w:t>
      </w:r>
      <w:proofErr w:type="spellStart"/>
      <w:proofErr w:type="gramStart"/>
      <w:r w:rsidRPr="009F1834">
        <w:t>julio</w:t>
      </w:r>
      <w:proofErr w:type="spellEnd"/>
      <w:proofErr w:type="gramEnd"/>
      <w:r w:rsidRPr="009F1834">
        <w:t xml:space="preserve">, 2023). </w:t>
      </w:r>
      <w:proofErr w:type="spellStart"/>
      <w:r w:rsidRPr="009F1834">
        <w:t>Creciendo</w:t>
      </w:r>
      <w:proofErr w:type="spellEnd"/>
      <w:r w:rsidRPr="009F1834">
        <w:t xml:space="preserve"> con </w:t>
      </w:r>
      <w:proofErr w:type="spellStart"/>
      <w:r w:rsidRPr="009F1834">
        <w:t>Nutrición</w:t>
      </w:r>
      <w:proofErr w:type="spellEnd"/>
      <w:r w:rsidRPr="009F1834">
        <w:t xml:space="preserve"> –</w:t>
      </w:r>
      <w:proofErr w:type="spellStart"/>
      <w:r w:rsidRPr="009F1834">
        <w:t>Ensalada</w:t>
      </w:r>
      <w:proofErr w:type="spellEnd"/>
      <w:r w:rsidRPr="009F1834">
        <w:t xml:space="preserve"> </w:t>
      </w:r>
      <w:proofErr w:type="spellStart"/>
      <w:r w:rsidRPr="009F1834">
        <w:t>fria</w:t>
      </w:r>
      <w:proofErr w:type="spellEnd"/>
      <w:r w:rsidRPr="009F1834">
        <w:t xml:space="preserve"> de Pasta y </w:t>
      </w:r>
      <w:proofErr w:type="spellStart"/>
      <w:r w:rsidRPr="009F1834">
        <w:t>Tomate</w:t>
      </w:r>
      <w:proofErr w:type="spellEnd"/>
      <w:r w:rsidRPr="009F1834">
        <w:t xml:space="preserve">.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70BEA622" w14:textId="77777777" w:rsidR="00D00237" w:rsidRPr="009F1834" w:rsidRDefault="00D00237" w:rsidP="00D53B3B">
      <w:pPr>
        <w:pStyle w:val="ListParagraph"/>
        <w:numPr>
          <w:ilvl w:val="0"/>
          <w:numId w:val="12"/>
        </w:numPr>
        <w:spacing w:after="0" w:line="259" w:lineRule="auto"/>
        <w:ind w:left="1440"/>
      </w:pPr>
      <w:r w:rsidRPr="009F1834">
        <w:t>Giron, M. (</w:t>
      </w:r>
      <w:proofErr w:type="spellStart"/>
      <w:proofErr w:type="gramStart"/>
      <w:r w:rsidRPr="009F1834">
        <w:t>julio</w:t>
      </w:r>
      <w:proofErr w:type="spellEnd"/>
      <w:proofErr w:type="gramEnd"/>
      <w:r w:rsidRPr="009F1834">
        <w:t xml:space="preserve">, 2023). </w:t>
      </w:r>
      <w:proofErr w:type="spellStart"/>
      <w:r w:rsidRPr="009F1834">
        <w:t>Creciendo</w:t>
      </w:r>
      <w:proofErr w:type="spellEnd"/>
      <w:r w:rsidRPr="009F1834">
        <w:t xml:space="preserve"> con </w:t>
      </w:r>
      <w:proofErr w:type="spellStart"/>
      <w:r w:rsidRPr="009F1834">
        <w:t>Nutrición</w:t>
      </w:r>
      <w:proofErr w:type="spellEnd"/>
      <w:r w:rsidRPr="009F1834">
        <w:t xml:space="preserve"> –</w:t>
      </w:r>
      <w:proofErr w:type="spellStart"/>
      <w:r w:rsidRPr="009F1834">
        <w:t>Ensalada</w:t>
      </w:r>
      <w:proofErr w:type="spellEnd"/>
      <w:r w:rsidRPr="009F1834">
        <w:t xml:space="preserve"> de </w:t>
      </w:r>
      <w:proofErr w:type="spellStart"/>
      <w:r w:rsidRPr="009F1834">
        <w:t>Chicharos</w:t>
      </w:r>
      <w:proofErr w:type="spellEnd"/>
      <w:r w:rsidRPr="009F1834">
        <w:t xml:space="preserve"> </w:t>
      </w:r>
      <w:proofErr w:type="spellStart"/>
      <w:r w:rsidRPr="009F1834">
        <w:t>Partidos</w:t>
      </w:r>
      <w:proofErr w:type="spellEnd"/>
      <w:r w:rsidRPr="009F1834">
        <w:t xml:space="preserve">.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5CF85ACA" w14:textId="77777777" w:rsidR="00D00237" w:rsidRPr="009F1834" w:rsidRDefault="00D00237" w:rsidP="00D53B3B">
      <w:pPr>
        <w:pStyle w:val="ListParagraph"/>
        <w:numPr>
          <w:ilvl w:val="0"/>
          <w:numId w:val="12"/>
        </w:numPr>
        <w:spacing w:after="0" w:line="259" w:lineRule="auto"/>
        <w:ind w:left="1440"/>
      </w:pPr>
      <w:r w:rsidRPr="009F1834">
        <w:t>Giron, M. (</w:t>
      </w:r>
      <w:proofErr w:type="spellStart"/>
      <w:r w:rsidRPr="009F1834">
        <w:t>agosto</w:t>
      </w:r>
      <w:proofErr w:type="spellEnd"/>
      <w:r w:rsidRPr="009F1834">
        <w:t xml:space="preserve">, 2023). </w:t>
      </w:r>
      <w:proofErr w:type="spellStart"/>
      <w:r w:rsidRPr="009F1834">
        <w:t>Creciendo</w:t>
      </w:r>
      <w:proofErr w:type="spellEnd"/>
      <w:r w:rsidRPr="009F1834">
        <w:t xml:space="preserve"> con </w:t>
      </w:r>
      <w:proofErr w:type="spellStart"/>
      <w:r w:rsidRPr="009F1834">
        <w:t>Nutrición</w:t>
      </w:r>
      <w:proofErr w:type="spellEnd"/>
      <w:r w:rsidRPr="009F1834">
        <w:t xml:space="preserve"> –</w:t>
      </w:r>
      <w:proofErr w:type="spellStart"/>
      <w:r w:rsidRPr="009F1834">
        <w:t>Ensalada</w:t>
      </w:r>
      <w:proofErr w:type="spellEnd"/>
      <w:r w:rsidRPr="009F1834">
        <w:t xml:space="preserve"> de Pimiento Dulce.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3EBFDBB6" w14:textId="77777777" w:rsidR="00D00237" w:rsidRPr="009F1834" w:rsidRDefault="00D00237" w:rsidP="00D53B3B">
      <w:pPr>
        <w:pStyle w:val="ListParagraph"/>
        <w:numPr>
          <w:ilvl w:val="0"/>
          <w:numId w:val="12"/>
        </w:numPr>
        <w:spacing w:after="0" w:line="259" w:lineRule="auto"/>
        <w:ind w:left="1440"/>
      </w:pPr>
      <w:r w:rsidRPr="009F1834">
        <w:t>Giron, M. (</w:t>
      </w:r>
      <w:proofErr w:type="spellStart"/>
      <w:r w:rsidRPr="009F1834">
        <w:t>agosto</w:t>
      </w:r>
      <w:proofErr w:type="spellEnd"/>
      <w:r w:rsidRPr="009F1834">
        <w:t xml:space="preserve">, 2023). </w:t>
      </w:r>
      <w:proofErr w:type="spellStart"/>
      <w:r w:rsidRPr="009F1834">
        <w:t>Creciendo</w:t>
      </w:r>
      <w:proofErr w:type="spellEnd"/>
      <w:r w:rsidRPr="009F1834">
        <w:t xml:space="preserve"> con </w:t>
      </w:r>
      <w:proofErr w:type="spellStart"/>
      <w:r w:rsidRPr="009F1834">
        <w:t>Nutrición</w:t>
      </w:r>
      <w:proofErr w:type="spellEnd"/>
      <w:r w:rsidRPr="009F1834">
        <w:t xml:space="preserve"> –</w:t>
      </w:r>
      <w:proofErr w:type="spellStart"/>
      <w:r w:rsidRPr="009F1834">
        <w:t>Sofrito</w:t>
      </w:r>
      <w:proofErr w:type="spellEnd"/>
      <w:r w:rsidRPr="009F1834">
        <w:t xml:space="preserve"> de Pimientos.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615CB746" w14:textId="77777777" w:rsidR="00D00237" w:rsidRPr="009F1834" w:rsidRDefault="00D00237" w:rsidP="00D53B3B">
      <w:pPr>
        <w:pStyle w:val="ListParagraph"/>
        <w:numPr>
          <w:ilvl w:val="0"/>
          <w:numId w:val="12"/>
        </w:numPr>
        <w:spacing w:after="0" w:line="259" w:lineRule="auto"/>
        <w:ind w:left="1440"/>
      </w:pPr>
      <w:r w:rsidRPr="009F1834">
        <w:t>Giron, M. (</w:t>
      </w:r>
      <w:proofErr w:type="spellStart"/>
      <w:r w:rsidRPr="009F1834">
        <w:t>septiembre</w:t>
      </w:r>
      <w:proofErr w:type="spellEnd"/>
      <w:r w:rsidRPr="009F1834">
        <w:t xml:space="preserve">, 2023). </w:t>
      </w:r>
      <w:proofErr w:type="spellStart"/>
      <w:r w:rsidRPr="009F1834">
        <w:t>Creciendo</w:t>
      </w:r>
      <w:proofErr w:type="spellEnd"/>
      <w:r w:rsidRPr="009F1834">
        <w:t xml:space="preserve"> con </w:t>
      </w:r>
      <w:proofErr w:type="spellStart"/>
      <w:r w:rsidRPr="009F1834">
        <w:t>Nutrición</w:t>
      </w:r>
      <w:proofErr w:type="spellEnd"/>
      <w:r w:rsidRPr="009F1834">
        <w:t xml:space="preserve"> –</w:t>
      </w:r>
      <w:proofErr w:type="spellStart"/>
      <w:r w:rsidRPr="009F1834">
        <w:t>Sorbete</w:t>
      </w:r>
      <w:proofErr w:type="spellEnd"/>
      <w:r w:rsidRPr="009F1834">
        <w:t xml:space="preserve"> de </w:t>
      </w:r>
      <w:proofErr w:type="spellStart"/>
      <w:r w:rsidRPr="009F1834">
        <w:t>Uva</w:t>
      </w:r>
      <w:proofErr w:type="spellEnd"/>
      <w:r w:rsidRPr="009F1834">
        <w:t xml:space="preserve">.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3771B5BD" w14:textId="0F593B67" w:rsidR="0045432F" w:rsidRPr="0045432F" w:rsidRDefault="00D00237" w:rsidP="00D53B3B">
      <w:pPr>
        <w:pStyle w:val="ListParagraph"/>
        <w:numPr>
          <w:ilvl w:val="0"/>
          <w:numId w:val="12"/>
        </w:numPr>
        <w:spacing w:after="160" w:line="259" w:lineRule="auto"/>
        <w:ind w:left="1440"/>
      </w:pPr>
      <w:r w:rsidRPr="009F1834">
        <w:t>Giron, M. (</w:t>
      </w:r>
      <w:proofErr w:type="spellStart"/>
      <w:r w:rsidRPr="009F1834">
        <w:t>septiembre</w:t>
      </w:r>
      <w:proofErr w:type="spellEnd"/>
      <w:r w:rsidRPr="009F1834">
        <w:t xml:space="preserve">, 2023). </w:t>
      </w:r>
      <w:proofErr w:type="spellStart"/>
      <w:r w:rsidRPr="009F1834">
        <w:t>Creciendo</w:t>
      </w:r>
      <w:proofErr w:type="spellEnd"/>
      <w:r w:rsidRPr="009F1834">
        <w:t xml:space="preserve"> con </w:t>
      </w:r>
      <w:proofErr w:type="spellStart"/>
      <w:r w:rsidRPr="009F1834">
        <w:t>Nutrición</w:t>
      </w:r>
      <w:proofErr w:type="spellEnd"/>
      <w:r w:rsidRPr="009F1834">
        <w:t xml:space="preserve"> –</w:t>
      </w:r>
      <w:proofErr w:type="spellStart"/>
      <w:r w:rsidRPr="009F1834">
        <w:t>Uvas</w:t>
      </w:r>
      <w:proofErr w:type="spellEnd"/>
      <w:r w:rsidRPr="009F1834">
        <w:t xml:space="preserve"> con </w:t>
      </w:r>
      <w:proofErr w:type="spellStart"/>
      <w:r w:rsidRPr="009F1834">
        <w:t>Jengibre</w:t>
      </w:r>
      <w:proofErr w:type="spellEnd"/>
      <w:r w:rsidRPr="009F1834">
        <w:t xml:space="preserve">. </w:t>
      </w:r>
      <w:proofErr w:type="spellStart"/>
      <w:r w:rsidRPr="009F1834">
        <w:t>Boletín</w:t>
      </w:r>
      <w:proofErr w:type="spellEnd"/>
      <w:r w:rsidRPr="009F1834">
        <w:t xml:space="preserve"> virtual </w:t>
      </w:r>
      <w:proofErr w:type="spellStart"/>
      <w:r w:rsidRPr="009F1834">
        <w:t>enviado</w:t>
      </w:r>
      <w:proofErr w:type="spellEnd"/>
      <w:r w:rsidRPr="009F1834">
        <w:t xml:space="preserve"> a las </w:t>
      </w:r>
      <w:proofErr w:type="spellStart"/>
      <w:r w:rsidRPr="009F1834">
        <w:t>escuelas</w:t>
      </w:r>
      <w:proofErr w:type="spellEnd"/>
      <w:r w:rsidRPr="009F1834">
        <w:t>.</w:t>
      </w:r>
    </w:p>
    <w:p w14:paraId="2B06357E" w14:textId="297CE534" w:rsidR="0045432F" w:rsidRPr="009F1834" w:rsidRDefault="0045432F" w:rsidP="0045432F">
      <w:pPr>
        <w:spacing w:after="160" w:line="259" w:lineRule="auto"/>
        <w:ind w:left="720"/>
      </w:pPr>
      <w:r w:rsidRPr="0045432F">
        <w:rPr>
          <w:b/>
        </w:rPr>
        <w:t>Newsletters – Spanish/English (double sided)</w:t>
      </w:r>
    </w:p>
    <w:p w14:paraId="283EE1B7" w14:textId="77777777" w:rsidR="0045432F" w:rsidRPr="0045432F" w:rsidRDefault="0045432F" w:rsidP="007A2E91">
      <w:pPr>
        <w:pStyle w:val="ListParagraph"/>
        <w:numPr>
          <w:ilvl w:val="0"/>
          <w:numId w:val="12"/>
        </w:numPr>
        <w:spacing w:after="160" w:line="259" w:lineRule="auto"/>
        <w:ind w:left="1440"/>
        <w:rPr>
          <w:color w:val="000000"/>
        </w:rPr>
      </w:pPr>
      <w:r w:rsidRPr="009F1834">
        <w:t>Garc</w:t>
      </w:r>
      <w:r>
        <w:t>ia, M. (October, 2022) HOTM October</w:t>
      </w:r>
      <w:r w:rsidRPr="009F1834">
        <w:t xml:space="preserve"> Calaveras Apple, Apple Spice Oatmeal, Apples. </w:t>
      </w:r>
      <w:r w:rsidRPr="0045432F">
        <w:rPr>
          <w:color w:val="000000"/>
        </w:rPr>
        <w:t>Virtual newsletter sent to community sites.</w:t>
      </w:r>
    </w:p>
    <w:p w14:paraId="0F65F323" w14:textId="77777777" w:rsidR="0045432F" w:rsidRPr="0045432F" w:rsidRDefault="0045432F" w:rsidP="007A2E91">
      <w:pPr>
        <w:pStyle w:val="ListParagraph"/>
        <w:numPr>
          <w:ilvl w:val="0"/>
          <w:numId w:val="12"/>
        </w:numPr>
        <w:spacing w:after="160" w:line="259" w:lineRule="auto"/>
        <w:ind w:left="1440"/>
        <w:rPr>
          <w:color w:val="000000"/>
        </w:rPr>
      </w:pPr>
      <w:r w:rsidRPr="009F1834">
        <w:t>Garci</w:t>
      </w:r>
      <w:r>
        <w:t>a, M. (November, 2022) HOTM November</w:t>
      </w:r>
      <w:r w:rsidRPr="009F1834">
        <w:t xml:space="preserve"> Calaveras Persimmons, Persimmons Spinach Salad, Persimmons. </w:t>
      </w:r>
      <w:r w:rsidRPr="0045432F">
        <w:rPr>
          <w:color w:val="000000"/>
        </w:rPr>
        <w:t>Virtual newsletter sent to community sites.</w:t>
      </w:r>
    </w:p>
    <w:p w14:paraId="552D4E65" w14:textId="77777777" w:rsidR="0045432F" w:rsidRPr="0045432F" w:rsidRDefault="0045432F" w:rsidP="007A2E91">
      <w:pPr>
        <w:pStyle w:val="ListParagraph"/>
        <w:numPr>
          <w:ilvl w:val="0"/>
          <w:numId w:val="12"/>
        </w:numPr>
        <w:spacing w:after="160" w:line="259" w:lineRule="auto"/>
        <w:ind w:left="1440"/>
        <w:rPr>
          <w:color w:val="000000"/>
        </w:rPr>
      </w:pPr>
      <w:r w:rsidRPr="009F1834">
        <w:t>Garci</w:t>
      </w:r>
      <w:r>
        <w:t>a, M. (December, 2022) HOTM December</w:t>
      </w:r>
      <w:r w:rsidRPr="009F1834">
        <w:t xml:space="preserve"> Calaveras Cabbage, Stir-Fry Noodles with Peanut Sauce, Cabbage. </w:t>
      </w:r>
      <w:r w:rsidRPr="0045432F">
        <w:rPr>
          <w:color w:val="000000"/>
        </w:rPr>
        <w:t>Virtual newsletter sent to community sites.</w:t>
      </w:r>
    </w:p>
    <w:p w14:paraId="462559E0" w14:textId="77777777" w:rsidR="0045432F" w:rsidRPr="0045432F" w:rsidRDefault="0045432F" w:rsidP="007A2E91">
      <w:pPr>
        <w:pStyle w:val="ListParagraph"/>
        <w:numPr>
          <w:ilvl w:val="0"/>
          <w:numId w:val="12"/>
        </w:numPr>
        <w:spacing w:after="160" w:line="259" w:lineRule="auto"/>
        <w:ind w:left="1440"/>
        <w:rPr>
          <w:color w:val="000000"/>
        </w:rPr>
      </w:pPr>
      <w:r w:rsidRPr="009F1834">
        <w:t>Garc</w:t>
      </w:r>
      <w:r>
        <w:t>ia, M. (January, 2023) HOTM January</w:t>
      </w:r>
      <w:r w:rsidRPr="009F1834">
        <w:t xml:space="preserve"> Winter Squash Calaveras, Three Sisters Soup, Winter Squash. </w:t>
      </w:r>
      <w:r w:rsidRPr="0045432F">
        <w:rPr>
          <w:color w:val="000000"/>
        </w:rPr>
        <w:t>Virtual newsletter sent to community sites.</w:t>
      </w:r>
    </w:p>
    <w:p w14:paraId="21F5B068" w14:textId="77777777" w:rsidR="0045432F" w:rsidRPr="0045432F" w:rsidRDefault="0045432F" w:rsidP="007A2E91">
      <w:pPr>
        <w:pStyle w:val="ListParagraph"/>
        <w:numPr>
          <w:ilvl w:val="0"/>
          <w:numId w:val="12"/>
        </w:numPr>
        <w:spacing w:after="160" w:line="259" w:lineRule="auto"/>
        <w:ind w:left="1440"/>
        <w:rPr>
          <w:color w:val="000000"/>
        </w:rPr>
      </w:pPr>
      <w:r w:rsidRPr="009F1834">
        <w:t>Garci</w:t>
      </w:r>
      <w:r>
        <w:t>a, M. (February, 2023) HOTM February</w:t>
      </w:r>
      <w:r w:rsidRPr="009F1834">
        <w:t xml:space="preserve"> Calaveras beans, Easy Cheesy Enchiladas, Beans. </w:t>
      </w:r>
      <w:r w:rsidRPr="0045432F">
        <w:rPr>
          <w:color w:val="000000"/>
        </w:rPr>
        <w:t>Virtual newsletter sent to community sites.</w:t>
      </w:r>
    </w:p>
    <w:p w14:paraId="697D4AF0" w14:textId="77777777" w:rsidR="0045432F" w:rsidRPr="0045432F" w:rsidRDefault="0045432F" w:rsidP="007A2E91">
      <w:pPr>
        <w:pStyle w:val="ListParagraph"/>
        <w:numPr>
          <w:ilvl w:val="0"/>
          <w:numId w:val="12"/>
        </w:numPr>
        <w:spacing w:after="160" w:line="259" w:lineRule="auto"/>
        <w:ind w:left="1440"/>
        <w:rPr>
          <w:color w:val="000000"/>
        </w:rPr>
      </w:pPr>
      <w:r w:rsidRPr="009F1834">
        <w:t xml:space="preserve">Garcia, M. (March, 2023) HOTM March Swiss </w:t>
      </w:r>
      <w:proofErr w:type="gramStart"/>
      <w:r w:rsidRPr="009F1834">
        <w:t>Chard</w:t>
      </w:r>
      <w:proofErr w:type="gramEnd"/>
      <w:r w:rsidRPr="009F1834">
        <w:t xml:space="preserve">, Swiss Chard Pinwheel Bread, Swiss Chard. </w:t>
      </w:r>
      <w:r w:rsidRPr="0045432F">
        <w:rPr>
          <w:color w:val="000000"/>
        </w:rPr>
        <w:t>Virtual newsletter sent to community sites.</w:t>
      </w:r>
    </w:p>
    <w:p w14:paraId="06B0CC22" w14:textId="77777777" w:rsidR="0045432F" w:rsidRPr="0045432F" w:rsidRDefault="0045432F" w:rsidP="007A2E91">
      <w:pPr>
        <w:pStyle w:val="ListParagraph"/>
        <w:numPr>
          <w:ilvl w:val="0"/>
          <w:numId w:val="12"/>
        </w:numPr>
        <w:spacing w:after="160" w:line="259" w:lineRule="auto"/>
        <w:ind w:left="1440"/>
        <w:rPr>
          <w:color w:val="000000"/>
        </w:rPr>
      </w:pPr>
      <w:r w:rsidRPr="009F1834">
        <w:t xml:space="preserve">Garcia, M. (April, 2023) HOTM April Calaveras strawberries, Strawberry Salsa, Strawberries. </w:t>
      </w:r>
      <w:r w:rsidRPr="0045432F">
        <w:rPr>
          <w:color w:val="000000"/>
        </w:rPr>
        <w:t>Virtual newsletter sent to community sites.</w:t>
      </w:r>
    </w:p>
    <w:p w14:paraId="4793D9E4" w14:textId="77777777" w:rsidR="0045432F" w:rsidRPr="0045432F" w:rsidRDefault="0045432F" w:rsidP="007A2E91">
      <w:pPr>
        <w:pStyle w:val="ListParagraph"/>
        <w:numPr>
          <w:ilvl w:val="0"/>
          <w:numId w:val="12"/>
        </w:numPr>
        <w:spacing w:after="160" w:line="259" w:lineRule="auto"/>
        <w:ind w:left="1440"/>
        <w:rPr>
          <w:color w:val="000000"/>
        </w:rPr>
      </w:pPr>
      <w:r w:rsidRPr="009F1834">
        <w:t xml:space="preserve">Garcia, M. (May, 2023) HOTM May Calaveras Lettuce, Ground Chicken Lettuce Wraps, Lettuce. </w:t>
      </w:r>
      <w:r w:rsidRPr="0045432F">
        <w:rPr>
          <w:color w:val="000000"/>
        </w:rPr>
        <w:t>Virtual newsletter sent to community sites.</w:t>
      </w:r>
    </w:p>
    <w:p w14:paraId="0E1AD9BF" w14:textId="77777777" w:rsidR="0045432F" w:rsidRPr="0045432F" w:rsidRDefault="0045432F" w:rsidP="007A2E91">
      <w:pPr>
        <w:pStyle w:val="ListParagraph"/>
        <w:numPr>
          <w:ilvl w:val="0"/>
          <w:numId w:val="12"/>
        </w:numPr>
        <w:spacing w:after="160" w:line="259" w:lineRule="auto"/>
        <w:ind w:left="1440"/>
        <w:rPr>
          <w:color w:val="000000"/>
        </w:rPr>
      </w:pPr>
      <w:r w:rsidRPr="009F1834">
        <w:t xml:space="preserve">Garcia, M. (June, 2023) HOTM June Calaveras Plum, Peachy Peanut Butter Pita Pockets, Plum. </w:t>
      </w:r>
      <w:r w:rsidRPr="0045432F">
        <w:rPr>
          <w:color w:val="000000"/>
        </w:rPr>
        <w:t>Virtual newsletter sent to community sites.</w:t>
      </w:r>
    </w:p>
    <w:p w14:paraId="372026AA" w14:textId="77777777" w:rsidR="0045432F" w:rsidRPr="0045432F" w:rsidRDefault="0045432F" w:rsidP="007A2E91">
      <w:pPr>
        <w:pStyle w:val="ListParagraph"/>
        <w:numPr>
          <w:ilvl w:val="0"/>
          <w:numId w:val="12"/>
        </w:numPr>
        <w:spacing w:after="160" w:line="259" w:lineRule="auto"/>
        <w:ind w:left="1440"/>
        <w:rPr>
          <w:color w:val="000000"/>
        </w:rPr>
      </w:pPr>
      <w:r w:rsidRPr="009F1834">
        <w:t xml:space="preserve">Garcia, M. (July, 2023) HOTM July Calaveras Tomatoes, Tomato Pasta Salad, Tomato. </w:t>
      </w:r>
      <w:r w:rsidRPr="0045432F">
        <w:rPr>
          <w:color w:val="000000"/>
        </w:rPr>
        <w:t>Virtual newsletter sent to community sites.</w:t>
      </w:r>
    </w:p>
    <w:p w14:paraId="67781D06" w14:textId="77777777" w:rsidR="0045432F" w:rsidRPr="0045432F" w:rsidRDefault="0045432F" w:rsidP="007A2E91">
      <w:pPr>
        <w:pStyle w:val="ListParagraph"/>
        <w:numPr>
          <w:ilvl w:val="0"/>
          <w:numId w:val="12"/>
        </w:numPr>
        <w:spacing w:after="160" w:line="259" w:lineRule="auto"/>
        <w:ind w:left="1440"/>
        <w:rPr>
          <w:color w:val="000000"/>
        </w:rPr>
      </w:pPr>
      <w:r w:rsidRPr="009F1834">
        <w:t xml:space="preserve">Garcia, M. (August, 2023) HOTM August Calaveras Bell pepper, Mix and Match Skillet Meal, Bell Pepper. </w:t>
      </w:r>
      <w:r w:rsidRPr="0045432F">
        <w:rPr>
          <w:color w:val="000000"/>
        </w:rPr>
        <w:t>Virtual newsletter sent to community sites.</w:t>
      </w:r>
    </w:p>
    <w:p w14:paraId="36B1A76A" w14:textId="67E82E15" w:rsidR="00774C48" w:rsidRPr="006E1AEE" w:rsidRDefault="0045432F" w:rsidP="007A2E91">
      <w:pPr>
        <w:pStyle w:val="ListParagraph"/>
        <w:numPr>
          <w:ilvl w:val="0"/>
          <w:numId w:val="12"/>
        </w:numPr>
        <w:spacing w:after="160" w:line="259" w:lineRule="auto"/>
        <w:ind w:left="1440"/>
        <w:rPr>
          <w:color w:val="000000"/>
        </w:rPr>
      </w:pPr>
      <w:r w:rsidRPr="009F1834">
        <w:lastRenderedPageBreak/>
        <w:t xml:space="preserve">Garcia, M. (September, 2023) HOTM September Calaveras Grapes, Magical Fruit Salad, Grapes. </w:t>
      </w:r>
      <w:r w:rsidRPr="0045432F">
        <w:rPr>
          <w:color w:val="000000"/>
        </w:rPr>
        <w:t>Virtual newsletter sent to community sites.</w:t>
      </w:r>
    </w:p>
    <w:p w14:paraId="4A416430" w14:textId="71070E04" w:rsidR="00E4696D" w:rsidRDefault="00E4696D" w:rsidP="007A2E91">
      <w:pPr>
        <w:numPr>
          <w:ilvl w:val="0"/>
          <w:numId w:val="2"/>
        </w:numPr>
        <w:rPr>
          <w:b/>
        </w:rPr>
      </w:pPr>
      <w:r w:rsidRPr="00010C2E">
        <w:rPr>
          <w:b/>
        </w:rPr>
        <w:t>Awards Received</w:t>
      </w:r>
    </w:p>
    <w:p w14:paraId="5CEAB037" w14:textId="0945FE3E" w:rsidR="00EF10E8" w:rsidRPr="001934CA" w:rsidRDefault="00EF10E8" w:rsidP="00D53B3B">
      <w:pPr>
        <w:pStyle w:val="ListParagraph"/>
        <w:numPr>
          <w:ilvl w:val="0"/>
          <w:numId w:val="11"/>
        </w:numPr>
        <w:spacing w:after="0" w:line="259" w:lineRule="auto"/>
        <w:rPr>
          <w:rFonts w:cstheme="minorHAnsi"/>
        </w:rPr>
      </w:pPr>
      <w:r w:rsidRPr="001934CA">
        <w:rPr>
          <w:rFonts w:cstheme="minorHAnsi"/>
        </w:rPr>
        <w:t>"Bright Futures Awards"- Presented to Cristina Luquin &amp; Alejandra Giron by Boys and Girls Club South Lake Tahoe- 4/2023</w:t>
      </w:r>
    </w:p>
    <w:p w14:paraId="5D374A5E" w14:textId="2500A516" w:rsidR="00774C48" w:rsidRPr="001934CA" w:rsidRDefault="00774C48" w:rsidP="00D53B3B">
      <w:pPr>
        <w:numPr>
          <w:ilvl w:val="0"/>
          <w:numId w:val="11"/>
        </w:numPr>
        <w:spacing w:after="0" w:line="240" w:lineRule="auto"/>
        <w:rPr>
          <w:rFonts w:eastAsia="Times New Roman" w:cstheme="minorHAnsi"/>
          <w:color w:val="000000"/>
        </w:rPr>
      </w:pPr>
      <w:r w:rsidRPr="001934CA">
        <w:rPr>
          <w:rFonts w:eastAsia="Times New Roman" w:cstheme="minorHAnsi"/>
          <w:color w:val="000000"/>
        </w:rPr>
        <w:t>"2023 UC Master Gardener Search for Excellence 3</w:t>
      </w:r>
      <w:r w:rsidRPr="001934CA">
        <w:rPr>
          <w:rFonts w:eastAsia="Times New Roman" w:cstheme="minorHAnsi"/>
          <w:color w:val="000000"/>
          <w:vertAlign w:val="superscript"/>
        </w:rPr>
        <w:t>rd</w:t>
      </w:r>
      <w:r w:rsidRPr="001934CA">
        <w:rPr>
          <w:rFonts w:eastAsia="Times New Roman" w:cstheme="minorHAnsi"/>
          <w:color w:val="000000"/>
        </w:rPr>
        <w:t xml:space="preserve"> Place" - </w:t>
      </w:r>
      <w:r w:rsidRPr="001934CA">
        <w:rPr>
          <w:rFonts w:eastAsia="Times New Roman" w:cstheme="minorHAnsi"/>
          <w:color w:val="000000"/>
          <w:shd w:val="clear" w:color="auto" w:fill="FFFFFF"/>
        </w:rPr>
        <w:t>Cross Pollination, Growing Abilities: Cultivating Independence and Community in the Garden</w:t>
      </w:r>
      <w:r w:rsidRPr="001934CA">
        <w:rPr>
          <w:rFonts w:eastAsia="Times New Roman" w:cstheme="minorHAnsi"/>
          <w:color w:val="000000"/>
        </w:rPr>
        <w:t> - Presented to Tracy Celio, Diane Hernandez, Mike Davis, Alesha Nichole, Cailin McLaughlin 6/21/2023</w:t>
      </w:r>
    </w:p>
    <w:sectPr w:rsidR="00774C48" w:rsidRPr="001934CA" w:rsidSect="00D80535">
      <w:headerReference w:type="default" r:id="rId24"/>
      <w:footerReference w:type="default" r:id="rId25"/>
      <w:headerReference w:type="first" r:id="rId26"/>
      <w:footerReference w:type="first" r:id="rId27"/>
      <w:type w:val="continuous"/>
      <w:pgSz w:w="12240" w:h="15840"/>
      <w:pgMar w:top="720" w:right="720" w:bottom="720" w:left="72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DEA43" w14:textId="77777777" w:rsidR="00C625D0" w:rsidRDefault="00C625D0" w:rsidP="00D54506">
      <w:pPr>
        <w:spacing w:after="0" w:line="240" w:lineRule="auto"/>
      </w:pPr>
      <w:r>
        <w:separator/>
      </w:r>
    </w:p>
  </w:endnote>
  <w:endnote w:type="continuationSeparator" w:id="0">
    <w:p w14:paraId="5E7C11A1" w14:textId="77777777" w:rsidR="00C625D0" w:rsidRDefault="00C625D0" w:rsidP="00D54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rPr>
      <w:id w:val="455155657"/>
      <w:docPartObj>
        <w:docPartGallery w:val="Page Numbers (Bottom of Page)"/>
        <w:docPartUnique/>
      </w:docPartObj>
    </w:sdtPr>
    <w:sdtEndPr>
      <w:rPr>
        <w:noProof/>
      </w:rPr>
    </w:sdtEndPr>
    <w:sdtContent>
      <w:p w14:paraId="6B39C94C" w14:textId="54216FBD" w:rsidR="005A0A39" w:rsidRPr="00EA78C4" w:rsidRDefault="005A0A39" w:rsidP="00EA78C4">
        <w:pPr>
          <w:pStyle w:val="Footer"/>
          <w:pBdr>
            <w:top w:val="single" w:sz="12" w:space="1" w:color="0070C0"/>
          </w:pBdr>
          <w:jc w:val="right"/>
          <w:rPr>
            <w:rFonts w:cstheme="minorHAnsi"/>
          </w:rPr>
        </w:pPr>
        <w:r w:rsidRPr="00EA78C4">
          <w:rPr>
            <w:rFonts w:cstheme="minorHAnsi"/>
          </w:rPr>
          <w:fldChar w:fldCharType="begin"/>
        </w:r>
        <w:r w:rsidRPr="00EA78C4">
          <w:rPr>
            <w:rFonts w:cstheme="minorHAnsi"/>
          </w:rPr>
          <w:instrText xml:space="preserve"> PAGE   \* MERGEFORMAT </w:instrText>
        </w:r>
        <w:r w:rsidRPr="00EA78C4">
          <w:rPr>
            <w:rFonts w:cstheme="minorHAnsi"/>
          </w:rPr>
          <w:fldChar w:fldCharType="separate"/>
        </w:r>
        <w:r w:rsidR="00E303A7">
          <w:rPr>
            <w:rFonts w:cstheme="minorHAnsi"/>
            <w:noProof/>
          </w:rPr>
          <w:t>16</w:t>
        </w:r>
        <w:r w:rsidRPr="00EA78C4">
          <w:rPr>
            <w:rFonts w:cstheme="minorHAnsi"/>
            <w:noProof/>
          </w:rPr>
          <w:fldChar w:fldCharType="end"/>
        </w:r>
      </w:p>
    </w:sdtContent>
  </w:sdt>
  <w:p w14:paraId="363122AB" w14:textId="023F18E6" w:rsidR="005A0A39" w:rsidRPr="00803E5A" w:rsidRDefault="005A0A39">
    <w:pPr>
      <w:pStyle w:val="Footer"/>
      <w:rPr>
        <w:i/>
        <w:sz w:val="18"/>
      </w:rPr>
    </w:pPr>
    <w:r w:rsidRPr="00803E5A">
      <w:rPr>
        <w:i/>
        <w:sz w:val="18"/>
      </w:rPr>
      <w:t xml:space="preserve">California's </w:t>
    </w:r>
    <w:proofErr w:type="spellStart"/>
    <w:r w:rsidRPr="00803E5A">
      <w:rPr>
        <w:i/>
        <w:sz w:val="18"/>
      </w:rPr>
      <w:t>CalFresh</w:t>
    </w:r>
    <w:proofErr w:type="spellEnd"/>
    <w:r w:rsidRPr="00803E5A">
      <w:rPr>
        <w:i/>
        <w:sz w:val="18"/>
      </w:rPr>
      <w:t xml:space="preserve"> Healthy Living, with funding from the United States Department of Agriculture’s Supplemental Nutrition Assistance Program – USDA SNAP, produced this material. These institutions are equal opportunity providers and employers. For important nutrition information, visit the </w:t>
    </w:r>
    <w:hyperlink r:id="rId1" w:history="1">
      <w:proofErr w:type="spellStart"/>
      <w:r w:rsidRPr="00803E5A">
        <w:rPr>
          <w:i/>
          <w:color w:val="0000FF"/>
          <w:sz w:val="18"/>
          <w:u w:val="single"/>
        </w:rPr>
        <w:t>CalFresh</w:t>
      </w:r>
      <w:proofErr w:type="spellEnd"/>
      <w:r w:rsidRPr="00803E5A">
        <w:rPr>
          <w:i/>
          <w:color w:val="0000FF"/>
          <w:sz w:val="18"/>
          <w:u w:val="single"/>
        </w:rPr>
        <w:t xml:space="preserve"> Healthy Living</w:t>
      </w:r>
    </w:hyperlink>
    <w:r w:rsidRPr="00803E5A">
      <w:rPr>
        <w:i/>
        <w:sz w:val="18"/>
      </w:rPr>
      <w:t xml:space="preserve"> website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5A81E" w14:textId="5EF2F146" w:rsidR="005A0A39" w:rsidRPr="0035098F" w:rsidRDefault="005A0A39" w:rsidP="00A5511B">
    <w:pPr>
      <w:pStyle w:val="Footer"/>
      <w:pBdr>
        <w:top w:val="single" w:sz="12" w:space="1" w:color="1295D8"/>
      </w:pBdr>
      <w:jc w:val="right"/>
      <w:rPr>
        <w:rFonts w:ascii="Arial" w:hAnsi="Arial" w:cs="Arial"/>
        <w:sz w:val="16"/>
      </w:rPr>
    </w:pPr>
    <w:r w:rsidRPr="0035098F">
      <w:rPr>
        <w:rFonts w:ascii="Arial" w:hAnsi="Arial" w:cs="Arial"/>
        <w:sz w:val="16"/>
      </w:rPr>
      <w:fldChar w:fldCharType="begin"/>
    </w:r>
    <w:r w:rsidRPr="0035098F">
      <w:rPr>
        <w:rFonts w:ascii="Arial" w:hAnsi="Arial" w:cs="Arial"/>
        <w:sz w:val="16"/>
      </w:rPr>
      <w:instrText xml:space="preserve"> PAGE   \* MERGEFORMAT </w:instrText>
    </w:r>
    <w:r w:rsidRPr="0035098F">
      <w:rPr>
        <w:rFonts w:ascii="Arial" w:hAnsi="Arial" w:cs="Arial"/>
        <w:sz w:val="16"/>
      </w:rPr>
      <w:fldChar w:fldCharType="separate"/>
    </w:r>
    <w:r w:rsidR="00E303A7">
      <w:rPr>
        <w:rFonts w:ascii="Arial" w:hAnsi="Arial" w:cs="Arial"/>
        <w:noProof/>
        <w:sz w:val="16"/>
      </w:rPr>
      <w:t>1</w:t>
    </w:r>
    <w:r w:rsidRPr="0035098F">
      <w:rPr>
        <w:rFonts w:ascii="Arial" w:hAnsi="Arial" w:cs="Arial"/>
        <w:sz w:val="16"/>
      </w:rPr>
      <w:fldChar w:fldCharType="end"/>
    </w:r>
  </w:p>
  <w:p w14:paraId="2EEF46AA" w14:textId="2F190F4C" w:rsidR="005A0A39" w:rsidRPr="00803E5A" w:rsidRDefault="005A0A39" w:rsidP="00A5511B">
    <w:pPr>
      <w:pStyle w:val="Footer"/>
      <w:pBdr>
        <w:top w:val="single" w:sz="12" w:space="1" w:color="1295D8"/>
      </w:pBdr>
      <w:rPr>
        <w:rFonts w:ascii="Arial" w:hAnsi="Arial" w:cs="Arial"/>
        <w:b/>
        <w:i/>
        <w:sz w:val="16"/>
      </w:rPr>
    </w:pPr>
    <w:r w:rsidRPr="00803E5A">
      <w:rPr>
        <w:i/>
        <w:sz w:val="18"/>
      </w:rPr>
      <w:t xml:space="preserve">California's </w:t>
    </w:r>
    <w:proofErr w:type="spellStart"/>
    <w:r w:rsidRPr="00803E5A">
      <w:rPr>
        <w:i/>
        <w:sz w:val="18"/>
      </w:rPr>
      <w:t>CalFresh</w:t>
    </w:r>
    <w:proofErr w:type="spellEnd"/>
    <w:r w:rsidRPr="00803E5A">
      <w:rPr>
        <w:i/>
        <w:sz w:val="18"/>
      </w:rPr>
      <w:t xml:space="preserve"> Healthy Living, with funding from the United States Department of Agriculture’s Supplemental Nutrition Assistance Program – USDA SNAP, produced this material. These institutions are equal opportunity providers and employers. For important nutrition information, visit the </w:t>
    </w:r>
    <w:hyperlink r:id="rId1" w:history="1">
      <w:proofErr w:type="spellStart"/>
      <w:r w:rsidRPr="00803E5A">
        <w:rPr>
          <w:i/>
          <w:color w:val="0000FF"/>
          <w:sz w:val="18"/>
          <w:u w:val="single"/>
        </w:rPr>
        <w:t>CalFresh</w:t>
      </w:r>
      <w:proofErr w:type="spellEnd"/>
      <w:r w:rsidRPr="00803E5A">
        <w:rPr>
          <w:i/>
          <w:color w:val="0000FF"/>
          <w:sz w:val="18"/>
          <w:u w:val="single"/>
        </w:rPr>
        <w:t xml:space="preserve"> Healthy Living</w:t>
      </w:r>
    </w:hyperlink>
    <w:r w:rsidRPr="00803E5A">
      <w:rPr>
        <w:i/>
        <w:sz w:val="18"/>
      </w:rPr>
      <w:t xml:space="preserve"> website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679E4" w14:textId="77777777" w:rsidR="00C625D0" w:rsidRDefault="00C625D0" w:rsidP="00D54506">
      <w:pPr>
        <w:spacing w:after="0" w:line="240" w:lineRule="auto"/>
      </w:pPr>
      <w:r>
        <w:separator/>
      </w:r>
    </w:p>
  </w:footnote>
  <w:footnote w:type="continuationSeparator" w:id="0">
    <w:p w14:paraId="07DC2E5B" w14:textId="77777777" w:rsidR="00C625D0" w:rsidRDefault="00C625D0" w:rsidP="00D54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7E9E0" w14:textId="450A9154" w:rsidR="005A0A39" w:rsidRPr="00400522" w:rsidRDefault="005A0A39" w:rsidP="00400522">
    <w:pPr>
      <w:pStyle w:val="Heading2"/>
      <w:pBdr>
        <w:bottom w:val="single" w:sz="12" w:space="1" w:color="0070C0"/>
      </w:pBdr>
      <w:jc w:val="right"/>
      <w:rPr>
        <w:color w:val="auto"/>
      </w:rPr>
    </w:pPr>
    <w:r>
      <w:rPr>
        <w:color w:val="auto"/>
      </w:rPr>
      <w:t>FFY 2023</w:t>
    </w:r>
    <w:r w:rsidRPr="00400522">
      <w:rPr>
        <w:color w:val="auto"/>
      </w:rPr>
      <w:t xml:space="preserve"> Annual Report – </w:t>
    </w:r>
    <w:r>
      <w:rPr>
        <w:color w:val="auto"/>
      </w:rPr>
      <w:t>Central Sierra Cluster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326BD" w14:textId="77777777" w:rsidR="005A0A39" w:rsidRDefault="005A0A39" w:rsidP="0061035A">
    <w:pPr>
      <w:pStyle w:val="Heading1"/>
      <w:tabs>
        <w:tab w:val="left" w:pos="6750"/>
      </w:tabs>
      <w:spacing w:before="0"/>
      <w:jc w:val="right"/>
      <w:rPr>
        <w:color w:val="000000" w:themeColor="text1"/>
      </w:rPr>
    </w:pPr>
    <w:r>
      <w:rPr>
        <w:noProof/>
      </w:rPr>
      <w:drawing>
        <wp:inline distT="0" distB="0" distL="0" distR="0" wp14:anchorId="3DFCB1BD" wp14:editId="1E89B883">
          <wp:extent cx="2743200" cy="606555"/>
          <wp:effectExtent l="0" t="0" r="0" b="3175"/>
          <wp:docPr id="13" name="Picture 13" title="CalFresh Healthy Living, 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FHL_UC_CoBranded_Logo_Color.jpg"/>
                  <pic:cNvPicPr/>
                </pic:nvPicPr>
                <pic:blipFill>
                  <a:blip r:embed="rId1">
                    <a:extLst>
                      <a:ext uri="{28A0092B-C50C-407E-A947-70E740481C1C}">
                        <a14:useLocalDpi xmlns:a14="http://schemas.microsoft.com/office/drawing/2010/main" val="0"/>
                      </a:ext>
                    </a:extLst>
                  </a:blip>
                  <a:stretch>
                    <a:fillRect/>
                  </a:stretch>
                </pic:blipFill>
                <pic:spPr>
                  <a:xfrm>
                    <a:off x="0" y="0"/>
                    <a:ext cx="2743200" cy="606555"/>
                  </a:xfrm>
                  <a:prstGeom prst="rect">
                    <a:avLst/>
                  </a:prstGeom>
                </pic:spPr>
              </pic:pic>
            </a:graphicData>
          </a:graphic>
        </wp:inline>
      </w:drawing>
    </w:r>
    <w:r>
      <w:rPr>
        <w:color w:val="000000" w:themeColor="text1"/>
      </w:rPr>
      <w:tab/>
    </w:r>
    <w:proofErr w:type="spellStart"/>
    <w:r w:rsidRPr="0061035A">
      <w:rPr>
        <w:color w:val="000000" w:themeColor="text1"/>
      </w:rPr>
      <w:t>CalFresh</w:t>
    </w:r>
    <w:proofErr w:type="spellEnd"/>
    <w:r w:rsidRPr="0061035A">
      <w:rPr>
        <w:color w:val="000000" w:themeColor="text1"/>
      </w:rPr>
      <w:t xml:space="preserve"> Healthy Living, UC </w:t>
    </w:r>
  </w:p>
  <w:p w14:paraId="69D51B85" w14:textId="78F44787" w:rsidR="005A0A39" w:rsidRDefault="005A0A39" w:rsidP="003B3FDA">
    <w:pPr>
      <w:pStyle w:val="Heading1"/>
      <w:pBdr>
        <w:bottom w:val="single" w:sz="12" w:space="1" w:color="0070C0"/>
      </w:pBdr>
      <w:tabs>
        <w:tab w:val="left" w:pos="6750"/>
      </w:tabs>
      <w:spacing w:before="0"/>
      <w:jc w:val="right"/>
      <w:rPr>
        <w:noProof/>
        <w:color w:val="000000" w:themeColor="text1"/>
      </w:rPr>
    </w:pPr>
    <w:r>
      <w:rPr>
        <w:noProof/>
      </w:rPr>
      <w:tab/>
    </w:r>
    <w:r>
      <w:rPr>
        <w:noProof/>
        <w:color w:val="000000" w:themeColor="text1"/>
      </w:rPr>
      <w:t>FFY 2023</w:t>
    </w:r>
    <w:r w:rsidRPr="0061035A">
      <w:rPr>
        <w:noProof/>
        <w:color w:val="000000" w:themeColor="text1"/>
      </w:rPr>
      <w:t xml:space="preserve"> Annual Report </w:t>
    </w:r>
    <w:r>
      <w:rPr>
        <w:noProof/>
        <w:color w:val="000000" w:themeColor="text1"/>
      </w:rPr>
      <w:t xml:space="preserve"> UCCE Central Sierra Cluster </w:t>
    </w:r>
  </w:p>
  <w:p w14:paraId="1AE89070" w14:textId="77777777" w:rsidR="005A0A39" w:rsidRDefault="005A0A39" w:rsidP="003B3FDA">
    <w:pPr>
      <w:pStyle w:val="Heading1"/>
      <w:pBdr>
        <w:bottom w:val="single" w:sz="12" w:space="1" w:color="0070C0"/>
      </w:pBdr>
      <w:tabs>
        <w:tab w:val="left" w:pos="6750"/>
      </w:tabs>
      <w:spacing w:before="0"/>
      <w:jc w:val="right"/>
      <w:rPr>
        <w:noProof/>
        <w:color w:val="000000" w:themeColor="text1"/>
        <w:sz w:val="28"/>
        <w:szCs w:val="28"/>
      </w:rPr>
    </w:pPr>
    <w:r w:rsidRPr="003B3FDA">
      <w:rPr>
        <w:noProof/>
        <w:color w:val="000000" w:themeColor="text1"/>
        <w:sz w:val="28"/>
        <w:szCs w:val="28"/>
      </w:rPr>
      <w:t xml:space="preserve">Serving El Dorado, Amador, Calaveras, and </w:t>
    </w:r>
  </w:p>
  <w:p w14:paraId="67DB4231" w14:textId="6F1F32B1" w:rsidR="005A0A39" w:rsidRPr="003B3FDA" w:rsidRDefault="005A0A39" w:rsidP="003B3FDA">
    <w:pPr>
      <w:pStyle w:val="Heading1"/>
      <w:pBdr>
        <w:bottom w:val="single" w:sz="12" w:space="1" w:color="0070C0"/>
      </w:pBdr>
      <w:tabs>
        <w:tab w:val="left" w:pos="6750"/>
      </w:tabs>
      <w:spacing w:before="0"/>
      <w:jc w:val="right"/>
      <w:rPr>
        <w:noProof/>
        <w:color w:val="000000" w:themeColor="text1"/>
        <w:sz w:val="28"/>
        <w:szCs w:val="28"/>
      </w:rPr>
    </w:pPr>
    <w:r w:rsidRPr="003B3FDA">
      <w:rPr>
        <w:noProof/>
        <w:color w:val="000000" w:themeColor="text1"/>
        <w:sz w:val="28"/>
        <w:szCs w:val="28"/>
      </w:rPr>
      <w:t>Tuolumne Counties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55BC7"/>
    <w:multiLevelType w:val="hybridMultilevel"/>
    <w:tmpl w:val="559CD0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B083B51"/>
    <w:multiLevelType w:val="hybridMultilevel"/>
    <w:tmpl w:val="F70C37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0C1A31"/>
    <w:multiLevelType w:val="hybridMultilevel"/>
    <w:tmpl w:val="4FF26C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40E69"/>
    <w:multiLevelType w:val="hybridMultilevel"/>
    <w:tmpl w:val="43D22E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961E7"/>
    <w:multiLevelType w:val="hybridMultilevel"/>
    <w:tmpl w:val="3A1A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F5C35"/>
    <w:multiLevelType w:val="hybridMultilevel"/>
    <w:tmpl w:val="40882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7865B6"/>
    <w:multiLevelType w:val="hybridMultilevel"/>
    <w:tmpl w:val="9E129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D34790"/>
    <w:multiLevelType w:val="hybridMultilevel"/>
    <w:tmpl w:val="723CE9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B36BC6"/>
    <w:multiLevelType w:val="hybridMultilevel"/>
    <w:tmpl w:val="CFB4C2F8"/>
    <w:lvl w:ilvl="0" w:tplc="3CF4DB9E">
      <w:start w:val="1"/>
      <w:numFmt w:val="lowerRoman"/>
      <w:lvlText w:val="%1."/>
      <w:lvlJc w:val="right"/>
      <w:pPr>
        <w:ind w:left="81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311189"/>
    <w:multiLevelType w:val="hybridMultilevel"/>
    <w:tmpl w:val="32A434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3C3957"/>
    <w:multiLevelType w:val="hybridMultilevel"/>
    <w:tmpl w:val="D81409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40588"/>
    <w:multiLevelType w:val="hybridMultilevel"/>
    <w:tmpl w:val="E4E48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EF2AE5"/>
    <w:multiLevelType w:val="hybridMultilevel"/>
    <w:tmpl w:val="BB9C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282AE9"/>
    <w:multiLevelType w:val="hybridMultilevel"/>
    <w:tmpl w:val="514C22B4"/>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13"/>
  </w:num>
  <w:num w:numId="5">
    <w:abstractNumId w:val="7"/>
  </w:num>
  <w:num w:numId="6">
    <w:abstractNumId w:val="10"/>
  </w:num>
  <w:num w:numId="7">
    <w:abstractNumId w:val="2"/>
  </w:num>
  <w:num w:numId="8">
    <w:abstractNumId w:val="9"/>
  </w:num>
  <w:num w:numId="9">
    <w:abstractNumId w:val="6"/>
  </w:num>
  <w:num w:numId="10">
    <w:abstractNumId w:val="5"/>
  </w:num>
  <w:num w:numId="11">
    <w:abstractNumId w:val="11"/>
  </w:num>
  <w:num w:numId="12">
    <w:abstractNumId w:val="4"/>
  </w:num>
  <w:num w:numId="13">
    <w:abstractNumId w:val="12"/>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0" w:nlCheck="1" w:checkStyle="0"/>
  <w:activeWritingStyle w:appName="MSWord" w:lang="en-US" w:vendorID="64" w:dllVersion="131078" w:nlCheck="1" w:checkStyle="1"/>
  <w:proofState w:spelling="clean" w:grammar="clean"/>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06"/>
    <w:rsid w:val="00002DF2"/>
    <w:rsid w:val="0000436A"/>
    <w:rsid w:val="00007035"/>
    <w:rsid w:val="00007293"/>
    <w:rsid w:val="00010C2E"/>
    <w:rsid w:val="00012718"/>
    <w:rsid w:val="00014468"/>
    <w:rsid w:val="00014502"/>
    <w:rsid w:val="000149D4"/>
    <w:rsid w:val="00020BCD"/>
    <w:rsid w:val="00024AA8"/>
    <w:rsid w:val="00024D57"/>
    <w:rsid w:val="0002668D"/>
    <w:rsid w:val="00033967"/>
    <w:rsid w:val="00036B55"/>
    <w:rsid w:val="00037C2D"/>
    <w:rsid w:val="0004154D"/>
    <w:rsid w:val="00041AFC"/>
    <w:rsid w:val="000441E1"/>
    <w:rsid w:val="00047063"/>
    <w:rsid w:val="00050C98"/>
    <w:rsid w:val="0005410C"/>
    <w:rsid w:val="00057A59"/>
    <w:rsid w:val="000601DD"/>
    <w:rsid w:val="00060BBF"/>
    <w:rsid w:val="00061787"/>
    <w:rsid w:val="00061B50"/>
    <w:rsid w:val="00062AEA"/>
    <w:rsid w:val="00065BFC"/>
    <w:rsid w:val="00066878"/>
    <w:rsid w:val="0007670A"/>
    <w:rsid w:val="00076A30"/>
    <w:rsid w:val="00077069"/>
    <w:rsid w:val="00081694"/>
    <w:rsid w:val="00081B25"/>
    <w:rsid w:val="00082AAA"/>
    <w:rsid w:val="00083766"/>
    <w:rsid w:val="0008426D"/>
    <w:rsid w:val="000844D9"/>
    <w:rsid w:val="000852D7"/>
    <w:rsid w:val="000924F4"/>
    <w:rsid w:val="00092FD1"/>
    <w:rsid w:val="00095F9C"/>
    <w:rsid w:val="0009765B"/>
    <w:rsid w:val="000A01C9"/>
    <w:rsid w:val="000A32B1"/>
    <w:rsid w:val="000A46E9"/>
    <w:rsid w:val="000A6839"/>
    <w:rsid w:val="000B0F61"/>
    <w:rsid w:val="000B1D36"/>
    <w:rsid w:val="000B3579"/>
    <w:rsid w:val="000B5EB4"/>
    <w:rsid w:val="000B6FA1"/>
    <w:rsid w:val="000C5B91"/>
    <w:rsid w:val="000D11AE"/>
    <w:rsid w:val="000D15FE"/>
    <w:rsid w:val="000D1DAE"/>
    <w:rsid w:val="000D3F9B"/>
    <w:rsid w:val="000D4262"/>
    <w:rsid w:val="000D5376"/>
    <w:rsid w:val="000D6C3E"/>
    <w:rsid w:val="000E0AC0"/>
    <w:rsid w:val="000E1096"/>
    <w:rsid w:val="000E13A2"/>
    <w:rsid w:val="000E1D4A"/>
    <w:rsid w:val="000E2FC0"/>
    <w:rsid w:val="000E3F0A"/>
    <w:rsid w:val="000F3B00"/>
    <w:rsid w:val="000F3D28"/>
    <w:rsid w:val="000F44C2"/>
    <w:rsid w:val="000F794F"/>
    <w:rsid w:val="00100D92"/>
    <w:rsid w:val="001029F2"/>
    <w:rsid w:val="00103BC3"/>
    <w:rsid w:val="00104BA5"/>
    <w:rsid w:val="00107A3E"/>
    <w:rsid w:val="00107C8E"/>
    <w:rsid w:val="00112513"/>
    <w:rsid w:val="001128FE"/>
    <w:rsid w:val="00116834"/>
    <w:rsid w:val="00117232"/>
    <w:rsid w:val="00127D49"/>
    <w:rsid w:val="0013026F"/>
    <w:rsid w:val="00132893"/>
    <w:rsid w:val="001356C8"/>
    <w:rsid w:val="00135D38"/>
    <w:rsid w:val="00136AA3"/>
    <w:rsid w:val="00137C7A"/>
    <w:rsid w:val="0014093A"/>
    <w:rsid w:val="00143297"/>
    <w:rsid w:val="00143353"/>
    <w:rsid w:val="0014481F"/>
    <w:rsid w:val="00146D5C"/>
    <w:rsid w:val="001473E6"/>
    <w:rsid w:val="00150172"/>
    <w:rsid w:val="001510BF"/>
    <w:rsid w:val="00151A4A"/>
    <w:rsid w:val="00152E71"/>
    <w:rsid w:val="00156E3F"/>
    <w:rsid w:val="0016189D"/>
    <w:rsid w:val="00161FA0"/>
    <w:rsid w:val="00164B65"/>
    <w:rsid w:val="0016629C"/>
    <w:rsid w:val="001748E2"/>
    <w:rsid w:val="001763BF"/>
    <w:rsid w:val="00177D28"/>
    <w:rsid w:val="001815C0"/>
    <w:rsid w:val="00181625"/>
    <w:rsid w:val="00181FE6"/>
    <w:rsid w:val="001863B0"/>
    <w:rsid w:val="00190C33"/>
    <w:rsid w:val="001934CA"/>
    <w:rsid w:val="00196B9E"/>
    <w:rsid w:val="001A2A25"/>
    <w:rsid w:val="001A4B94"/>
    <w:rsid w:val="001A52FB"/>
    <w:rsid w:val="001A6092"/>
    <w:rsid w:val="001B4771"/>
    <w:rsid w:val="001D1E55"/>
    <w:rsid w:val="001D237C"/>
    <w:rsid w:val="001D3A53"/>
    <w:rsid w:val="001D73A9"/>
    <w:rsid w:val="001D7B0E"/>
    <w:rsid w:val="001E0A5A"/>
    <w:rsid w:val="001E3401"/>
    <w:rsid w:val="001E3FC2"/>
    <w:rsid w:val="001E6EF8"/>
    <w:rsid w:val="001E7502"/>
    <w:rsid w:val="001E7523"/>
    <w:rsid w:val="001E7568"/>
    <w:rsid w:val="001E7FCC"/>
    <w:rsid w:val="001F63C3"/>
    <w:rsid w:val="002153C7"/>
    <w:rsid w:val="002206CB"/>
    <w:rsid w:val="00223F37"/>
    <w:rsid w:val="00224C76"/>
    <w:rsid w:val="00225810"/>
    <w:rsid w:val="002337F9"/>
    <w:rsid w:val="00237632"/>
    <w:rsid w:val="00245961"/>
    <w:rsid w:val="002472BE"/>
    <w:rsid w:val="00251F2A"/>
    <w:rsid w:val="00254113"/>
    <w:rsid w:val="00254F6D"/>
    <w:rsid w:val="00255C5D"/>
    <w:rsid w:val="00256BF9"/>
    <w:rsid w:val="00273A01"/>
    <w:rsid w:val="00273A17"/>
    <w:rsid w:val="00274E42"/>
    <w:rsid w:val="00277A3C"/>
    <w:rsid w:val="00281844"/>
    <w:rsid w:val="002823A2"/>
    <w:rsid w:val="002863A5"/>
    <w:rsid w:val="00286B6A"/>
    <w:rsid w:val="00296040"/>
    <w:rsid w:val="002A453B"/>
    <w:rsid w:val="002A523F"/>
    <w:rsid w:val="002A72DA"/>
    <w:rsid w:val="002A78EE"/>
    <w:rsid w:val="002B2507"/>
    <w:rsid w:val="002B44F8"/>
    <w:rsid w:val="002B72FB"/>
    <w:rsid w:val="002C29EC"/>
    <w:rsid w:val="002C3BD2"/>
    <w:rsid w:val="002C41B4"/>
    <w:rsid w:val="002C6607"/>
    <w:rsid w:val="002C7A08"/>
    <w:rsid w:val="002D103F"/>
    <w:rsid w:val="002D1E4C"/>
    <w:rsid w:val="002E0477"/>
    <w:rsid w:val="002E519D"/>
    <w:rsid w:val="002E54A0"/>
    <w:rsid w:val="002F18C1"/>
    <w:rsid w:val="002F26DE"/>
    <w:rsid w:val="002F5046"/>
    <w:rsid w:val="002F763A"/>
    <w:rsid w:val="00302497"/>
    <w:rsid w:val="003039E5"/>
    <w:rsid w:val="0030723D"/>
    <w:rsid w:val="00310738"/>
    <w:rsid w:val="003109C5"/>
    <w:rsid w:val="00310C50"/>
    <w:rsid w:val="003162F2"/>
    <w:rsid w:val="00320B89"/>
    <w:rsid w:val="003226E5"/>
    <w:rsid w:val="00327A67"/>
    <w:rsid w:val="00327A7B"/>
    <w:rsid w:val="0033191D"/>
    <w:rsid w:val="0033264E"/>
    <w:rsid w:val="00332DEA"/>
    <w:rsid w:val="00333AE9"/>
    <w:rsid w:val="00334BB4"/>
    <w:rsid w:val="0034109D"/>
    <w:rsid w:val="00341B2F"/>
    <w:rsid w:val="0035098F"/>
    <w:rsid w:val="003534F3"/>
    <w:rsid w:val="0035721B"/>
    <w:rsid w:val="003627F6"/>
    <w:rsid w:val="00366993"/>
    <w:rsid w:val="00370CA7"/>
    <w:rsid w:val="00370F42"/>
    <w:rsid w:val="003719A4"/>
    <w:rsid w:val="003760C1"/>
    <w:rsid w:val="00376A97"/>
    <w:rsid w:val="00386955"/>
    <w:rsid w:val="00387E1F"/>
    <w:rsid w:val="00390191"/>
    <w:rsid w:val="00395B87"/>
    <w:rsid w:val="00395D55"/>
    <w:rsid w:val="003A100E"/>
    <w:rsid w:val="003A1B9F"/>
    <w:rsid w:val="003A4CA6"/>
    <w:rsid w:val="003A51F3"/>
    <w:rsid w:val="003A5AEA"/>
    <w:rsid w:val="003A6D0E"/>
    <w:rsid w:val="003B2829"/>
    <w:rsid w:val="003B3FDA"/>
    <w:rsid w:val="003B48B4"/>
    <w:rsid w:val="003B55C4"/>
    <w:rsid w:val="003B6448"/>
    <w:rsid w:val="003C2908"/>
    <w:rsid w:val="003C5581"/>
    <w:rsid w:val="003C568C"/>
    <w:rsid w:val="003C6B43"/>
    <w:rsid w:val="003C7D33"/>
    <w:rsid w:val="003D1CDC"/>
    <w:rsid w:val="003D312E"/>
    <w:rsid w:val="003D58C6"/>
    <w:rsid w:val="003D6191"/>
    <w:rsid w:val="003E1D4C"/>
    <w:rsid w:val="003E436A"/>
    <w:rsid w:val="003E5199"/>
    <w:rsid w:val="003F147D"/>
    <w:rsid w:val="003F374D"/>
    <w:rsid w:val="003F392C"/>
    <w:rsid w:val="00400522"/>
    <w:rsid w:val="00401E31"/>
    <w:rsid w:val="00402C95"/>
    <w:rsid w:val="004063A9"/>
    <w:rsid w:val="004223DC"/>
    <w:rsid w:val="004269F7"/>
    <w:rsid w:val="004321AC"/>
    <w:rsid w:val="004327ED"/>
    <w:rsid w:val="00447817"/>
    <w:rsid w:val="004516F9"/>
    <w:rsid w:val="004523D3"/>
    <w:rsid w:val="0045251B"/>
    <w:rsid w:val="0045432F"/>
    <w:rsid w:val="00456018"/>
    <w:rsid w:val="0045714D"/>
    <w:rsid w:val="004574F6"/>
    <w:rsid w:val="00457BDA"/>
    <w:rsid w:val="0046333A"/>
    <w:rsid w:val="00463464"/>
    <w:rsid w:val="00464292"/>
    <w:rsid w:val="0046608C"/>
    <w:rsid w:val="0046701B"/>
    <w:rsid w:val="00470665"/>
    <w:rsid w:val="00476792"/>
    <w:rsid w:val="00490041"/>
    <w:rsid w:val="004922D0"/>
    <w:rsid w:val="004A1CE6"/>
    <w:rsid w:val="004A25D6"/>
    <w:rsid w:val="004A331A"/>
    <w:rsid w:val="004A48FD"/>
    <w:rsid w:val="004B0993"/>
    <w:rsid w:val="004B554E"/>
    <w:rsid w:val="004C0B28"/>
    <w:rsid w:val="004C3E29"/>
    <w:rsid w:val="004D6B75"/>
    <w:rsid w:val="004E141B"/>
    <w:rsid w:val="004E1A1D"/>
    <w:rsid w:val="004F12DA"/>
    <w:rsid w:val="004F2E7B"/>
    <w:rsid w:val="004F2FFF"/>
    <w:rsid w:val="004F4326"/>
    <w:rsid w:val="004F6892"/>
    <w:rsid w:val="005033AD"/>
    <w:rsid w:val="0050551B"/>
    <w:rsid w:val="00507172"/>
    <w:rsid w:val="0052080B"/>
    <w:rsid w:val="00521B66"/>
    <w:rsid w:val="00524DEF"/>
    <w:rsid w:val="00526ED5"/>
    <w:rsid w:val="00527837"/>
    <w:rsid w:val="00530B2F"/>
    <w:rsid w:val="005330A4"/>
    <w:rsid w:val="005339B0"/>
    <w:rsid w:val="005355DB"/>
    <w:rsid w:val="00537243"/>
    <w:rsid w:val="0054376F"/>
    <w:rsid w:val="0054480E"/>
    <w:rsid w:val="005519E7"/>
    <w:rsid w:val="00563590"/>
    <w:rsid w:val="00564314"/>
    <w:rsid w:val="00564353"/>
    <w:rsid w:val="00564CF4"/>
    <w:rsid w:val="00567143"/>
    <w:rsid w:val="00571BAB"/>
    <w:rsid w:val="00571F17"/>
    <w:rsid w:val="00590CC8"/>
    <w:rsid w:val="00595108"/>
    <w:rsid w:val="00595B90"/>
    <w:rsid w:val="00597827"/>
    <w:rsid w:val="005A0A39"/>
    <w:rsid w:val="005A2604"/>
    <w:rsid w:val="005A72B6"/>
    <w:rsid w:val="005A751E"/>
    <w:rsid w:val="005B251D"/>
    <w:rsid w:val="005B35E8"/>
    <w:rsid w:val="005B5841"/>
    <w:rsid w:val="005B7CD7"/>
    <w:rsid w:val="005C1664"/>
    <w:rsid w:val="005C5EAF"/>
    <w:rsid w:val="005D2DB0"/>
    <w:rsid w:val="005D406A"/>
    <w:rsid w:val="005D5287"/>
    <w:rsid w:val="005D563B"/>
    <w:rsid w:val="005D7B82"/>
    <w:rsid w:val="005E0FB6"/>
    <w:rsid w:val="005E7D5B"/>
    <w:rsid w:val="005F200C"/>
    <w:rsid w:val="005F51A1"/>
    <w:rsid w:val="00602145"/>
    <w:rsid w:val="0061035A"/>
    <w:rsid w:val="0061047C"/>
    <w:rsid w:val="006175F7"/>
    <w:rsid w:val="006178C7"/>
    <w:rsid w:val="006215B1"/>
    <w:rsid w:val="006221F6"/>
    <w:rsid w:val="00626ECC"/>
    <w:rsid w:val="0063129A"/>
    <w:rsid w:val="00631F54"/>
    <w:rsid w:val="00632F1E"/>
    <w:rsid w:val="006337C5"/>
    <w:rsid w:val="00634FDF"/>
    <w:rsid w:val="006361DA"/>
    <w:rsid w:val="0064078E"/>
    <w:rsid w:val="00642AD0"/>
    <w:rsid w:val="006439A7"/>
    <w:rsid w:val="0065133D"/>
    <w:rsid w:val="00653061"/>
    <w:rsid w:val="0066074E"/>
    <w:rsid w:val="00660879"/>
    <w:rsid w:val="00660C37"/>
    <w:rsid w:val="006733AA"/>
    <w:rsid w:val="0067775E"/>
    <w:rsid w:val="006851C5"/>
    <w:rsid w:val="0068609B"/>
    <w:rsid w:val="006863D2"/>
    <w:rsid w:val="00690A31"/>
    <w:rsid w:val="00694119"/>
    <w:rsid w:val="00696144"/>
    <w:rsid w:val="00696184"/>
    <w:rsid w:val="006A7DC8"/>
    <w:rsid w:val="006B1ECF"/>
    <w:rsid w:val="006B5C45"/>
    <w:rsid w:val="006B6DA1"/>
    <w:rsid w:val="006C0E3E"/>
    <w:rsid w:val="006C4029"/>
    <w:rsid w:val="006D024C"/>
    <w:rsid w:val="006D0FB8"/>
    <w:rsid w:val="006D2299"/>
    <w:rsid w:val="006D23CF"/>
    <w:rsid w:val="006D2E5A"/>
    <w:rsid w:val="006D6E6C"/>
    <w:rsid w:val="006E1AEE"/>
    <w:rsid w:val="006E237E"/>
    <w:rsid w:val="006E2A09"/>
    <w:rsid w:val="006E6900"/>
    <w:rsid w:val="006F1F72"/>
    <w:rsid w:val="006F40AA"/>
    <w:rsid w:val="00703150"/>
    <w:rsid w:val="00704105"/>
    <w:rsid w:val="00704B5B"/>
    <w:rsid w:val="007054D6"/>
    <w:rsid w:val="00707F43"/>
    <w:rsid w:val="007100F3"/>
    <w:rsid w:val="00712220"/>
    <w:rsid w:val="00713A9D"/>
    <w:rsid w:val="00715032"/>
    <w:rsid w:val="00715585"/>
    <w:rsid w:val="00716C33"/>
    <w:rsid w:val="00717794"/>
    <w:rsid w:val="0071799B"/>
    <w:rsid w:val="0072625B"/>
    <w:rsid w:val="00727DE1"/>
    <w:rsid w:val="00731A0B"/>
    <w:rsid w:val="00732CCD"/>
    <w:rsid w:val="00733227"/>
    <w:rsid w:val="0073359F"/>
    <w:rsid w:val="00735959"/>
    <w:rsid w:val="00743104"/>
    <w:rsid w:val="007436A4"/>
    <w:rsid w:val="007465A3"/>
    <w:rsid w:val="00752C49"/>
    <w:rsid w:val="0075478A"/>
    <w:rsid w:val="00756224"/>
    <w:rsid w:val="0075780E"/>
    <w:rsid w:val="0076746A"/>
    <w:rsid w:val="00774C48"/>
    <w:rsid w:val="00780748"/>
    <w:rsid w:val="00785450"/>
    <w:rsid w:val="00785596"/>
    <w:rsid w:val="00785B5A"/>
    <w:rsid w:val="00790314"/>
    <w:rsid w:val="00793656"/>
    <w:rsid w:val="00793C5D"/>
    <w:rsid w:val="00796A76"/>
    <w:rsid w:val="00797AB7"/>
    <w:rsid w:val="007A1B1C"/>
    <w:rsid w:val="007A1B94"/>
    <w:rsid w:val="007A2E91"/>
    <w:rsid w:val="007A4733"/>
    <w:rsid w:val="007A5BB2"/>
    <w:rsid w:val="007A726F"/>
    <w:rsid w:val="007B7F01"/>
    <w:rsid w:val="007C74D4"/>
    <w:rsid w:val="007D2283"/>
    <w:rsid w:val="007D2CEB"/>
    <w:rsid w:val="007E18EC"/>
    <w:rsid w:val="007E3793"/>
    <w:rsid w:val="007E3A43"/>
    <w:rsid w:val="007E3A87"/>
    <w:rsid w:val="007E5CDB"/>
    <w:rsid w:val="007F0725"/>
    <w:rsid w:val="007F2F96"/>
    <w:rsid w:val="007F3F27"/>
    <w:rsid w:val="007F60AD"/>
    <w:rsid w:val="007F7D64"/>
    <w:rsid w:val="00803E5A"/>
    <w:rsid w:val="00805E79"/>
    <w:rsid w:val="00806789"/>
    <w:rsid w:val="008109E2"/>
    <w:rsid w:val="00820C16"/>
    <w:rsid w:val="00821F85"/>
    <w:rsid w:val="00824C39"/>
    <w:rsid w:val="00824F95"/>
    <w:rsid w:val="008269CC"/>
    <w:rsid w:val="00827F17"/>
    <w:rsid w:val="008304CA"/>
    <w:rsid w:val="00831AD7"/>
    <w:rsid w:val="00832639"/>
    <w:rsid w:val="00833FD0"/>
    <w:rsid w:val="008423C7"/>
    <w:rsid w:val="00842671"/>
    <w:rsid w:val="00843CB9"/>
    <w:rsid w:val="008440FB"/>
    <w:rsid w:val="008450F0"/>
    <w:rsid w:val="008507B9"/>
    <w:rsid w:val="00851A3B"/>
    <w:rsid w:val="00863EE3"/>
    <w:rsid w:val="00865EB8"/>
    <w:rsid w:val="008707B2"/>
    <w:rsid w:val="0087085C"/>
    <w:rsid w:val="00874E2C"/>
    <w:rsid w:val="00875A53"/>
    <w:rsid w:val="00880C21"/>
    <w:rsid w:val="00883D6B"/>
    <w:rsid w:val="00883F7A"/>
    <w:rsid w:val="00886995"/>
    <w:rsid w:val="00893914"/>
    <w:rsid w:val="0089544F"/>
    <w:rsid w:val="008966D0"/>
    <w:rsid w:val="008A19D0"/>
    <w:rsid w:val="008A1E55"/>
    <w:rsid w:val="008B0014"/>
    <w:rsid w:val="008B4477"/>
    <w:rsid w:val="008C1B44"/>
    <w:rsid w:val="008D0196"/>
    <w:rsid w:val="008D13DC"/>
    <w:rsid w:val="008D18C9"/>
    <w:rsid w:val="008D25B5"/>
    <w:rsid w:val="008D60F9"/>
    <w:rsid w:val="008D7422"/>
    <w:rsid w:val="008E26D7"/>
    <w:rsid w:val="008E64D6"/>
    <w:rsid w:val="008F0ABB"/>
    <w:rsid w:val="008F1800"/>
    <w:rsid w:val="008F1A56"/>
    <w:rsid w:val="008F45D0"/>
    <w:rsid w:val="008F4E4A"/>
    <w:rsid w:val="008F7DCB"/>
    <w:rsid w:val="00900BB4"/>
    <w:rsid w:val="009034CA"/>
    <w:rsid w:val="0090497E"/>
    <w:rsid w:val="00906AFE"/>
    <w:rsid w:val="0090716B"/>
    <w:rsid w:val="00911219"/>
    <w:rsid w:val="00911E78"/>
    <w:rsid w:val="009134BB"/>
    <w:rsid w:val="00913801"/>
    <w:rsid w:val="00915E1B"/>
    <w:rsid w:val="00920F47"/>
    <w:rsid w:val="009244B9"/>
    <w:rsid w:val="00924CCB"/>
    <w:rsid w:val="00926B38"/>
    <w:rsid w:val="00943017"/>
    <w:rsid w:val="00944F21"/>
    <w:rsid w:val="009510D4"/>
    <w:rsid w:val="009521B1"/>
    <w:rsid w:val="009527B4"/>
    <w:rsid w:val="00960AF8"/>
    <w:rsid w:val="00965A1E"/>
    <w:rsid w:val="009709BD"/>
    <w:rsid w:val="009717F3"/>
    <w:rsid w:val="009775B9"/>
    <w:rsid w:val="0098254F"/>
    <w:rsid w:val="009844AB"/>
    <w:rsid w:val="0098518B"/>
    <w:rsid w:val="009865D4"/>
    <w:rsid w:val="00986DEF"/>
    <w:rsid w:val="00990D44"/>
    <w:rsid w:val="00994FBF"/>
    <w:rsid w:val="009A20CD"/>
    <w:rsid w:val="009A2BC3"/>
    <w:rsid w:val="009A3774"/>
    <w:rsid w:val="009B31B3"/>
    <w:rsid w:val="009B44CE"/>
    <w:rsid w:val="009C2C23"/>
    <w:rsid w:val="009C4674"/>
    <w:rsid w:val="009C58CF"/>
    <w:rsid w:val="009C7C86"/>
    <w:rsid w:val="009D0E3D"/>
    <w:rsid w:val="009E1828"/>
    <w:rsid w:val="009E532C"/>
    <w:rsid w:val="009F02F3"/>
    <w:rsid w:val="009F2CA8"/>
    <w:rsid w:val="009F3E5C"/>
    <w:rsid w:val="009F5FDD"/>
    <w:rsid w:val="009F6056"/>
    <w:rsid w:val="009F7262"/>
    <w:rsid w:val="00A055DD"/>
    <w:rsid w:val="00A07302"/>
    <w:rsid w:val="00A0773C"/>
    <w:rsid w:val="00A078CC"/>
    <w:rsid w:val="00A1045D"/>
    <w:rsid w:val="00A1570E"/>
    <w:rsid w:val="00A20C92"/>
    <w:rsid w:val="00A2176B"/>
    <w:rsid w:val="00A21A67"/>
    <w:rsid w:val="00A23939"/>
    <w:rsid w:val="00A26BB2"/>
    <w:rsid w:val="00A3463A"/>
    <w:rsid w:val="00A34F92"/>
    <w:rsid w:val="00A4105F"/>
    <w:rsid w:val="00A421D0"/>
    <w:rsid w:val="00A45BF6"/>
    <w:rsid w:val="00A47E66"/>
    <w:rsid w:val="00A51A1D"/>
    <w:rsid w:val="00A52AEE"/>
    <w:rsid w:val="00A52ED5"/>
    <w:rsid w:val="00A53557"/>
    <w:rsid w:val="00A5511B"/>
    <w:rsid w:val="00A606E0"/>
    <w:rsid w:val="00A62206"/>
    <w:rsid w:val="00A66FD2"/>
    <w:rsid w:val="00A712CD"/>
    <w:rsid w:val="00A72600"/>
    <w:rsid w:val="00A72FDE"/>
    <w:rsid w:val="00A73889"/>
    <w:rsid w:val="00A73D1C"/>
    <w:rsid w:val="00A75839"/>
    <w:rsid w:val="00A763A6"/>
    <w:rsid w:val="00A76D40"/>
    <w:rsid w:val="00A80122"/>
    <w:rsid w:val="00A80DFF"/>
    <w:rsid w:val="00A8157D"/>
    <w:rsid w:val="00A84468"/>
    <w:rsid w:val="00A8502F"/>
    <w:rsid w:val="00A85EDC"/>
    <w:rsid w:val="00A87B12"/>
    <w:rsid w:val="00A95CFA"/>
    <w:rsid w:val="00AA1395"/>
    <w:rsid w:val="00AA321C"/>
    <w:rsid w:val="00AA4550"/>
    <w:rsid w:val="00AA5D96"/>
    <w:rsid w:val="00AA7D1E"/>
    <w:rsid w:val="00AB0F2D"/>
    <w:rsid w:val="00AB3A30"/>
    <w:rsid w:val="00AC35CA"/>
    <w:rsid w:val="00AC4A08"/>
    <w:rsid w:val="00AC7396"/>
    <w:rsid w:val="00AD1858"/>
    <w:rsid w:val="00AD6C3F"/>
    <w:rsid w:val="00AD6CA5"/>
    <w:rsid w:val="00AD78C3"/>
    <w:rsid w:val="00AE0ED9"/>
    <w:rsid w:val="00AE203C"/>
    <w:rsid w:val="00AE6372"/>
    <w:rsid w:val="00AF0819"/>
    <w:rsid w:val="00AF1EB6"/>
    <w:rsid w:val="00AF4946"/>
    <w:rsid w:val="00AF554D"/>
    <w:rsid w:val="00B01410"/>
    <w:rsid w:val="00B06888"/>
    <w:rsid w:val="00B12A7A"/>
    <w:rsid w:val="00B17FC8"/>
    <w:rsid w:val="00B24CBF"/>
    <w:rsid w:val="00B2632C"/>
    <w:rsid w:val="00B31AE0"/>
    <w:rsid w:val="00B35199"/>
    <w:rsid w:val="00B364E5"/>
    <w:rsid w:val="00B36D04"/>
    <w:rsid w:val="00B36D38"/>
    <w:rsid w:val="00B372D2"/>
    <w:rsid w:val="00B40D85"/>
    <w:rsid w:val="00B4167D"/>
    <w:rsid w:val="00B41E9C"/>
    <w:rsid w:val="00B42423"/>
    <w:rsid w:val="00B43FCC"/>
    <w:rsid w:val="00B55AF1"/>
    <w:rsid w:val="00B570A9"/>
    <w:rsid w:val="00B60DC8"/>
    <w:rsid w:val="00B61FBD"/>
    <w:rsid w:val="00B62F86"/>
    <w:rsid w:val="00B630D2"/>
    <w:rsid w:val="00B714EB"/>
    <w:rsid w:val="00B71B50"/>
    <w:rsid w:val="00B72328"/>
    <w:rsid w:val="00B77E59"/>
    <w:rsid w:val="00B804A3"/>
    <w:rsid w:val="00B80D88"/>
    <w:rsid w:val="00B810DE"/>
    <w:rsid w:val="00B81BA1"/>
    <w:rsid w:val="00B8762D"/>
    <w:rsid w:val="00B91590"/>
    <w:rsid w:val="00B92D90"/>
    <w:rsid w:val="00B95E53"/>
    <w:rsid w:val="00B95F37"/>
    <w:rsid w:val="00B976C4"/>
    <w:rsid w:val="00BA05DC"/>
    <w:rsid w:val="00BA1BD2"/>
    <w:rsid w:val="00BA277E"/>
    <w:rsid w:val="00BA3290"/>
    <w:rsid w:val="00BA444B"/>
    <w:rsid w:val="00BA5325"/>
    <w:rsid w:val="00BA7ACB"/>
    <w:rsid w:val="00BB2905"/>
    <w:rsid w:val="00BB494F"/>
    <w:rsid w:val="00BB54CC"/>
    <w:rsid w:val="00BB7D7B"/>
    <w:rsid w:val="00BC279D"/>
    <w:rsid w:val="00BC7233"/>
    <w:rsid w:val="00BD0511"/>
    <w:rsid w:val="00BD1A80"/>
    <w:rsid w:val="00BD416A"/>
    <w:rsid w:val="00BD546C"/>
    <w:rsid w:val="00BD6486"/>
    <w:rsid w:val="00BD7E90"/>
    <w:rsid w:val="00BE0979"/>
    <w:rsid w:val="00BE16EA"/>
    <w:rsid w:val="00BE40E9"/>
    <w:rsid w:val="00BE7322"/>
    <w:rsid w:val="00BF4D4F"/>
    <w:rsid w:val="00C027FE"/>
    <w:rsid w:val="00C02C0D"/>
    <w:rsid w:val="00C0621A"/>
    <w:rsid w:val="00C0666C"/>
    <w:rsid w:val="00C13CDD"/>
    <w:rsid w:val="00C173A7"/>
    <w:rsid w:val="00C2474E"/>
    <w:rsid w:val="00C33AB1"/>
    <w:rsid w:val="00C3486A"/>
    <w:rsid w:val="00C366EA"/>
    <w:rsid w:val="00C367CE"/>
    <w:rsid w:val="00C36DAF"/>
    <w:rsid w:val="00C430DE"/>
    <w:rsid w:val="00C43471"/>
    <w:rsid w:val="00C439F6"/>
    <w:rsid w:val="00C44E30"/>
    <w:rsid w:val="00C4703A"/>
    <w:rsid w:val="00C5159C"/>
    <w:rsid w:val="00C566BC"/>
    <w:rsid w:val="00C60009"/>
    <w:rsid w:val="00C625D0"/>
    <w:rsid w:val="00C6376B"/>
    <w:rsid w:val="00C65069"/>
    <w:rsid w:val="00C71107"/>
    <w:rsid w:val="00C72DEE"/>
    <w:rsid w:val="00C74233"/>
    <w:rsid w:val="00C80874"/>
    <w:rsid w:val="00C80903"/>
    <w:rsid w:val="00C80F83"/>
    <w:rsid w:val="00C819D8"/>
    <w:rsid w:val="00C81A07"/>
    <w:rsid w:val="00C82F6F"/>
    <w:rsid w:val="00C90AF8"/>
    <w:rsid w:val="00C912AD"/>
    <w:rsid w:val="00CA0AC0"/>
    <w:rsid w:val="00CA317F"/>
    <w:rsid w:val="00CA5164"/>
    <w:rsid w:val="00CA53DD"/>
    <w:rsid w:val="00CA7448"/>
    <w:rsid w:val="00CB0364"/>
    <w:rsid w:val="00CB2844"/>
    <w:rsid w:val="00CB7544"/>
    <w:rsid w:val="00CB7B6E"/>
    <w:rsid w:val="00CC1D5D"/>
    <w:rsid w:val="00CC2024"/>
    <w:rsid w:val="00CC542F"/>
    <w:rsid w:val="00CC5C85"/>
    <w:rsid w:val="00CC63F9"/>
    <w:rsid w:val="00CC750D"/>
    <w:rsid w:val="00CD03A6"/>
    <w:rsid w:val="00CD09D5"/>
    <w:rsid w:val="00CD6809"/>
    <w:rsid w:val="00CD74C4"/>
    <w:rsid w:val="00CD7B2B"/>
    <w:rsid w:val="00CE1F9D"/>
    <w:rsid w:val="00CF0260"/>
    <w:rsid w:val="00CF23E2"/>
    <w:rsid w:val="00CF3685"/>
    <w:rsid w:val="00CF7112"/>
    <w:rsid w:val="00CF73E0"/>
    <w:rsid w:val="00D00237"/>
    <w:rsid w:val="00D00256"/>
    <w:rsid w:val="00D02832"/>
    <w:rsid w:val="00D02986"/>
    <w:rsid w:val="00D036C6"/>
    <w:rsid w:val="00D06B5F"/>
    <w:rsid w:val="00D13064"/>
    <w:rsid w:val="00D157E8"/>
    <w:rsid w:val="00D16047"/>
    <w:rsid w:val="00D17C4D"/>
    <w:rsid w:val="00D23100"/>
    <w:rsid w:val="00D24391"/>
    <w:rsid w:val="00D24E02"/>
    <w:rsid w:val="00D3121E"/>
    <w:rsid w:val="00D31BD2"/>
    <w:rsid w:val="00D341BC"/>
    <w:rsid w:val="00D4348F"/>
    <w:rsid w:val="00D445F0"/>
    <w:rsid w:val="00D44D9B"/>
    <w:rsid w:val="00D47514"/>
    <w:rsid w:val="00D50E26"/>
    <w:rsid w:val="00D53B3B"/>
    <w:rsid w:val="00D54506"/>
    <w:rsid w:val="00D625BB"/>
    <w:rsid w:val="00D62A78"/>
    <w:rsid w:val="00D6401C"/>
    <w:rsid w:val="00D72045"/>
    <w:rsid w:val="00D80535"/>
    <w:rsid w:val="00D8097F"/>
    <w:rsid w:val="00D814D1"/>
    <w:rsid w:val="00D93FE6"/>
    <w:rsid w:val="00D943F5"/>
    <w:rsid w:val="00D94FC1"/>
    <w:rsid w:val="00D9508E"/>
    <w:rsid w:val="00D9680E"/>
    <w:rsid w:val="00D97E71"/>
    <w:rsid w:val="00DA1017"/>
    <w:rsid w:val="00DA1140"/>
    <w:rsid w:val="00DA1DB5"/>
    <w:rsid w:val="00DA674D"/>
    <w:rsid w:val="00DA7B06"/>
    <w:rsid w:val="00DC067A"/>
    <w:rsid w:val="00DC2005"/>
    <w:rsid w:val="00DC41AC"/>
    <w:rsid w:val="00DD1B46"/>
    <w:rsid w:val="00DD73A8"/>
    <w:rsid w:val="00DE3DF8"/>
    <w:rsid w:val="00DE497E"/>
    <w:rsid w:val="00DE5C5D"/>
    <w:rsid w:val="00DF1B77"/>
    <w:rsid w:val="00DF2315"/>
    <w:rsid w:val="00DF30D8"/>
    <w:rsid w:val="00DF6C02"/>
    <w:rsid w:val="00E007E7"/>
    <w:rsid w:val="00E04DDE"/>
    <w:rsid w:val="00E05C48"/>
    <w:rsid w:val="00E10F17"/>
    <w:rsid w:val="00E124AA"/>
    <w:rsid w:val="00E13196"/>
    <w:rsid w:val="00E16856"/>
    <w:rsid w:val="00E17C78"/>
    <w:rsid w:val="00E26BCB"/>
    <w:rsid w:val="00E303A7"/>
    <w:rsid w:val="00E33513"/>
    <w:rsid w:val="00E4696D"/>
    <w:rsid w:val="00E46E03"/>
    <w:rsid w:val="00E47AEA"/>
    <w:rsid w:val="00E508B5"/>
    <w:rsid w:val="00E50D5D"/>
    <w:rsid w:val="00E574E7"/>
    <w:rsid w:val="00E635C2"/>
    <w:rsid w:val="00E67F52"/>
    <w:rsid w:val="00E73990"/>
    <w:rsid w:val="00E74992"/>
    <w:rsid w:val="00E74AD7"/>
    <w:rsid w:val="00E77A79"/>
    <w:rsid w:val="00E808DF"/>
    <w:rsid w:val="00E81DC8"/>
    <w:rsid w:val="00E85EE0"/>
    <w:rsid w:val="00E91A83"/>
    <w:rsid w:val="00E93659"/>
    <w:rsid w:val="00E93D44"/>
    <w:rsid w:val="00EA1B03"/>
    <w:rsid w:val="00EA272B"/>
    <w:rsid w:val="00EA78C4"/>
    <w:rsid w:val="00EB133A"/>
    <w:rsid w:val="00EB27E6"/>
    <w:rsid w:val="00EB4065"/>
    <w:rsid w:val="00EB4956"/>
    <w:rsid w:val="00EB5A0B"/>
    <w:rsid w:val="00EB6B71"/>
    <w:rsid w:val="00EC167C"/>
    <w:rsid w:val="00EC5F1A"/>
    <w:rsid w:val="00EC7C32"/>
    <w:rsid w:val="00ED527D"/>
    <w:rsid w:val="00ED7CEB"/>
    <w:rsid w:val="00EE09EC"/>
    <w:rsid w:val="00EE7116"/>
    <w:rsid w:val="00EF10E8"/>
    <w:rsid w:val="00EF28D7"/>
    <w:rsid w:val="00EF30AC"/>
    <w:rsid w:val="00F04702"/>
    <w:rsid w:val="00F102EB"/>
    <w:rsid w:val="00F15BC2"/>
    <w:rsid w:val="00F21F52"/>
    <w:rsid w:val="00F22D11"/>
    <w:rsid w:val="00F2349C"/>
    <w:rsid w:val="00F234A6"/>
    <w:rsid w:val="00F3404E"/>
    <w:rsid w:val="00F4353F"/>
    <w:rsid w:val="00F437EA"/>
    <w:rsid w:val="00F561E1"/>
    <w:rsid w:val="00F569FB"/>
    <w:rsid w:val="00F56DC8"/>
    <w:rsid w:val="00F67358"/>
    <w:rsid w:val="00F675D7"/>
    <w:rsid w:val="00F719DB"/>
    <w:rsid w:val="00F720F2"/>
    <w:rsid w:val="00F722B7"/>
    <w:rsid w:val="00F739E4"/>
    <w:rsid w:val="00F80F1A"/>
    <w:rsid w:val="00F81D03"/>
    <w:rsid w:val="00F91D16"/>
    <w:rsid w:val="00FA1D1C"/>
    <w:rsid w:val="00FA3B27"/>
    <w:rsid w:val="00FA3D28"/>
    <w:rsid w:val="00FA5B36"/>
    <w:rsid w:val="00FB4B11"/>
    <w:rsid w:val="00FB59DD"/>
    <w:rsid w:val="00FB6F5E"/>
    <w:rsid w:val="00FB79AC"/>
    <w:rsid w:val="00FD13FF"/>
    <w:rsid w:val="00FD3A41"/>
    <w:rsid w:val="00FD3DBA"/>
    <w:rsid w:val="00FD6D92"/>
    <w:rsid w:val="00FE084C"/>
    <w:rsid w:val="00FE5BEF"/>
    <w:rsid w:val="00FF1205"/>
    <w:rsid w:val="00FF25CA"/>
    <w:rsid w:val="00FF6269"/>
    <w:rsid w:val="00FF6423"/>
    <w:rsid w:val="00FF6CAD"/>
    <w:rsid w:val="13CC93F9"/>
    <w:rsid w:val="19FABBC8"/>
    <w:rsid w:val="1A1842ED"/>
    <w:rsid w:val="29D14578"/>
    <w:rsid w:val="2FA1D771"/>
    <w:rsid w:val="427A0A32"/>
    <w:rsid w:val="468A2168"/>
    <w:rsid w:val="4A6B632F"/>
    <w:rsid w:val="53EB096F"/>
    <w:rsid w:val="72EBBEE4"/>
    <w:rsid w:val="7DF4B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65C89"/>
  <w15:docId w15:val="{E55B1EDA-25B5-439B-885B-241F39A2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67CE"/>
    <w:pPr>
      <w:keepNext/>
      <w:keepLines/>
      <w:spacing w:before="240" w:after="0"/>
      <w:outlineLvl w:val="0"/>
    </w:pPr>
    <w:rPr>
      <w:rFonts w:asciiTheme="majorHAnsi" w:eastAsiaTheme="majorEastAsia" w:hAnsiTheme="majorHAnsi" w:cstheme="majorBidi"/>
      <w:color w:val="37708D" w:themeColor="accent1" w:themeShade="BF"/>
      <w:sz w:val="32"/>
      <w:szCs w:val="32"/>
    </w:rPr>
  </w:style>
  <w:style w:type="paragraph" w:styleId="Heading2">
    <w:name w:val="heading 2"/>
    <w:basedOn w:val="Normal"/>
    <w:next w:val="Normal"/>
    <w:link w:val="Heading2Char"/>
    <w:uiPriority w:val="9"/>
    <w:unhideWhenUsed/>
    <w:qFormat/>
    <w:rsid w:val="007B7F01"/>
    <w:pPr>
      <w:keepNext/>
      <w:keepLines/>
      <w:spacing w:before="40" w:after="0"/>
      <w:outlineLvl w:val="1"/>
    </w:pPr>
    <w:rPr>
      <w:rFonts w:asciiTheme="majorHAnsi" w:eastAsiaTheme="majorEastAsia" w:hAnsiTheme="majorHAnsi" w:cstheme="majorBidi"/>
      <w:color w:val="37708D" w:themeColor="accent1" w:themeShade="BF"/>
      <w:sz w:val="26"/>
      <w:szCs w:val="26"/>
    </w:rPr>
  </w:style>
  <w:style w:type="paragraph" w:styleId="Heading3">
    <w:name w:val="heading 3"/>
    <w:basedOn w:val="Normal"/>
    <w:next w:val="Normal"/>
    <w:link w:val="Heading3Char"/>
    <w:uiPriority w:val="9"/>
    <w:unhideWhenUsed/>
    <w:qFormat/>
    <w:rsid w:val="00EB5A0B"/>
    <w:pPr>
      <w:keepNext/>
      <w:keepLines/>
      <w:spacing w:before="40" w:after="0"/>
      <w:outlineLvl w:val="2"/>
    </w:pPr>
    <w:rPr>
      <w:rFonts w:asciiTheme="majorHAnsi" w:eastAsiaTheme="majorEastAsia" w:hAnsiTheme="majorHAnsi" w:cstheme="majorBidi"/>
      <w:color w:val="244A5E"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506"/>
    <w:rPr>
      <w:rFonts w:ascii="Tahoma" w:hAnsi="Tahoma" w:cs="Tahoma"/>
      <w:sz w:val="16"/>
      <w:szCs w:val="16"/>
    </w:rPr>
  </w:style>
  <w:style w:type="paragraph" w:styleId="Header">
    <w:name w:val="header"/>
    <w:basedOn w:val="Normal"/>
    <w:link w:val="HeaderChar"/>
    <w:uiPriority w:val="99"/>
    <w:unhideWhenUsed/>
    <w:rsid w:val="00D54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506"/>
  </w:style>
  <w:style w:type="paragraph" w:styleId="Footer">
    <w:name w:val="footer"/>
    <w:basedOn w:val="Normal"/>
    <w:link w:val="FooterChar"/>
    <w:uiPriority w:val="99"/>
    <w:unhideWhenUsed/>
    <w:rsid w:val="00D54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506"/>
  </w:style>
  <w:style w:type="character" w:styleId="PlaceholderText">
    <w:name w:val="Placeholder Text"/>
    <w:basedOn w:val="DefaultParagraphFont"/>
    <w:uiPriority w:val="99"/>
    <w:semiHidden/>
    <w:rsid w:val="00D54506"/>
    <w:rPr>
      <w:color w:val="808080"/>
    </w:rPr>
  </w:style>
  <w:style w:type="paragraph" w:styleId="ListParagraph">
    <w:name w:val="List Paragraph"/>
    <w:basedOn w:val="Normal"/>
    <w:uiPriority w:val="34"/>
    <w:qFormat/>
    <w:rsid w:val="003B48B4"/>
    <w:pPr>
      <w:ind w:left="720"/>
      <w:contextualSpacing/>
    </w:pPr>
  </w:style>
  <w:style w:type="table" w:styleId="TableGrid">
    <w:name w:val="Table Grid"/>
    <w:basedOn w:val="TableNormal"/>
    <w:uiPriority w:val="59"/>
    <w:rsid w:val="00965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8ABA46AEB294EF4B6968A82571A58EB">
    <w:name w:val="C8ABA46AEB294EF4B6968A82571A58EB"/>
    <w:rsid w:val="005C5EAF"/>
    <w:pPr>
      <w:ind w:left="720"/>
      <w:contextualSpacing/>
    </w:pPr>
  </w:style>
  <w:style w:type="paragraph" w:styleId="Revision">
    <w:name w:val="Revision"/>
    <w:hidden/>
    <w:uiPriority w:val="99"/>
    <w:semiHidden/>
    <w:rsid w:val="00143353"/>
    <w:pPr>
      <w:spacing w:after="0" w:line="240" w:lineRule="auto"/>
    </w:pPr>
  </w:style>
  <w:style w:type="character" w:styleId="CommentReference">
    <w:name w:val="annotation reference"/>
    <w:basedOn w:val="DefaultParagraphFont"/>
    <w:uiPriority w:val="99"/>
    <w:semiHidden/>
    <w:unhideWhenUsed/>
    <w:rsid w:val="00883D6B"/>
    <w:rPr>
      <w:sz w:val="16"/>
      <w:szCs w:val="16"/>
    </w:rPr>
  </w:style>
  <w:style w:type="paragraph" w:styleId="CommentText">
    <w:name w:val="annotation text"/>
    <w:basedOn w:val="Normal"/>
    <w:link w:val="CommentTextChar"/>
    <w:uiPriority w:val="99"/>
    <w:unhideWhenUsed/>
    <w:rsid w:val="00883D6B"/>
    <w:pPr>
      <w:spacing w:line="240" w:lineRule="auto"/>
    </w:pPr>
    <w:rPr>
      <w:sz w:val="20"/>
      <w:szCs w:val="20"/>
    </w:rPr>
  </w:style>
  <w:style w:type="character" w:customStyle="1" w:styleId="CommentTextChar">
    <w:name w:val="Comment Text Char"/>
    <w:basedOn w:val="DefaultParagraphFont"/>
    <w:link w:val="CommentText"/>
    <w:uiPriority w:val="99"/>
    <w:rsid w:val="00883D6B"/>
    <w:rPr>
      <w:sz w:val="20"/>
      <w:szCs w:val="20"/>
    </w:rPr>
  </w:style>
  <w:style w:type="paragraph" w:styleId="CommentSubject">
    <w:name w:val="annotation subject"/>
    <w:basedOn w:val="CommentText"/>
    <w:next w:val="CommentText"/>
    <w:link w:val="CommentSubjectChar"/>
    <w:uiPriority w:val="99"/>
    <w:semiHidden/>
    <w:unhideWhenUsed/>
    <w:rsid w:val="00883D6B"/>
    <w:rPr>
      <w:b/>
      <w:bCs/>
    </w:rPr>
  </w:style>
  <w:style w:type="character" w:customStyle="1" w:styleId="CommentSubjectChar">
    <w:name w:val="Comment Subject Char"/>
    <w:basedOn w:val="CommentTextChar"/>
    <w:link w:val="CommentSubject"/>
    <w:uiPriority w:val="99"/>
    <w:semiHidden/>
    <w:rsid w:val="00883D6B"/>
    <w:rPr>
      <w:b/>
      <w:bCs/>
      <w:sz w:val="20"/>
      <w:szCs w:val="20"/>
    </w:rPr>
  </w:style>
  <w:style w:type="character" w:styleId="Hyperlink">
    <w:name w:val="Hyperlink"/>
    <w:basedOn w:val="DefaultParagraphFont"/>
    <w:uiPriority w:val="99"/>
    <w:unhideWhenUsed/>
    <w:rsid w:val="00A07302"/>
    <w:rPr>
      <w:color w:val="702B84" w:themeColor="hyperlink"/>
      <w:u w:val="single"/>
    </w:rPr>
  </w:style>
  <w:style w:type="character" w:customStyle="1" w:styleId="Heading1Char">
    <w:name w:val="Heading 1 Char"/>
    <w:basedOn w:val="DefaultParagraphFont"/>
    <w:link w:val="Heading1"/>
    <w:uiPriority w:val="9"/>
    <w:rsid w:val="00C367CE"/>
    <w:rPr>
      <w:rFonts w:asciiTheme="majorHAnsi" w:eastAsiaTheme="majorEastAsia" w:hAnsiTheme="majorHAnsi" w:cstheme="majorBidi"/>
      <w:color w:val="37708D" w:themeColor="accent1" w:themeShade="BF"/>
      <w:sz w:val="32"/>
      <w:szCs w:val="32"/>
    </w:rPr>
  </w:style>
  <w:style w:type="paragraph" w:styleId="Title">
    <w:name w:val="Title"/>
    <w:basedOn w:val="Normal"/>
    <w:next w:val="Normal"/>
    <w:link w:val="TitleChar"/>
    <w:uiPriority w:val="10"/>
    <w:qFormat/>
    <w:rsid w:val="007B7F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F0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B7F01"/>
    <w:rPr>
      <w:rFonts w:asciiTheme="majorHAnsi" w:eastAsiaTheme="majorEastAsia" w:hAnsiTheme="majorHAnsi" w:cstheme="majorBidi"/>
      <w:color w:val="37708D" w:themeColor="accent1" w:themeShade="BF"/>
      <w:sz w:val="26"/>
      <w:szCs w:val="26"/>
    </w:rPr>
  </w:style>
  <w:style w:type="character" w:customStyle="1" w:styleId="Heading3Char">
    <w:name w:val="Heading 3 Char"/>
    <w:basedOn w:val="DefaultParagraphFont"/>
    <w:link w:val="Heading3"/>
    <w:uiPriority w:val="9"/>
    <w:rsid w:val="00EB5A0B"/>
    <w:rPr>
      <w:rFonts w:asciiTheme="majorHAnsi" w:eastAsiaTheme="majorEastAsia" w:hAnsiTheme="majorHAnsi" w:cstheme="majorBidi"/>
      <w:color w:val="244A5E" w:themeColor="accent1" w:themeShade="7F"/>
      <w:sz w:val="24"/>
      <w:szCs w:val="24"/>
    </w:rPr>
  </w:style>
  <w:style w:type="paragraph" w:styleId="NoSpacing">
    <w:name w:val="No Spacing"/>
    <w:uiPriority w:val="1"/>
    <w:qFormat/>
    <w:rsid w:val="0035098F"/>
    <w:pPr>
      <w:spacing w:after="0" w:line="240" w:lineRule="auto"/>
    </w:pPr>
  </w:style>
  <w:style w:type="table" w:styleId="PlainTable1">
    <w:name w:val="Plain Table 1"/>
    <w:basedOn w:val="TableNormal"/>
    <w:uiPriority w:val="41"/>
    <w:rsid w:val="00062A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805E7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395D55"/>
    <w:rPr>
      <w:b/>
      <w:bCs/>
    </w:rPr>
  </w:style>
  <w:style w:type="paragraph" w:styleId="NormalWeb">
    <w:name w:val="Normal (Web)"/>
    <w:basedOn w:val="Normal"/>
    <w:uiPriority w:val="99"/>
    <w:unhideWhenUsed/>
    <w:rsid w:val="00C6376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56018"/>
    <w:rPr>
      <w:color w:val="FB8654" w:themeColor="followedHyperlink"/>
      <w:u w:val="single"/>
    </w:rPr>
  </w:style>
  <w:style w:type="paragraph" w:customStyle="1" w:styleId="elementtoproof">
    <w:name w:val="elementtoproof"/>
    <w:basedOn w:val="Normal"/>
    <w:rsid w:val="00EF10E8"/>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962">
      <w:bodyDiv w:val="1"/>
      <w:marLeft w:val="0"/>
      <w:marRight w:val="0"/>
      <w:marTop w:val="0"/>
      <w:marBottom w:val="0"/>
      <w:divBdr>
        <w:top w:val="none" w:sz="0" w:space="0" w:color="auto"/>
        <w:left w:val="none" w:sz="0" w:space="0" w:color="auto"/>
        <w:bottom w:val="none" w:sz="0" w:space="0" w:color="auto"/>
        <w:right w:val="none" w:sz="0" w:space="0" w:color="auto"/>
      </w:divBdr>
    </w:div>
    <w:div w:id="2978097">
      <w:bodyDiv w:val="1"/>
      <w:marLeft w:val="0"/>
      <w:marRight w:val="0"/>
      <w:marTop w:val="0"/>
      <w:marBottom w:val="0"/>
      <w:divBdr>
        <w:top w:val="none" w:sz="0" w:space="0" w:color="auto"/>
        <w:left w:val="none" w:sz="0" w:space="0" w:color="auto"/>
        <w:bottom w:val="none" w:sz="0" w:space="0" w:color="auto"/>
        <w:right w:val="none" w:sz="0" w:space="0" w:color="auto"/>
      </w:divBdr>
    </w:div>
    <w:div w:id="11494701">
      <w:bodyDiv w:val="1"/>
      <w:marLeft w:val="0"/>
      <w:marRight w:val="0"/>
      <w:marTop w:val="0"/>
      <w:marBottom w:val="0"/>
      <w:divBdr>
        <w:top w:val="none" w:sz="0" w:space="0" w:color="auto"/>
        <w:left w:val="none" w:sz="0" w:space="0" w:color="auto"/>
        <w:bottom w:val="none" w:sz="0" w:space="0" w:color="auto"/>
        <w:right w:val="none" w:sz="0" w:space="0" w:color="auto"/>
      </w:divBdr>
    </w:div>
    <w:div w:id="16857982">
      <w:bodyDiv w:val="1"/>
      <w:marLeft w:val="0"/>
      <w:marRight w:val="0"/>
      <w:marTop w:val="0"/>
      <w:marBottom w:val="0"/>
      <w:divBdr>
        <w:top w:val="none" w:sz="0" w:space="0" w:color="auto"/>
        <w:left w:val="none" w:sz="0" w:space="0" w:color="auto"/>
        <w:bottom w:val="none" w:sz="0" w:space="0" w:color="auto"/>
        <w:right w:val="none" w:sz="0" w:space="0" w:color="auto"/>
      </w:divBdr>
    </w:div>
    <w:div w:id="65340985">
      <w:bodyDiv w:val="1"/>
      <w:marLeft w:val="0"/>
      <w:marRight w:val="0"/>
      <w:marTop w:val="0"/>
      <w:marBottom w:val="0"/>
      <w:divBdr>
        <w:top w:val="none" w:sz="0" w:space="0" w:color="auto"/>
        <w:left w:val="none" w:sz="0" w:space="0" w:color="auto"/>
        <w:bottom w:val="none" w:sz="0" w:space="0" w:color="auto"/>
        <w:right w:val="none" w:sz="0" w:space="0" w:color="auto"/>
      </w:divBdr>
    </w:div>
    <w:div w:id="74977965">
      <w:bodyDiv w:val="1"/>
      <w:marLeft w:val="0"/>
      <w:marRight w:val="0"/>
      <w:marTop w:val="0"/>
      <w:marBottom w:val="0"/>
      <w:divBdr>
        <w:top w:val="none" w:sz="0" w:space="0" w:color="auto"/>
        <w:left w:val="none" w:sz="0" w:space="0" w:color="auto"/>
        <w:bottom w:val="none" w:sz="0" w:space="0" w:color="auto"/>
        <w:right w:val="none" w:sz="0" w:space="0" w:color="auto"/>
      </w:divBdr>
    </w:div>
    <w:div w:id="82264249">
      <w:bodyDiv w:val="1"/>
      <w:marLeft w:val="0"/>
      <w:marRight w:val="0"/>
      <w:marTop w:val="0"/>
      <w:marBottom w:val="0"/>
      <w:divBdr>
        <w:top w:val="none" w:sz="0" w:space="0" w:color="auto"/>
        <w:left w:val="none" w:sz="0" w:space="0" w:color="auto"/>
        <w:bottom w:val="none" w:sz="0" w:space="0" w:color="auto"/>
        <w:right w:val="none" w:sz="0" w:space="0" w:color="auto"/>
      </w:divBdr>
    </w:div>
    <w:div w:id="89082703">
      <w:bodyDiv w:val="1"/>
      <w:marLeft w:val="0"/>
      <w:marRight w:val="0"/>
      <w:marTop w:val="0"/>
      <w:marBottom w:val="0"/>
      <w:divBdr>
        <w:top w:val="none" w:sz="0" w:space="0" w:color="auto"/>
        <w:left w:val="none" w:sz="0" w:space="0" w:color="auto"/>
        <w:bottom w:val="none" w:sz="0" w:space="0" w:color="auto"/>
        <w:right w:val="none" w:sz="0" w:space="0" w:color="auto"/>
      </w:divBdr>
    </w:div>
    <w:div w:id="119887096">
      <w:bodyDiv w:val="1"/>
      <w:marLeft w:val="0"/>
      <w:marRight w:val="0"/>
      <w:marTop w:val="0"/>
      <w:marBottom w:val="0"/>
      <w:divBdr>
        <w:top w:val="none" w:sz="0" w:space="0" w:color="auto"/>
        <w:left w:val="none" w:sz="0" w:space="0" w:color="auto"/>
        <w:bottom w:val="none" w:sz="0" w:space="0" w:color="auto"/>
        <w:right w:val="none" w:sz="0" w:space="0" w:color="auto"/>
      </w:divBdr>
    </w:div>
    <w:div w:id="126510631">
      <w:bodyDiv w:val="1"/>
      <w:marLeft w:val="0"/>
      <w:marRight w:val="0"/>
      <w:marTop w:val="0"/>
      <w:marBottom w:val="0"/>
      <w:divBdr>
        <w:top w:val="none" w:sz="0" w:space="0" w:color="auto"/>
        <w:left w:val="none" w:sz="0" w:space="0" w:color="auto"/>
        <w:bottom w:val="none" w:sz="0" w:space="0" w:color="auto"/>
        <w:right w:val="none" w:sz="0" w:space="0" w:color="auto"/>
      </w:divBdr>
    </w:div>
    <w:div w:id="161940377">
      <w:bodyDiv w:val="1"/>
      <w:marLeft w:val="0"/>
      <w:marRight w:val="0"/>
      <w:marTop w:val="0"/>
      <w:marBottom w:val="0"/>
      <w:divBdr>
        <w:top w:val="none" w:sz="0" w:space="0" w:color="auto"/>
        <w:left w:val="none" w:sz="0" w:space="0" w:color="auto"/>
        <w:bottom w:val="none" w:sz="0" w:space="0" w:color="auto"/>
        <w:right w:val="none" w:sz="0" w:space="0" w:color="auto"/>
      </w:divBdr>
    </w:div>
    <w:div w:id="235170809">
      <w:bodyDiv w:val="1"/>
      <w:marLeft w:val="0"/>
      <w:marRight w:val="0"/>
      <w:marTop w:val="0"/>
      <w:marBottom w:val="0"/>
      <w:divBdr>
        <w:top w:val="none" w:sz="0" w:space="0" w:color="auto"/>
        <w:left w:val="none" w:sz="0" w:space="0" w:color="auto"/>
        <w:bottom w:val="none" w:sz="0" w:space="0" w:color="auto"/>
        <w:right w:val="none" w:sz="0" w:space="0" w:color="auto"/>
      </w:divBdr>
    </w:div>
    <w:div w:id="272130284">
      <w:bodyDiv w:val="1"/>
      <w:marLeft w:val="0"/>
      <w:marRight w:val="0"/>
      <w:marTop w:val="0"/>
      <w:marBottom w:val="0"/>
      <w:divBdr>
        <w:top w:val="none" w:sz="0" w:space="0" w:color="auto"/>
        <w:left w:val="none" w:sz="0" w:space="0" w:color="auto"/>
        <w:bottom w:val="none" w:sz="0" w:space="0" w:color="auto"/>
        <w:right w:val="none" w:sz="0" w:space="0" w:color="auto"/>
      </w:divBdr>
    </w:div>
    <w:div w:id="359628786">
      <w:bodyDiv w:val="1"/>
      <w:marLeft w:val="0"/>
      <w:marRight w:val="0"/>
      <w:marTop w:val="0"/>
      <w:marBottom w:val="0"/>
      <w:divBdr>
        <w:top w:val="none" w:sz="0" w:space="0" w:color="auto"/>
        <w:left w:val="none" w:sz="0" w:space="0" w:color="auto"/>
        <w:bottom w:val="none" w:sz="0" w:space="0" w:color="auto"/>
        <w:right w:val="none" w:sz="0" w:space="0" w:color="auto"/>
      </w:divBdr>
    </w:div>
    <w:div w:id="377096413">
      <w:bodyDiv w:val="1"/>
      <w:marLeft w:val="0"/>
      <w:marRight w:val="0"/>
      <w:marTop w:val="0"/>
      <w:marBottom w:val="0"/>
      <w:divBdr>
        <w:top w:val="none" w:sz="0" w:space="0" w:color="auto"/>
        <w:left w:val="none" w:sz="0" w:space="0" w:color="auto"/>
        <w:bottom w:val="none" w:sz="0" w:space="0" w:color="auto"/>
        <w:right w:val="none" w:sz="0" w:space="0" w:color="auto"/>
      </w:divBdr>
    </w:div>
    <w:div w:id="385225680">
      <w:bodyDiv w:val="1"/>
      <w:marLeft w:val="0"/>
      <w:marRight w:val="0"/>
      <w:marTop w:val="0"/>
      <w:marBottom w:val="0"/>
      <w:divBdr>
        <w:top w:val="none" w:sz="0" w:space="0" w:color="auto"/>
        <w:left w:val="none" w:sz="0" w:space="0" w:color="auto"/>
        <w:bottom w:val="none" w:sz="0" w:space="0" w:color="auto"/>
        <w:right w:val="none" w:sz="0" w:space="0" w:color="auto"/>
      </w:divBdr>
    </w:div>
    <w:div w:id="443967526">
      <w:bodyDiv w:val="1"/>
      <w:marLeft w:val="0"/>
      <w:marRight w:val="0"/>
      <w:marTop w:val="0"/>
      <w:marBottom w:val="0"/>
      <w:divBdr>
        <w:top w:val="none" w:sz="0" w:space="0" w:color="auto"/>
        <w:left w:val="none" w:sz="0" w:space="0" w:color="auto"/>
        <w:bottom w:val="none" w:sz="0" w:space="0" w:color="auto"/>
        <w:right w:val="none" w:sz="0" w:space="0" w:color="auto"/>
      </w:divBdr>
    </w:div>
    <w:div w:id="483471677">
      <w:bodyDiv w:val="1"/>
      <w:marLeft w:val="0"/>
      <w:marRight w:val="0"/>
      <w:marTop w:val="0"/>
      <w:marBottom w:val="0"/>
      <w:divBdr>
        <w:top w:val="none" w:sz="0" w:space="0" w:color="auto"/>
        <w:left w:val="none" w:sz="0" w:space="0" w:color="auto"/>
        <w:bottom w:val="none" w:sz="0" w:space="0" w:color="auto"/>
        <w:right w:val="none" w:sz="0" w:space="0" w:color="auto"/>
      </w:divBdr>
    </w:div>
    <w:div w:id="501895377">
      <w:bodyDiv w:val="1"/>
      <w:marLeft w:val="0"/>
      <w:marRight w:val="0"/>
      <w:marTop w:val="0"/>
      <w:marBottom w:val="0"/>
      <w:divBdr>
        <w:top w:val="none" w:sz="0" w:space="0" w:color="auto"/>
        <w:left w:val="none" w:sz="0" w:space="0" w:color="auto"/>
        <w:bottom w:val="none" w:sz="0" w:space="0" w:color="auto"/>
        <w:right w:val="none" w:sz="0" w:space="0" w:color="auto"/>
      </w:divBdr>
    </w:div>
    <w:div w:id="562646483">
      <w:bodyDiv w:val="1"/>
      <w:marLeft w:val="0"/>
      <w:marRight w:val="0"/>
      <w:marTop w:val="0"/>
      <w:marBottom w:val="0"/>
      <w:divBdr>
        <w:top w:val="none" w:sz="0" w:space="0" w:color="auto"/>
        <w:left w:val="none" w:sz="0" w:space="0" w:color="auto"/>
        <w:bottom w:val="none" w:sz="0" w:space="0" w:color="auto"/>
        <w:right w:val="none" w:sz="0" w:space="0" w:color="auto"/>
      </w:divBdr>
    </w:div>
    <w:div w:id="567617330">
      <w:bodyDiv w:val="1"/>
      <w:marLeft w:val="0"/>
      <w:marRight w:val="0"/>
      <w:marTop w:val="0"/>
      <w:marBottom w:val="0"/>
      <w:divBdr>
        <w:top w:val="none" w:sz="0" w:space="0" w:color="auto"/>
        <w:left w:val="none" w:sz="0" w:space="0" w:color="auto"/>
        <w:bottom w:val="none" w:sz="0" w:space="0" w:color="auto"/>
        <w:right w:val="none" w:sz="0" w:space="0" w:color="auto"/>
      </w:divBdr>
    </w:div>
    <w:div w:id="570697148">
      <w:bodyDiv w:val="1"/>
      <w:marLeft w:val="0"/>
      <w:marRight w:val="0"/>
      <w:marTop w:val="0"/>
      <w:marBottom w:val="0"/>
      <w:divBdr>
        <w:top w:val="none" w:sz="0" w:space="0" w:color="auto"/>
        <w:left w:val="none" w:sz="0" w:space="0" w:color="auto"/>
        <w:bottom w:val="none" w:sz="0" w:space="0" w:color="auto"/>
        <w:right w:val="none" w:sz="0" w:space="0" w:color="auto"/>
      </w:divBdr>
    </w:div>
    <w:div w:id="578029242">
      <w:bodyDiv w:val="1"/>
      <w:marLeft w:val="0"/>
      <w:marRight w:val="0"/>
      <w:marTop w:val="0"/>
      <w:marBottom w:val="0"/>
      <w:divBdr>
        <w:top w:val="none" w:sz="0" w:space="0" w:color="auto"/>
        <w:left w:val="none" w:sz="0" w:space="0" w:color="auto"/>
        <w:bottom w:val="none" w:sz="0" w:space="0" w:color="auto"/>
        <w:right w:val="none" w:sz="0" w:space="0" w:color="auto"/>
      </w:divBdr>
    </w:div>
    <w:div w:id="640689944">
      <w:bodyDiv w:val="1"/>
      <w:marLeft w:val="0"/>
      <w:marRight w:val="0"/>
      <w:marTop w:val="0"/>
      <w:marBottom w:val="0"/>
      <w:divBdr>
        <w:top w:val="none" w:sz="0" w:space="0" w:color="auto"/>
        <w:left w:val="none" w:sz="0" w:space="0" w:color="auto"/>
        <w:bottom w:val="none" w:sz="0" w:space="0" w:color="auto"/>
        <w:right w:val="none" w:sz="0" w:space="0" w:color="auto"/>
      </w:divBdr>
    </w:div>
    <w:div w:id="685787279">
      <w:bodyDiv w:val="1"/>
      <w:marLeft w:val="0"/>
      <w:marRight w:val="0"/>
      <w:marTop w:val="0"/>
      <w:marBottom w:val="0"/>
      <w:divBdr>
        <w:top w:val="none" w:sz="0" w:space="0" w:color="auto"/>
        <w:left w:val="none" w:sz="0" w:space="0" w:color="auto"/>
        <w:bottom w:val="none" w:sz="0" w:space="0" w:color="auto"/>
        <w:right w:val="none" w:sz="0" w:space="0" w:color="auto"/>
      </w:divBdr>
    </w:div>
    <w:div w:id="720639943">
      <w:bodyDiv w:val="1"/>
      <w:marLeft w:val="0"/>
      <w:marRight w:val="0"/>
      <w:marTop w:val="0"/>
      <w:marBottom w:val="0"/>
      <w:divBdr>
        <w:top w:val="none" w:sz="0" w:space="0" w:color="auto"/>
        <w:left w:val="none" w:sz="0" w:space="0" w:color="auto"/>
        <w:bottom w:val="none" w:sz="0" w:space="0" w:color="auto"/>
        <w:right w:val="none" w:sz="0" w:space="0" w:color="auto"/>
      </w:divBdr>
    </w:div>
    <w:div w:id="732238388">
      <w:bodyDiv w:val="1"/>
      <w:marLeft w:val="0"/>
      <w:marRight w:val="0"/>
      <w:marTop w:val="0"/>
      <w:marBottom w:val="0"/>
      <w:divBdr>
        <w:top w:val="none" w:sz="0" w:space="0" w:color="auto"/>
        <w:left w:val="none" w:sz="0" w:space="0" w:color="auto"/>
        <w:bottom w:val="none" w:sz="0" w:space="0" w:color="auto"/>
        <w:right w:val="none" w:sz="0" w:space="0" w:color="auto"/>
      </w:divBdr>
    </w:div>
    <w:div w:id="734358306">
      <w:bodyDiv w:val="1"/>
      <w:marLeft w:val="0"/>
      <w:marRight w:val="0"/>
      <w:marTop w:val="0"/>
      <w:marBottom w:val="0"/>
      <w:divBdr>
        <w:top w:val="none" w:sz="0" w:space="0" w:color="auto"/>
        <w:left w:val="none" w:sz="0" w:space="0" w:color="auto"/>
        <w:bottom w:val="none" w:sz="0" w:space="0" w:color="auto"/>
        <w:right w:val="none" w:sz="0" w:space="0" w:color="auto"/>
      </w:divBdr>
    </w:div>
    <w:div w:id="827940454">
      <w:bodyDiv w:val="1"/>
      <w:marLeft w:val="0"/>
      <w:marRight w:val="0"/>
      <w:marTop w:val="0"/>
      <w:marBottom w:val="0"/>
      <w:divBdr>
        <w:top w:val="none" w:sz="0" w:space="0" w:color="auto"/>
        <w:left w:val="none" w:sz="0" w:space="0" w:color="auto"/>
        <w:bottom w:val="none" w:sz="0" w:space="0" w:color="auto"/>
        <w:right w:val="none" w:sz="0" w:space="0" w:color="auto"/>
      </w:divBdr>
    </w:div>
    <w:div w:id="936864568">
      <w:bodyDiv w:val="1"/>
      <w:marLeft w:val="0"/>
      <w:marRight w:val="0"/>
      <w:marTop w:val="0"/>
      <w:marBottom w:val="0"/>
      <w:divBdr>
        <w:top w:val="none" w:sz="0" w:space="0" w:color="auto"/>
        <w:left w:val="none" w:sz="0" w:space="0" w:color="auto"/>
        <w:bottom w:val="none" w:sz="0" w:space="0" w:color="auto"/>
        <w:right w:val="none" w:sz="0" w:space="0" w:color="auto"/>
      </w:divBdr>
    </w:div>
    <w:div w:id="936912755">
      <w:bodyDiv w:val="1"/>
      <w:marLeft w:val="0"/>
      <w:marRight w:val="0"/>
      <w:marTop w:val="0"/>
      <w:marBottom w:val="0"/>
      <w:divBdr>
        <w:top w:val="none" w:sz="0" w:space="0" w:color="auto"/>
        <w:left w:val="none" w:sz="0" w:space="0" w:color="auto"/>
        <w:bottom w:val="none" w:sz="0" w:space="0" w:color="auto"/>
        <w:right w:val="none" w:sz="0" w:space="0" w:color="auto"/>
      </w:divBdr>
    </w:div>
    <w:div w:id="949119666">
      <w:bodyDiv w:val="1"/>
      <w:marLeft w:val="0"/>
      <w:marRight w:val="0"/>
      <w:marTop w:val="0"/>
      <w:marBottom w:val="0"/>
      <w:divBdr>
        <w:top w:val="none" w:sz="0" w:space="0" w:color="auto"/>
        <w:left w:val="none" w:sz="0" w:space="0" w:color="auto"/>
        <w:bottom w:val="none" w:sz="0" w:space="0" w:color="auto"/>
        <w:right w:val="none" w:sz="0" w:space="0" w:color="auto"/>
      </w:divBdr>
    </w:div>
    <w:div w:id="1010910692">
      <w:bodyDiv w:val="1"/>
      <w:marLeft w:val="0"/>
      <w:marRight w:val="0"/>
      <w:marTop w:val="0"/>
      <w:marBottom w:val="0"/>
      <w:divBdr>
        <w:top w:val="none" w:sz="0" w:space="0" w:color="auto"/>
        <w:left w:val="none" w:sz="0" w:space="0" w:color="auto"/>
        <w:bottom w:val="none" w:sz="0" w:space="0" w:color="auto"/>
        <w:right w:val="none" w:sz="0" w:space="0" w:color="auto"/>
      </w:divBdr>
    </w:div>
    <w:div w:id="1017275140">
      <w:bodyDiv w:val="1"/>
      <w:marLeft w:val="0"/>
      <w:marRight w:val="0"/>
      <w:marTop w:val="0"/>
      <w:marBottom w:val="0"/>
      <w:divBdr>
        <w:top w:val="none" w:sz="0" w:space="0" w:color="auto"/>
        <w:left w:val="none" w:sz="0" w:space="0" w:color="auto"/>
        <w:bottom w:val="none" w:sz="0" w:space="0" w:color="auto"/>
        <w:right w:val="none" w:sz="0" w:space="0" w:color="auto"/>
      </w:divBdr>
    </w:div>
    <w:div w:id="1062220430">
      <w:bodyDiv w:val="1"/>
      <w:marLeft w:val="0"/>
      <w:marRight w:val="0"/>
      <w:marTop w:val="0"/>
      <w:marBottom w:val="0"/>
      <w:divBdr>
        <w:top w:val="none" w:sz="0" w:space="0" w:color="auto"/>
        <w:left w:val="none" w:sz="0" w:space="0" w:color="auto"/>
        <w:bottom w:val="none" w:sz="0" w:space="0" w:color="auto"/>
        <w:right w:val="none" w:sz="0" w:space="0" w:color="auto"/>
      </w:divBdr>
    </w:div>
    <w:div w:id="1062366961">
      <w:bodyDiv w:val="1"/>
      <w:marLeft w:val="0"/>
      <w:marRight w:val="0"/>
      <w:marTop w:val="0"/>
      <w:marBottom w:val="0"/>
      <w:divBdr>
        <w:top w:val="none" w:sz="0" w:space="0" w:color="auto"/>
        <w:left w:val="none" w:sz="0" w:space="0" w:color="auto"/>
        <w:bottom w:val="none" w:sz="0" w:space="0" w:color="auto"/>
        <w:right w:val="none" w:sz="0" w:space="0" w:color="auto"/>
      </w:divBdr>
    </w:div>
    <w:div w:id="1101222582">
      <w:bodyDiv w:val="1"/>
      <w:marLeft w:val="0"/>
      <w:marRight w:val="0"/>
      <w:marTop w:val="0"/>
      <w:marBottom w:val="0"/>
      <w:divBdr>
        <w:top w:val="none" w:sz="0" w:space="0" w:color="auto"/>
        <w:left w:val="none" w:sz="0" w:space="0" w:color="auto"/>
        <w:bottom w:val="none" w:sz="0" w:space="0" w:color="auto"/>
        <w:right w:val="none" w:sz="0" w:space="0" w:color="auto"/>
      </w:divBdr>
    </w:div>
    <w:div w:id="1104883997">
      <w:bodyDiv w:val="1"/>
      <w:marLeft w:val="0"/>
      <w:marRight w:val="0"/>
      <w:marTop w:val="0"/>
      <w:marBottom w:val="0"/>
      <w:divBdr>
        <w:top w:val="none" w:sz="0" w:space="0" w:color="auto"/>
        <w:left w:val="none" w:sz="0" w:space="0" w:color="auto"/>
        <w:bottom w:val="none" w:sz="0" w:space="0" w:color="auto"/>
        <w:right w:val="none" w:sz="0" w:space="0" w:color="auto"/>
      </w:divBdr>
    </w:div>
    <w:div w:id="1170094879">
      <w:bodyDiv w:val="1"/>
      <w:marLeft w:val="0"/>
      <w:marRight w:val="0"/>
      <w:marTop w:val="0"/>
      <w:marBottom w:val="0"/>
      <w:divBdr>
        <w:top w:val="none" w:sz="0" w:space="0" w:color="auto"/>
        <w:left w:val="none" w:sz="0" w:space="0" w:color="auto"/>
        <w:bottom w:val="none" w:sz="0" w:space="0" w:color="auto"/>
        <w:right w:val="none" w:sz="0" w:space="0" w:color="auto"/>
      </w:divBdr>
    </w:div>
    <w:div w:id="1184056267">
      <w:bodyDiv w:val="1"/>
      <w:marLeft w:val="0"/>
      <w:marRight w:val="0"/>
      <w:marTop w:val="0"/>
      <w:marBottom w:val="0"/>
      <w:divBdr>
        <w:top w:val="none" w:sz="0" w:space="0" w:color="auto"/>
        <w:left w:val="none" w:sz="0" w:space="0" w:color="auto"/>
        <w:bottom w:val="none" w:sz="0" w:space="0" w:color="auto"/>
        <w:right w:val="none" w:sz="0" w:space="0" w:color="auto"/>
      </w:divBdr>
    </w:div>
    <w:div w:id="1191186162">
      <w:bodyDiv w:val="1"/>
      <w:marLeft w:val="0"/>
      <w:marRight w:val="0"/>
      <w:marTop w:val="0"/>
      <w:marBottom w:val="0"/>
      <w:divBdr>
        <w:top w:val="none" w:sz="0" w:space="0" w:color="auto"/>
        <w:left w:val="none" w:sz="0" w:space="0" w:color="auto"/>
        <w:bottom w:val="none" w:sz="0" w:space="0" w:color="auto"/>
        <w:right w:val="none" w:sz="0" w:space="0" w:color="auto"/>
      </w:divBdr>
    </w:div>
    <w:div w:id="1200125235">
      <w:bodyDiv w:val="1"/>
      <w:marLeft w:val="0"/>
      <w:marRight w:val="0"/>
      <w:marTop w:val="0"/>
      <w:marBottom w:val="0"/>
      <w:divBdr>
        <w:top w:val="none" w:sz="0" w:space="0" w:color="auto"/>
        <w:left w:val="none" w:sz="0" w:space="0" w:color="auto"/>
        <w:bottom w:val="none" w:sz="0" w:space="0" w:color="auto"/>
        <w:right w:val="none" w:sz="0" w:space="0" w:color="auto"/>
      </w:divBdr>
    </w:div>
    <w:div w:id="1205215108">
      <w:bodyDiv w:val="1"/>
      <w:marLeft w:val="0"/>
      <w:marRight w:val="0"/>
      <w:marTop w:val="0"/>
      <w:marBottom w:val="0"/>
      <w:divBdr>
        <w:top w:val="none" w:sz="0" w:space="0" w:color="auto"/>
        <w:left w:val="none" w:sz="0" w:space="0" w:color="auto"/>
        <w:bottom w:val="none" w:sz="0" w:space="0" w:color="auto"/>
        <w:right w:val="none" w:sz="0" w:space="0" w:color="auto"/>
      </w:divBdr>
    </w:div>
    <w:div w:id="1205558307">
      <w:bodyDiv w:val="1"/>
      <w:marLeft w:val="0"/>
      <w:marRight w:val="0"/>
      <w:marTop w:val="0"/>
      <w:marBottom w:val="0"/>
      <w:divBdr>
        <w:top w:val="none" w:sz="0" w:space="0" w:color="auto"/>
        <w:left w:val="none" w:sz="0" w:space="0" w:color="auto"/>
        <w:bottom w:val="none" w:sz="0" w:space="0" w:color="auto"/>
        <w:right w:val="none" w:sz="0" w:space="0" w:color="auto"/>
      </w:divBdr>
    </w:div>
    <w:div w:id="1207984127">
      <w:bodyDiv w:val="1"/>
      <w:marLeft w:val="0"/>
      <w:marRight w:val="0"/>
      <w:marTop w:val="0"/>
      <w:marBottom w:val="0"/>
      <w:divBdr>
        <w:top w:val="none" w:sz="0" w:space="0" w:color="auto"/>
        <w:left w:val="none" w:sz="0" w:space="0" w:color="auto"/>
        <w:bottom w:val="none" w:sz="0" w:space="0" w:color="auto"/>
        <w:right w:val="none" w:sz="0" w:space="0" w:color="auto"/>
      </w:divBdr>
    </w:div>
    <w:div w:id="1209340452">
      <w:bodyDiv w:val="1"/>
      <w:marLeft w:val="0"/>
      <w:marRight w:val="0"/>
      <w:marTop w:val="0"/>
      <w:marBottom w:val="0"/>
      <w:divBdr>
        <w:top w:val="none" w:sz="0" w:space="0" w:color="auto"/>
        <w:left w:val="none" w:sz="0" w:space="0" w:color="auto"/>
        <w:bottom w:val="none" w:sz="0" w:space="0" w:color="auto"/>
        <w:right w:val="none" w:sz="0" w:space="0" w:color="auto"/>
      </w:divBdr>
    </w:div>
    <w:div w:id="1454907918">
      <w:bodyDiv w:val="1"/>
      <w:marLeft w:val="0"/>
      <w:marRight w:val="0"/>
      <w:marTop w:val="0"/>
      <w:marBottom w:val="0"/>
      <w:divBdr>
        <w:top w:val="none" w:sz="0" w:space="0" w:color="auto"/>
        <w:left w:val="none" w:sz="0" w:space="0" w:color="auto"/>
        <w:bottom w:val="none" w:sz="0" w:space="0" w:color="auto"/>
        <w:right w:val="none" w:sz="0" w:space="0" w:color="auto"/>
      </w:divBdr>
    </w:div>
    <w:div w:id="1512603504">
      <w:bodyDiv w:val="1"/>
      <w:marLeft w:val="0"/>
      <w:marRight w:val="0"/>
      <w:marTop w:val="0"/>
      <w:marBottom w:val="0"/>
      <w:divBdr>
        <w:top w:val="none" w:sz="0" w:space="0" w:color="auto"/>
        <w:left w:val="none" w:sz="0" w:space="0" w:color="auto"/>
        <w:bottom w:val="none" w:sz="0" w:space="0" w:color="auto"/>
        <w:right w:val="none" w:sz="0" w:space="0" w:color="auto"/>
      </w:divBdr>
    </w:div>
    <w:div w:id="1516921426">
      <w:bodyDiv w:val="1"/>
      <w:marLeft w:val="0"/>
      <w:marRight w:val="0"/>
      <w:marTop w:val="0"/>
      <w:marBottom w:val="0"/>
      <w:divBdr>
        <w:top w:val="none" w:sz="0" w:space="0" w:color="auto"/>
        <w:left w:val="none" w:sz="0" w:space="0" w:color="auto"/>
        <w:bottom w:val="none" w:sz="0" w:space="0" w:color="auto"/>
        <w:right w:val="none" w:sz="0" w:space="0" w:color="auto"/>
      </w:divBdr>
    </w:div>
    <w:div w:id="1634212755">
      <w:bodyDiv w:val="1"/>
      <w:marLeft w:val="0"/>
      <w:marRight w:val="0"/>
      <w:marTop w:val="0"/>
      <w:marBottom w:val="0"/>
      <w:divBdr>
        <w:top w:val="none" w:sz="0" w:space="0" w:color="auto"/>
        <w:left w:val="none" w:sz="0" w:space="0" w:color="auto"/>
        <w:bottom w:val="none" w:sz="0" w:space="0" w:color="auto"/>
        <w:right w:val="none" w:sz="0" w:space="0" w:color="auto"/>
      </w:divBdr>
    </w:div>
    <w:div w:id="1677535830">
      <w:bodyDiv w:val="1"/>
      <w:marLeft w:val="0"/>
      <w:marRight w:val="0"/>
      <w:marTop w:val="0"/>
      <w:marBottom w:val="0"/>
      <w:divBdr>
        <w:top w:val="none" w:sz="0" w:space="0" w:color="auto"/>
        <w:left w:val="none" w:sz="0" w:space="0" w:color="auto"/>
        <w:bottom w:val="none" w:sz="0" w:space="0" w:color="auto"/>
        <w:right w:val="none" w:sz="0" w:space="0" w:color="auto"/>
      </w:divBdr>
    </w:div>
    <w:div w:id="1681807422">
      <w:bodyDiv w:val="1"/>
      <w:marLeft w:val="0"/>
      <w:marRight w:val="0"/>
      <w:marTop w:val="0"/>
      <w:marBottom w:val="0"/>
      <w:divBdr>
        <w:top w:val="none" w:sz="0" w:space="0" w:color="auto"/>
        <w:left w:val="none" w:sz="0" w:space="0" w:color="auto"/>
        <w:bottom w:val="none" w:sz="0" w:space="0" w:color="auto"/>
        <w:right w:val="none" w:sz="0" w:space="0" w:color="auto"/>
      </w:divBdr>
    </w:div>
    <w:div w:id="1716268069">
      <w:bodyDiv w:val="1"/>
      <w:marLeft w:val="0"/>
      <w:marRight w:val="0"/>
      <w:marTop w:val="0"/>
      <w:marBottom w:val="0"/>
      <w:divBdr>
        <w:top w:val="none" w:sz="0" w:space="0" w:color="auto"/>
        <w:left w:val="none" w:sz="0" w:space="0" w:color="auto"/>
        <w:bottom w:val="none" w:sz="0" w:space="0" w:color="auto"/>
        <w:right w:val="none" w:sz="0" w:space="0" w:color="auto"/>
      </w:divBdr>
    </w:div>
    <w:div w:id="1774008904">
      <w:bodyDiv w:val="1"/>
      <w:marLeft w:val="0"/>
      <w:marRight w:val="0"/>
      <w:marTop w:val="0"/>
      <w:marBottom w:val="0"/>
      <w:divBdr>
        <w:top w:val="none" w:sz="0" w:space="0" w:color="auto"/>
        <w:left w:val="none" w:sz="0" w:space="0" w:color="auto"/>
        <w:bottom w:val="none" w:sz="0" w:space="0" w:color="auto"/>
        <w:right w:val="none" w:sz="0" w:space="0" w:color="auto"/>
      </w:divBdr>
    </w:div>
    <w:div w:id="1944261354">
      <w:bodyDiv w:val="1"/>
      <w:marLeft w:val="0"/>
      <w:marRight w:val="0"/>
      <w:marTop w:val="0"/>
      <w:marBottom w:val="0"/>
      <w:divBdr>
        <w:top w:val="none" w:sz="0" w:space="0" w:color="auto"/>
        <w:left w:val="none" w:sz="0" w:space="0" w:color="auto"/>
        <w:bottom w:val="none" w:sz="0" w:space="0" w:color="auto"/>
        <w:right w:val="none" w:sz="0" w:space="0" w:color="auto"/>
      </w:divBdr>
    </w:div>
    <w:div w:id="1946034108">
      <w:bodyDiv w:val="1"/>
      <w:marLeft w:val="0"/>
      <w:marRight w:val="0"/>
      <w:marTop w:val="0"/>
      <w:marBottom w:val="0"/>
      <w:divBdr>
        <w:top w:val="none" w:sz="0" w:space="0" w:color="auto"/>
        <w:left w:val="none" w:sz="0" w:space="0" w:color="auto"/>
        <w:bottom w:val="none" w:sz="0" w:space="0" w:color="auto"/>
        <w:right w:val="none" w:sz="0" w:space="0" w:color="auto"/>
      </w:divBdr>
    </w:div>
    <w:div w:id="1966426323">
      <w:bodyDiv w:val="1"/>
      <w:marLeft w:val="0"/>
      <w:marRight w:val="0"/>
      <w:marTop w:val="0"/>
      <w:marBottom w:val="0"/>
      <w:divBdr>
        <w:top w:val="none" w:sz="0" w:space="0" w:color="auto"/>
        <w:left w:val="none" w:sz="0" w:space="0" w:color="auto"/>
        <w:bottom w:val="none" w:sz="0" w:space="0" w:color="auto"/>
        <w:right w:val="none" w:sz="0" w:space="0" w:color="auto"/>
      </w:divBdr>
    </w:div>
    <w:div w:id="1974866756">
      <w:bodyDiv w:val="1"/>
      <w:marLeft w:val="0"/>
      <w:marRight w:val="0"/>
      <w:marTop w:val="0"/>
      <w:marBottom w:val="0"/>
      <w:divBdr>
        <w:top w:val="none" w:sz="0" w:space="0" w:color="auto"/>
        <w:left w:val="none" w:sz="0" w:space="0" w:color="auto"/>
        <w:bottom w:val="none" w:sz="0" w:space="0" w:color="auto"/>
        <w:right w:val="none" w:sz="0" w:space="0" w:color="auto"/>
      </w:divBdr>
    </w:div>
    <w:div w:id="2033259147">
      <w:bodyDiv w:val="1"/>
      <w:marLeft w:val="0"/>
      <w:marRight w:val="0"/>
      <w:marTop w:val="0"/>
      <w:marBottom w:val="0"/>
      <w:divBdr>
        <w:top w:val="none" w:sz="0" w:space="0" w:color="auto"/>
        <w:left w:val="none" w:sz="0" w:space="0" w:color="auto"/>
        <w:bottom w:val="none" w:sz="0" w:space="0" w:color="auto"/>
        <w:right w:val="none" w:sz="0" w:space="0" w:color="auto"/>
      </w:divBdr>
    </w:div>
    <w:div w:id="2054188594">
      <w:bodyDiv w:val="1"/>
      <w:marLeft w:val="0"/>
      <w:marRight w:val="0"/>
      <w:marTop w:val="0"/>
      <w:marBottom w:val="0"/>
      <w:divBdr>
        <w:top w:val="none" w:sz="0" w:space="0" w:color="auto"/>
        <w:left w:val="none" w:sz="0" w:space="0" w:color="auto"/>
        <w:bottom w:val="none" w:sz="0" w:space="0" w:color="auto"/>
        <w:right w:val="none" w:sz="0" w:space="0" w:color="auto"/>
      </w:divBdr>
    </w:div>
    <w:div w:id="2058430797">
      <w:bodyDiv w:val="1"/>
      <w:marLeft w:val="0"/>
      <w:marRight w:val="0"/>
      <w:marTop w:val="0"/>
      <w:marBottom w:val="0"/>
      <w:divBdr>
        <w:top w:val="none" w:sz="0" w:space="0" w:color="auto"/>
        <w:left w:val="none" w:sz="0" w:space="0" w:color="auto"/>
        <w:bottom w:val="none" w:sz="0" w:space="0" w:color="auto"/>
        <w:right w:val="none" w:sz="0" w:space="0" w:color="auto"/>
      </w:divBdr>
    </w:div>
    <w:div w:id="206872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us7.campaign-archive.com/?u=a7bcc27755ff6e98f62827c28&amp;id=b512749438"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us7.campaign-archive.com/?u=a7bcc27755ff6e98f62827c28&amp;id=510ad34c14"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us7.campaign-archive.com/?u=a7bcc27755ff6e98f62827c28&amp;id=e0560927d9"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canr.edu/blogs/blogcore/postdetail.cfm?postnum=57580" TargetMode="External"/><Relationship Id="rId20" Type="http://schemas.openxmlformats.org/officeDocument/2006/relationships/hyperlink" Target="https://us7.campaign-archive.com/?u=a7bcc27755ff6e98f62827c28&amp;id=82a754a59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ucanr.edu/blogs/Communities/" TargetMode="External"/><Relationship Id="rId23" Type="http://schemas.openxmlformats.org/officeDocument/2006/relationships/hyperlink" Target="https://leahspantry.org/stocking-the-pantry-a-cfhl-podcast/"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ledger.news/on_the_vine/hometown-heroes-an-amazing-composting-crew/article_b7a82128-5e1c-11ee-a672-9b24474f369a.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ucanr.edu/blogs/Communities/index.cfm?start=16" TargetMode="External"/><Relationship Id="rId22" Type="http://schemas.openxmlformats.org/officeDocument/2006/relationships/hyperlink" Target="https://www.tahoedailytribune.com/news/boys-girls-club-of-lake-tahoe-hosts-inaugural-bright-futures-awards-ceremony/?fbclid=IwAR09mSq0qjIsq7nF5_TuZT9mKuna0Yt1hlru537gyV9wHKwHxpuE7wJuwlk"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calfreshhealthyliving.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alfreshhealthyliving.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CFHL2019">
  <a:themeElements>
    <a:clrScheme name="UC Calfresh HL Logo">
      <a:dk1>
        <a:sysClr val="windowText" lastClr="000000"/>
      </a:dk1>
      <a:lt1>
        <a:sysClr val="window" lastClr="FFFFFF"/>
      </a:lt1>
      <a:dk2>
        <a:srgbClr val="4D96BA"/>
      </a:dk2>
      <a:lt2>
        <a:srgbClr val="E7E6E6"/>
      </a:lt2>
      <a:accent1>
        <a:srgbClr val="4D96BA"/>
      </a:accent1>
      <a:accent2>
        <a:srgbClr val="00944D"/>
      </a:accent2>
      <a:accent3>
        <a:srgbClr val="EC1C24"/>
      </a:accent3>
      <a:accent4>
        <a:srgbClr val="F8D311"/>
      </a:accent4>
      <a:accent5>
        <a:srgbClr val="2B388F"/>
      </a:accent5>
      <a:accent6>
        <a:srgbClr val="8BC53F"/>
      </a:accent6>
      <a:hlink>
        <a:srgbClr val="702B84"/>
      </a:hlink>
      <a:folHlink>
        <a:srgbClr val="FB8654"/>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FFY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83F847-C4D9-45B2-AB21-D5DB1AF4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4986</Words>
  <Characters>28423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UC CalFresh Annual Report</vt:lpstr>
    </vt:vector>
  </TitlesOfParts>
  <Company>CAES</Company>
  <LinksUpToDate>false</LinksUpToDate>
  <CharactersWithSpaces>33343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CalFresh Annual Report</dc:title>
  <dc:subject/>
  <dc:creator>Hamasaki, Lindsay</dc:creator>
  <cp:keywords/>
  <dc:description/>
  <cp:lastModifiedBy>Noah Alexander Cooke</cp:lastModifiedBy>
  <cp:revision>3</cp:revision>
  <cp:lastPrinted>2021-08-20T21:23:00Z</cp:lastPrinted>
  <dcterms:created xsi:type="dcterms:W3CDTF">2023-12-22T17:15:00Z</dcterms:created>
  <dcterms:modified xsi:type="dcterms:W3CDTF">2024-01-18T17:46:00Z</dcterms:modified>
</cp:coreProperties>
</file>