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3F96D" w14:textId="3240E7ED" w:rsidR="009B5843" w:rsidRPr="00C02040" w:rsidRDefault="009B5843" w:rsidP="00E058EA">
      <w:pPr>
        <w:pStyle w:val="Body"/>
        <w:rPr>
          <w:rFonts w:ascii="Calibri" w:eastAsia="Arial Unicode MS" w:hAnsi="Calibri" w:cs="Calibri"/>
          <w:color w:val="auto"/>
        </w:rPr>
      </w:pPr>
      <w:bookmarkStart w:id="0" w:name="_GoBack"/>
      <w:bookmarkEnd w:id="0"/>
    </w:p>
    <w:p w14:paraId="7F0E4A8B" w14:textId="0EA830C4" w:rsidR="00EE660E" w:rsidRPr="00C02040" w:rsidRDefault="00EE660E" w:rsidP="00EE660E">
      <w:pPr>
        <w:pStyle w:val="Body"/>
        <w:jc w:val="center"/>
        <w:rPr>
          <w:rFonts w:ascii="Calibri" w:eastAsia="Arial Unicode MS" w:hAnsi="Calibri" w:cs="Calibri"/>
          <w:color w:val="auto"/>
        </w:rPr>
      </w:pPr>
      <w:r w:rsidRPr="00C02040">
        <w:rPr>
          <w:rFonts w:ascii="Calibri" w:eastAsia="Arial Unicode MS" w:hAnsi="Calibri" w:cs="Calibri"/>
          <w:b/>
          <w:color w:val="auto"/>
        </w:rPr>
        <w:t>Workshop</w:t>
      </w:r>
      <w:r w:rsidRPr="00C02040">
        <w:rPr>
          <w:rFonts w:ascii="Calibri" w:eastAsia="Arial Unicode MS" w:hAnsi="Calibri" w:cs="Calibri"/>
          <w:color w:val="auto"/>
        </w:rPr>
        <w:t>: Cottage Food for Small Farms</w:t>
      </w:r>
    </w:p>
    <w:p w14:paraId="56374572" w14:textId="7B6BAE3F" w:rsidR="0034636C" w:rsidRPr="00C02040" w:rsidRDefault="00EE660E" w:rsidP="00C02040">
      <w:pPr>
        <w:pStyle w:val="Body"/>
        <w:jc w:val="center"/>
        <w:rPr>
          <w:rFonts w:ascii="Calibri" w:eastAsia="Arial Unicode MS" w:hAnsi="Calibri" w:cs="Calibri"/>
          <w:color w:val="auto"/>
        </w:rPr>
      </w:pPr>
      <w:r w:rsidRPr="00C02040">
        <w:rPr>
          <w:rFonts w:ascii="Calibri" w:eastAsia="Arial Unicode MS" w:hAnsi="Calibri" w:cs="Calibri"/>
          <w:color w:val="auto"/>
        </w:rPr>
        <w:t xml:space="preserve">Thursday, Dec. 11 | 9:30 – 2 p.m. </w:t>
      </w:r>
    </w:p>
    <w:p w14:paraId="6D08B240" w14:textId="4BB52171" w:rsidR="00C02040" w:rsidRPr="00C02040" w:rsidRDefault="00C02040" w:rsidP="00C02040">
      <w:pPr>
        <w:pStyle w:val="Body"/>
        <w:jc w:val="center"/>
        <w:rPr>
          <w:rFonts w:ascii="Calibri" w:eastAsia="Arial Unicode MS" w:hAnsi="Calibri" w:cs="Calibri"/>
          <w:color w:val="auto"/>
        </w:rPr>
      </w:pPr>
      <w:r w:rsidRPr="00C02040">
        <w:rPr>
          <w:rFonts w:ascii="Calibri" w:eastAsia="Arial Unicode MS" w:hAnsi="Calibri" w:cs="Calibri"/>
          <w:color w:val="auto"/>
        </w:rPr>
        <w:t>4145 Branch Center Rd., Sacramento 95827</w:t>
      </w:r>
    </w:p>
    <w:p w14:paraId="325D733E" w14:textId="2A166CCA" w:rsidR="0026740D" w:rsidRPr="00C02040" w:rsidRDefault="0026740D" w:rsidP="0026740D">
      <w:pPr>
        <w:pStyle w:val="Body"/>
        <w:rPr>
          <w:rFonts w:ascii="Calibri" w:eastAsia="Arial Unicode MS" w:hAnsi="Calibri" w:cs="Calibri"/>
          <w:b/>
          <w:color w:val="auto"/>
        </w:rPr>
      </w:pPr>
      <w:r w:rsidRPr="00C02040">
        <w:rPr>
          <w:rFonts w:ascii="Calibri" w:eastAsia="Arial Unicode MS" w:hAnsi="Calibri" w:cs="Calibri"/>
          <w:b/>
          <w:color w:val="auto"/>
        </w:rPr>
        <w:t>Detailed Agenda</w:t>
      </w:r>
    </w:p>
    <w:p w14:paraId="39585142" w14:textId="14A76BFE" w:rsidR="009C66E1" w:rsidRPr="00C02040" w:rsidRDefault="009C66E1" w:rsidP="0026740D">
      <w:pPr>
        <w:pStyle w:val="Body"/>
        <w:rPr>
          <w:rFonts w:ascii="Calibri" w:eastAsia="Arial Unicode MS" w:hAnsi="Calibri" w:cs="Calibri"/>
          <w:i/>
          <w:color w:val="auto"/>
        </w:rPr>
      </w:pPr>
      <w:r w:rsidRPr="00C02040">
        <w:rPr>
          <w:rFonts w:ascii="Calibri" w:eastAsia="Arial Unicode MS" w:hAnsi="Calibri" w:cs="Calibri"/>
          <w:i/>
          <w:color w:val="auto"/>
        </w:rPr>
        <w:t>Part 1: Establishing and operating a cottage food business</w:t>
      </w:r>
    </w:p>
    <w:p w14:paraId="2FD709B4" w14:textId="2E790102" w:rsidR="0026740D" w:rsidRPr="00C02040" w:rsidRDefault="0026740D" w:rsidP="0026740D">
      <w:pPr>
        <w:pStyle w:val="Body"/>
        <w:spacing w:line="240" w:lineRule="auto"/>
        <w:rPr>
          <w:rFonts w:ascii="Calibri" w:eastAsia="Arial Unicode MS" w:hAnsi="Calibri" w:cs="Calibri"/>
        </w:rPr>
      </w:pPr>
      <w:proofErr w:type="gramStart"/>
      <w:r w:rsidRPr="00C02040">
        <w:rPr>
          <w:rFonts w:ascii="Calibri" w:eastAsia="Arial Unicode MS" w:hAnsi="Calibri" w:cs="Calibri"/>
        </w:rPr>
        <w:t>9:45  –</w:t>
      </w:r>
      <w:proofErr w:type="gramEnd"/>
      <w:r w:rsidRPr="00C02040">
        <w:rPr>
          <w:rFonts w:ascii="Calibri" w:eastAsia="Arial Unicode MS" w:hAnsi="Calibri" w:cs="Calibri"/>
        </w:rPr>
        <w:t xml:space="preserve"> 10:15  </w:t>
      </w:r>
      <w:r w:rsidRPr="00C02040">
        <w:rPr>
          <w:rFonts w:ascii="Calibri" w:eastAsia="Arial Unicode MS" w:hAnsi="Calibri" w:cs="Calibri"/>
        </w:rPr>
        <w:tab/>
        <w:t xml:space="preserve">How to obtain a </w:t>
      </w:r>
      <w:r w:rsidR="00A92A41">
        <w:rPr>
          <w:rFonts w:ascii="Calibri" w:eastAsia="Arial Unicode MS" w:hAnsi="Calibri" w:cs="Calibri"/>
        </w:rPr>
        <w:t>c</w:t>
      </w:r>
      <w:r w:rsidRPr="00C02040">
        <w:rPr>
          <w:rFonts w:ascii="Calibri" w:eastAsia="Arial Unicode MS" w:hAnsi="Calibri" w:cs="Calibri"/>
        </w:rPr>
        <w:t xml:space="preserve">ottage </w:t>
      </w:r>
      <w:r w:rsidR="00A92A41">
        <w:rPr>
          <w:rFonts w:ascii="Calibri" w:eastAsia="Arial Unicode MS" w:hAnsi="Calibri" w:cs="Calibri"/>
        </w:rPr>
        <w:t>f</w:t>
      </w:r>
      <w:r w:rsidRPr="00C02040">
        <w:rPr>
          <w:rFonts w:ascii="Calibri" w:eastAsia="Arial Unicode MS" w:hAnsi="Calibri" w:cs="Calibri"/>
        </w:rPr>
        <w:t xml:space="preserve">ood </w:t>
      </w:r>
      <w:r w:rsidR="00A92A41">
        <w:rPr>
          <w:rFonts w:ascii="Calibri" w:eastAsia="Arial Unicode MS" w:hAnsi="Calibri" w:cs="Calibri"/>
        </w:rPr>
        <w:t>p</w:t>
      </w:r>
      <w:r w:rsidRPr="00C02040">
        <w:rPr>
          <w:rFonts w:ascii="Calibri" w:eastAsia="Arial Unicode MS" w:hAnsi="Calibri" w:cs="Calibri"/>
        </w:rPr>
        <w:t>ermit – Sac County</w:t>
      </w:r>
      <w:r w:rsidR="00C02040" w:rsidRPr="00C02040">
        <w:rPr>
          <w:rFonts w:ascii="Calibri" w:eastAsia="Arial Unicode MS" w:hAnsi="Calibri" w:cs="Calibri"/>
        </w:rPr>
        <w:t xml:space="preserve"> EMD</w:t>
      </w:r>
      <w:r w:rsidRPr="00C02040">
        <w:rPr>
          <w:rFonts w:ascii="Calibri" w:eastAsia="Arial Unicode MS" w:hAnsi="Calibri" w:cs="Calibri"/>
        </w:rPr>
        <w:t xml:space="preserve"> (30 minutes) </w:t>
      </w:r>
    </w:p>
    <w:p w14:paraId="176EB1B4" w14:textId="5F71BE80" w:rsidR="0026740D" w:rsidRPr="00C02040" w:rsidRDefault="0026740D" w:rsidP="0026740D">
      <w:pPr>
        <w:pStyle w:val="Body"/>
        <w:spacing w:line="240" w:lineRule="auto"/>
        <w:ind w:left="1440"/>
        <w:rPr>
          <w:rFonts w:ascii="Calibri" w:eastAsia="Arial Unicode MS" w:hAnsi="Calibri" w:cs="Calibri"/>
        </w:rPr>
      </w:pPr>
      <w:r w:rsidRPr="00C02040">
        <w:rPr>
          <w:rFonts w:ascii="Calibri" w:eastAsia="Arial Unicode MS" w:hAnsi="Calibri" w:cs="Calibri"/>
        </w:rPr>
        <w:t xml:space="preserve">Sacramento County Environmental Management Department staff Monica Boatright will walk through the steps to successfully apply for a cottage food registration or permit. </w:t>
      </w:r>
    </w:p>
    <w:p w14:paraId="679C044C" w14:textId="1BFA345F" w:rsidR="0026740D" w:rsidRPr="00C02040" w:rsidRDefault="0026740D" w:rsidP="0026740D">
      <w:pPr>
        <w:pStyle w:val="Body"/>
        <w:spacing w:line="240" w:lineRule="auto"/>
        <w:rPr>
          <w:rFonts w:ascii="Calibri" w:eastAsia="Arial Unicode MS" w:hAnsi="Calibri" w:cs="Calibri"/>
        </w:rPr>
      </w:pPr>
      <w:r w:rsidRPr="00C02040">
        <w:rPr>
          <w:rFonts w:ascii="Calibri" w:eastAsia="Arial Unicode MS" w:hAnsi="Calibri" w:cs="Calibri"/>
        </w:rPr>
        <w:t xml:space="preserve">10:15 – 10:30 </w:t>
      </w:r>
      <w:r w:rsidRPr="00C02040">
        <w:rPr>
          <w:rFonts w:ascii="Calibri" w:eastAsia="Arial Unicode MS" w:hAnsi="Calibri" w:cs="Calibri"/>
        </w:rPr>
        <w:tab/>
        <w:t>Entrepreneurs’ perspectives – J Jordan and Jon Kupkowski (15 minutes)</w:t>
      </w:r>
    </w:p>
    <w:p w14:paraId="68B7EC69" w14:textId="04782EC6" w:rsidR="0026740D" w:rsidRPr="00C02040" w:rsidRDefault="0026740D" w:rsidP="00BA4E47">
      <w:pPr>
        <w:pStyle w:val="Body"/>
        <w:spacing w:line="240" w:lineRule="auto"/>
        <w:ind w:left="1440"/>
        <w:rPr>
          <w:rFonts w:ascii="Calibri" w:eastAsia="Arial Unicode MS" w:hAnsi="Calibri" w:cs="Calibri"/>
        </w:rPr>
      </w:pPr>
      <w:r w:rsidRPr="00C02040">
        <w:rPr>
          <w:rFonts w:ascii="Calibri" w:eastAsia="Arial Unicode MS" w:hAnsi="Calibri" w:cs="Calibri"/>
        </w:rPr>
        <w:t>Brown Rice Bakery’s J Jord</w:t>
      </w:r>
      <w:r w:rsidR="00BA4E47" w:rsidRPr="00C02040">
        <w:rPr>
          <w:rFonts w:ascii="Calibri" w:eastAsia="Arial Unicode MS" w:hAnsi="Calibri" w:cs="Calibri"/>
        </w:rPr>
        <w:t>a</w:t>
      </w:r>
      <w:r w:rsidRPr="00C02040">
        <w:rPr>
          <w:rFonts w:ascii="Calibri" w:eastAsia="Arial Unicode MS" w:hAnsi="Calibri" w:cs="Calibri"/>
        </w:rPr>
        <w:t xml:space="preserve">n and </w:t>
      </w:r>
      <w:r w:rsidR="00BA4E47" w:rsidRPr="00C02040">
        <w:rPr>
          <w:rFonts w:ascii="Calibri" w:eastAsia="Arial Unicode MS" w:hAnsi="Calibri" w:cs="Calibri"/>
        </w:rPr>
        <w:t xml:space="preserve">The </w:t>
      </w:r>
      <w:proofErr w:type="spellStart"/>
      <w:r w:rsidR="00BA4E47" w:rsidRPr="00C02040">
        <w:rPr>
          <w:rFonts w:ascii="Calibri" w:eastAsia="Arial Unicode MS" w:hAnsi="Calibri" w:cs="Calibri"/>
        </w:rPr>
        <w:t>ReFarmery’s</w:t>
      </w:r>
      <w:proofErr w:type="spellEnd"/>
      <w:r w:rsidR="00BA4E47" w:rsidRPr="00C02040">
        <w:rPr>
          <w:rFonts w:ascii="Calibri" w:eastAsia="Arial Unicode MS" w:hAnsi="Calibri" w:cs="Calibri"/>
        </w:rPr>
        <w:t xml:space="preserve"> </w:t>
      </w:r>
      <w:r w:rsidRPr="00C02040">
        <w:rPr>
          <w:rFonts w:ascii="Calibri" w:eastAsia="Arial Unicode MS" w:hAnsi="Calibri" w:cs="Calibri"/>
        </w:rPr>
        <w:t xml:space="preserve">Jon Kupkowski will </w:t>
      </w:r>
      <w:r w:rsidR="00C02040" w:rsidRPr="00C02040">
        <w:rPr>
          <w:rFonts w:ascii="Calibri" w:eastAsia="Arial Unicode MS" w:hAnsi="Calibri" w:cs="Calibri"/>
        </w:rPr>
        <w:t>share their experiences</w:t>
      </w:r>
      <w:r w:rsidRPr="00C02040">
        <w:rPr>
          <w:rFonts w:ascii="Calibri" w:eastAsia="Arial Unicode MS" w:hAnsi="Calibri" w:cs="Calibri"/>
        </w:rPr>
        <w:t xml:space="preserve"> obtaining cottage food licenses and </w:t>
      </w:r>
      <w:r w:rsidR="00BA4E47" w:rsidRPr="00C02040">
        <w:rPr>
          <w:rFonts w:ascii="Calibri" w:eastAsia="Arial Unicode MS" w:hAnsi="Calibri" w:cs="Calibri"/>
        </w:rPr>
        <w:t>complying with other regulations related to value-added food production.</w:t>
      </w:r>
    </w:p>
    <w:p w14:paraId="675DC381" w14:textId="4DE7E7AF" w:rsidR="0026740D" w:rsidRPr="00C02040" w:rsidRDefault="0026740D" w:rsidP="0026740D">
      <w:pPr>
        <w:pStyle w:val="Body"/>
        <w:spacing w:line="240" w:lineRule="auto"/>
        <w:rPr>
          <w:rFonts w:ascii="Calibri" w:eastAsia="Arial Unicode MS" w:hAnsi="Calibri" w:cs="Calibri"/>
        </w:rPr>
      </w:pPr>
      <w:r w:rsidRPr="00C02040">
        <w:rPr>
          <w:rFonts w:ascii="Calibri" w:eastAsia="Arial Unicode MS" w:hAnsi="Calibri" w:cs="Calibri"/>
        </w:rPr>
        <w:t xml:space="preserve">10:30 – 10:40 </w:t>
      </w:r>
      <w:r w:rsidRPr="00C02040">
        <w:rPr>
          <w:rFonts w:ascii="Calibri" w:eastAsia="Arial Unicode MS" w:hAnsi="Calibri" w:cs="Calibri"/>
        </w:rPr>
        <w:tab/>
      </w:r>
      <w:r w:rsidR="00BA4E47" w:rsidRPr="00C02040">
        <w:rPr>
          <w:rFonts w:ascii="Calibri" w:eastAsia="Arial Unicode MS" w:hAnsi="Calibri" w:cs="Calibri"/>
        </w:rPr>
        <w:t>Processing pathways, packaging and profitability</w:t>
      </w:r>
      <w:r w:rsidRPr="00C02040">
        <w:rPr>
          <w:rFonts w:ascii="Calibri" w:eastAsia="Arial Unicode MS" w:hAnsi="Calibri" w:cs="Calibri"/>
        </w:rPr>
        <w:t xml:space="preserve"> (10 min)</w:t>
      </w:r>
    </w:p>
    <w:p w14:paraId="2334DAB2" w14:textId="59A1D9F5" w:rsidR="00BA4E47" w:rsidRPr="00C02040" w:rsidRDefault="00BA4E47" w:rsidP="009C66E1">
      <w:pPr>
        <w:pStyle w:val="Body"/>
        <w:spacing w:line="240" w:lineRule="auto"/>
        <w:ind w:left="1440"/>
        <w:rPr>
          <w:rFonts w:ascii="Calibri" w:eastAsia="Arial Unicode MS" w:hAnsi="Calibri" w:cs="Calibri"/>
        </w:rPr>
      </w:pPr>
      <w:r w:rsidRPr="00C02040">
        <w:rPr>
          <w:rFonts w:ascii="Calibri" w:eastAsia="Arial Unicode MS" w:hAnsi="Calibri" w:cs="Calibri"/>
        </w:rPr>
        <w:t xml:space="preserve">UCCE Food Systems Advisor </w:t>
      </w:r>
      <w:r w:rsidR="009C66E1" w:rsidRPr="00C02040">
        <w:rPr>
          <w:rFonts w:ascii="Calibri" w:eastAsia="Arial Unicode MS" w:hAnsi="Calibri" w:cs="Calibri"/>
        </w:rPr>
        <w:t xml:space="preserve">Olivia Henry will offer a brief presentation on alternate value-added food processing pathways and more. </w:t>
      </w:r>
    </w:p>
    <w:p w14:paraId="13221B49" w14:textId="313374C1" w:rsidR="0026740D" w:rsidRPr="00C02040" w:rsidRDefault="0026740D" w:rsidP="0026740D">
      <w:pPr>
        <w:pStyle w:val="Body"/>
        <w:spacing w:line="240" w:lineRule="auto"/>
        <w:rPr>
          <w:rFonts w:ascii="Calibri" w:eastAsia="Arial Unicode MS" w:hAnsi="Calibri" w:cs="Calibri"/>
        </w:rPr>
      </w:pPr>
      <w:r w:rsidRPr="00C02040">
        <w:rPr>
          <w:rFonts w:ascii="Calibri" w:eastAsia="Arial Unicode MS" w:hAnsi="Calibri" w:cs="Calibri"/>
        </w:rPr>
        <w:t>10:40 – 10:55</w:t>
      </w:r>
      <w:r w:rsidRPr="00C02040">
        <w:rPr>
          <w:rFonts w:ascii="Calibri" w:eastAsia="Arial Unicode MS" w:hAnsi="Calibri" w:cs="Calibri"/>
        </w:rPr>
        <w:tab/>
        <w:t>Panel response (15 min)</w:t>
      </w:r>
    </w:p>
    <w:p w14:paraId="1E12E768" w14:textId="23007E2D" w:rsidR="009C66E1" w:rsidRPr="00C02040" w:rsidRDefault="009C66E1" w:rsidP="009C66E1">
      <w:pPr>
        <w:pStyle w:val="Body"/>
        <w:spacing w:line="240" w:lineRule="auto"/>
        <w:ind w:left="1440"/>
        <w:rPr>
          <w:rFonts w:ascii="Calibri" w:eastAsia="Arial Unicode MS" w:hAnsi="Calibri" w:cs="Calibri"/>
        </w:rPr>
      </w:pPr>
      <w:r w:rsidRPr="00C02040">
        <w:rPr>
          <w:rFonts w:ascii="Calibri" w:eastAsia="Arial Unicode MS" w:hAnsi="Calibri" w:cs="Calibri"/>
        </w:rPr>
        <w:t xml:space="preserve">Brown Rice Bakery’s J Jordan and The </w:t>
      </w:r>
      <w:proofErr w:type="spellStart"/>
      <w:r w:rsidRPr="00C02040">
        <w:rPr>
          <w:rFonts w:ascii="Calibri" w:eastAsia="Arial Unicode MS" w:hAnsi="Calibri" w:cs="Calibri"/>
        </w:rPr>
        <w:t>ReFarmery’s</w:t>
      </w:r>
      <w:proofErr w:type="spellEnd"/>
      <w:r w:rsidRPr="00C02040">
        <w:rPr>
          <w:rFonts w:ascii="Calibri" w:eastAsia="Arial Unicode MS" w:hAnsi="Calibri" w:cs="Calibri"/>
        </w:rPr>
        <w:t xml:space="preserve"> Jon Kupkowski will continue to reflect on cottage food operations, as well as tools and strategies related to financial tracking and profitability.   </w:t>
      </w:r>
    </w:p>
    <w:p w14:paraId="1E7D76D2" w14:textId="77777777" w:rsidR="0026740D" w:rsidRPr="00C02040" w:rsidRDefault="0026740D" w:rsidP="0026740D">
      <w:pPr>
        <w:pStyle w:val="Body"/>
        <w:spacing w:line="240" w:lineRule="auto"/>
        <w:rPr>
          <w:rFonts w:ascii="Calibri" w:eastAsia="Arial Unicode MS" w:hAnsi="Calibri" w:cs="Calibri"/>
        </w:rPr>
      </w:pPr>
      <w:r w:rsidRPr="00C02040">
        <w:rPr>
          <w:rFonts w:ascii="Calibri" w:eastAsia="Arial Unicode MS" w:hAnsi="Calibri" w:cs="Calibri"/>
        </w:rPr>
        <w:t xml:space="preserve">10:55 – 11:00 </w:t>
      </w:r>
      <w:r w:rsidRPr="00C02040">
        <w:rPr>
          <w:rFonts w:ascii="Calibri" w:eastAsia="Arial Unicode MS" w:hAnsi="Calibri" w:cs="Calibri"/>
        </w:rPr>
        <w:tab/>
        <w:t>Break (5 min)</w:t>
      </w:r>
    </w:p>
    <w:p w14:paraId="4E440BB6" w14:textId="74378A31" w:rsidR="0026740D" w:rsidRPr="00C02040" w:rsidRDefault="0026740D" w:rsidP="0026740D">
      <w:pPr>
        <w:pStyle w:val="Body"/>
        <w:spacing w:line="240" w:lineRule="auto"/>
        <w:rPr>
          <w:rFonts w:ascii="Calibri" w:eastAsia="Arial Unicode MS" w:hAnsi="Calibri" w:cs="Calibri"/>
        </w:rPr>
      </w:pPr>
      <w:r w:rsidRPr="00C02040">
        <w:rPr>
          <w:rFonts w:ascii="Calibri" w:eastAsia="Arial Unicode MS" w:hAnsi="Calibri" w:cs="Calibri"/>
        </w:rPr>
        <w:t>11:00 – 11:40</w:t>
      </w:r>
      <w:r w:rsidRPr="00C02040">
        <w:rPr>
          <w:rFonts w:ascii="Calibri" w:eastAsia="Arial Unicode MS" w:hAnsi="Calibri" w:cs="Calibri"/>
        </w:rPr>
        <w:tab/>
        <w:t>Marketing panel (40 min)</w:t>
      </w:r>
    </w:p>
    <w:p w14:paraId="11BD6BC5" w14:textId="11A7079F" w:rsidR="009C66E1" w:rsidRPr="00C02040" w:rsidRDefault="009C66E1" w:rsidP="009C66E1">
      <w:pPr>
        <w:pStyle w:val="Body"/>
        <w:spacing w:line="240" w:lineRule="auto"/>
        <w:ind w:left="1440"/>
        <w:rPr>
          <w:rFonts w:ascii="Calibri" w:eastAsia="Arial Unicode MS" w:hAnsi="Calibri" w:cs="Calibri"/>
        </w:rPr>
      </w:pPr>
      <w:r w:rsidRPr="00C02040">
        <w:rPr>
          <w:rFonts w:ascii="Calibri" w:hAnsi="Calibri" w:cs="Calibri"/>
        </w:rPr>
        <w:t xml:space="preserve">Lucía Plumb-Reyes </w:t>
      </w:r>
      <w:r w:rsidRPr="00C02040">
        <w:rPr>
          <w:rFonts w:ascii="Calibri" w:eastAsia="Arial Unicode MS" w:hAnsi="Calibri" w:cs="Calibri"/>
        </w:rPr>
        <w:t xml:space="preserve">of Moonbelly Bakery and Nova Wetherwax of the Sacramento Natural Foods Co-op will discuss marketing small-scale value-added food products in retail settings, including labeling, packaging and pricing. </w:t>
      </w:r>
    </w:p>
    <w:p w14:paraId="23823284" w14:textId="0906F0AC" w:rsidR="0026740D" w:rsidRPr="00C02040" w:rsidRDefault="0026740D" w:rsidP="0026740D">
      <w:pPr>
        <w:pStyle w:val="Body"/>
        <w:spacing w:line="240" w:lineRule="auto"/>
        <w:rPr>
          <w:rFonts w:ascii="Calibri" w:eastAsia="Arial Unicode MS" w:hAnsi="Calibri" w:cs="Calibri"/>
        </w:rPr>
      </w:pPr>
      <w:r w:rsidRPr="00C02040">
        <w:rPr>
          <w:rFonts w:ascii="Calibri" w:eastAsia="Arial Unicode MS" w:hAnsi="Calibri" w:cs="Calibri"/>
        </w:rPr>
        <w:t>11:40 – 12:10</w:t>
      </w:r>
      <w:r w:rsidRPr="00C02040">
        <w:rPr>
          <w:rFonts w:ascii="Calibri" w:eastAsia="Arial Unicode MS" w:hAnsi="Calibri" w:cs="Calibri"/>
        </w:rPr>
        <w:tab/>
        <w:t>Announcements and lunch (20)</w:t>
      </w:r>
    </w:p>
    <w:p w14:paraId="4ACE07A6" w14:textId="77777777" w:rsidR="00C02040" w:rsidRPr="00C02040" w:rsidRDefault="00C02040" w:rsidP="0026740D">
      <w:pPr>
        <w:pStyle w:val="Body"/>
        <w:spacing w:line="240" w:lineRule="auto"/>
        <w:rPr>
          <w:rFonts w:ascii="Calibri" w:eastAsia="Arial Unicode MS" w:hAnsi="Calibri" w:cs="Calibri"/>
          <w:i/>
        </w:rPr>
      </w:pPr>
    </w:p>
    <w:p w14:paraId="20BED4B6" w14:textId="77777777" w:rsidR="00C02040" w:rsidRPr="00C02040" w:rsidRDefault="00C02040" w:rsidP="0026740D">
      <w:pPr>
        <w:pStyle w:val="Body"/>
        <w:spacing w:line="240" w:lineRule="auto"/>
        <w:rPr>
          <w:rFonts w:ascii="Calibri" w:eastAsia="Arial Unicode MS" w:hAnsi="Calibri" w:cs="Calibri"/>
          <w:i/>
        </w:rPr>
      </w:pPr>
    </w:p>
    <w:p w14:paraId="2C893157" w14:textId="44FBBD16" w:rsidR="009C66E1" w:rsidRPr="00C02040" w:rsidRDefault="009C66E1" w:rsidP="0026740D">
      <w:pPr>
        <w:pStyle w:val="Body"/>
        <w:spacing w:line="240" w:lineRule="auto"/>
        <w:rPr>
          <w:rFonts w:ascii="Calibri" w:eastAsia="Arial Unicode MS" w:hAnsi="Calibri" w:cs="Calibri"/>
          <w:i/>
        </w:rPr>
      </w:pPr>
      <w:r w:rsidRPr="00C02040">
        <w:rPr>
          <w:rFonts w:ascii="Calibri" w:eastAsia="Arial Unicode MS" w:hAnsi="Calibri" w:cs="Calibri"/>
          <w:i/>
        </w:rPr>
        <w:t xml:space="preserve">Part 2: Techniques for </w:t>
      </w:r>
      <w:r w:rsidR="0034636C" w:rsidRPr="00C02040">
        <w:rPr>
          <w:rFonts w:ascii="Calibri" w:eastAsia="Arial Unicode MS" w:hAnsi="Calibri" w:cs="Calibri"/>
          <w:i/>
        </w:rPr>
        <w:t>producing</w:t>
      </w:r>
      <w:r w:rsidRPr="00C02040">
        <w:rPr>
          <w:rFonts w:ascii="Calibri" w:eastAsia="Arial Unicode MS" w:hAnsi="Calibri" w:cs="Calibri"/>
          <w:i/>
        </w:rPr>
        <w:t xml:space="preserve"> safe, attractive food with UC Master Food Preservers</w:t>
      </w:r>
    </w:p>
    <w:p w14:paraId="368E7CA8" w14:textId="67E1ED51" w:rsidR="009C66E1" w:rsidRPr="00C02040" w:rsidRDefault="009C66E1" w:rsidP="009C66E1">
      <w:pPr>
        <w:pStyle w:val="Body"/>
        <w:spacing w:line="240" w:lineRule="auto"/>
        <w:rPr>
          <w:rFonts w:ascii="Calibri" w:eastAsia="Arial Unicode MS" w:hAnsi="Calibri" w:cs="Calibri"/>
        </w:rPr>
      </w:pPr>
      <w:r w:rsidRPr="00C02040">
        <w:rPr>
          <w:rFonts w:ascii="Calibri" w:eastAsia="Arial Unicode MS" w:hAnsi="Calibri" w:cs="Calibri"/>
        </w:rPr>
        <w:t xml:space="preserve">12:10 – 12:15 </w:t>
      </w:r>
      <w:r w:rsidRPr="00C02040">
        <w:rPr>
          <w:rFonts w:ascii="Calibri" w:eastAsia="Arial Unicode MS" w:hAnsi="Calibri" w:cs="Calibri"/>
        </w:rPr>
        <w:tab/>
        <w:t xml:space="preserve">Orientation to </w:t>
      </w:r>
      <w:r w:rsidR="00A92A41">
        <w:rPr>
          <w:rFonts w:ascii="Calibri" w:eastAsia="Arial Unicode MS" w:hAnsi="Calibri" w:cs="Calibri"/>
        </w:rPr>
        <w:t>station rotations</w:t>
      </w:r>
      <w:r w:rsidR="00C02040">
        <w:rPr>
          <w:rFonts w:ascii="Calibri" w:eastAsia="Arial Unicode MS" w:hAnsi="Calibri" w:cs="Calibri"/>
        </w:rPr>
        <w:t xml:space="preserve"> (5 minutes) </w:t>
      </w:r>
    </w:p>
    <w:p w14:paraId="6081355A" w14:textId="6A90303E" w:rsidR="009C66E1" w:rsidRPr="00C02040" w:rsidRDefault="009C66E1" w:rsidP="009C66E1">
      <w:pPr>
        <w:pStyle w:val="Body"/>
        <w:spacing w:line="240" w:lineRule="auto"/>
        <w:ind w:left="1440"/>
        <w:rPr>
          <w:rFonts w:ascii="Calibri" w:eastAsia="Arial Unicode MS" w:hAnsi="Calibri" w:cs="Calibri"/>
        </w:rPr>
      </w:pPr>
      <w:r w:rsidRPr="00C02040">
        <w:rPr>
          <w:rFonts w:ascii="Calibri" w:eastAsia="Arial Unicode MS" w:hAnsi="Calibri" w:cs="Calibri"/>
        </w:rPr>
        <w:t xml:space="preserve">Groups will be rotating between stations addressing food safety and </w:t>
      </w:r>
      <w:r w:rsidR="0034636C" w:rsidRPr="00C02040">
        <w:rPr>
          <w:rFonts w:ascii="Calibri" w:eastAsia="Arial Unicode MS" w:hAnsi="Calibri" w:cs="Calibri"/>
        </w:rPr>
        <w:t xml:space="preserve">visual </w:t>
      </w:r>
      <w:r w:rsidRPr="00C02040">
        <w:rPr>
          <w:rFonts w:ascii="Calibri" w:eastAsia="Arial Unicode MS" w:hAnsi="Calibri" w:cs="Calibri"/>
        </w:rPr>
        <w:t>presentation of food</w:t>
      </w:r>
      <w:r w:rsidR="0034636C" w:rsidRPr="00C02040">
        <w:rPr>
          <w:rFonts w:ascii="Calibri" w:eastAsia="Arial Unicode MS" w:hAnsi="Calibri" w:cs="Calibri"/>
        </w:rPr>
        <w:t>s</w:t>
      </w:r>
      <w:r w:rsidRPr="00C02040">
        <w:rPr>
          <w:rFonts w:ascii="Calibri" w:eastAsia="Arial Unicode MS" w:hAnsi="Calibri" w:cs="Calibri"/>
        </w:rPr>
        <w:t xml:space="preserve"> eligible for cottage food production. Stations include:</w:t>
      </w:r>
    </w:p>
    <w:p w14:paraId="5AB92E72" w14:textId="09B4F199" w:rsidR="009C66E1" w:rsidRPr="00C02040" w:rsidRDefault="009C66E1" w:rsidP="00A92A41">
      <w:pPr>
        <w:pStyle w:val="Body"/>
        <w:numPr>
          <w:ilvl w:val="2"/>
          <w:numId w:val="2"/>
        </w:numPr>
        <w:spacing w:after="0" w:line="240" w:lineRule="auto"/>
        <w:rPr>
          <w:rFonts w:ascii="Calibri" w:eastAsia="Arial Unicode MS" w:hAnsi="Calibri" w:cs="Calibri"/>
        </w:rPr>
      </w:pPr>
      <w:r w:rsidRPr="00C02040">
        <w:rPr>
          <w:rFonts w:ascii="Calibri" w:eastAsia="Arial Unicode MS" w:hAnsi="Calibri" w:cs="Calibri"/>
        </w:rPr>
        <w:t>Dehydrat</w:t>
      </w:r>
      <w:r w:rsidR="0034636C" w:rsidRPr="00C02040">
        <w:rPr>
          <w:rFonts w:ascii="Calibri" w:eastAsia="Arial Unicode MS" w:hAnsi="Calibri" w:cs="Calibri"/>
        </w:rPr>
        <w:t>ing and freeze-drying</w:t>
      </w:r>
      <w:r w:rsidRPr="00C02040">
        <w:rPr>
          <w:rFonts w:ascii="Calibri" w:eastAsia="Arial Unicode MS" w:hAnsi="Calibri" w:cs="Calibri"/>
        </w:rPr>
        <w:t xml:space="preserve"> </w:t>
      </w:r>
    </w:p>
    <w:p w14:paraId="073E4893" w14:textId="046CF82E" w:rsidR="009C66E1" w:rsidRPr="00C02040" w:rsidRDefault="0034636C" w:rsidP="00A92A41">
      <w:pPr>
        <w:pStyle w:val="Body"/>
        <w:numPr>
          <w:ilvl w:val="2"/>
          <w:numId w:val="2"/>
        </w:numPr>
        <w:spacing w:after="0" w:line="240" w:lineRule="auto"/>
        <w:rPr>
          <w:rFonts w:ascii="Calibri" w:eastAsia="Arial Unicode MS" w:hAnsi="Calibri" w:cs="Calibri"/>
        </w:rPr>
      </w:pPr>
      <w:r w:rsidRPr="00C02040">
        <w:rPr>
          <w:rFonts w:ascii="Calibri" w:eastAsia="Arial Unicode MS" w:hAnsi="Calibri" w:cs="Calibri"/>
        </w:rPr>
        <w:t>Making j</w:t>
      </w:r>
      <w:r w:rsidR="009C66E1" w:rsidRPr="00C02040">
        <w:rPr>
          <w:rFonts w:ascii="Calibri" w:eastAsia="Arial Unicode MS" w:hAnsi="Calibri" w:cs="Calibri"/>
        </w:rPr>
        <w:t xml:space="preserve">ams and jellies </w:t>
      </w:r>
    </w:p>
    <w:p w14:paraId="2E9A96DF" w14:textId="19AAAC48" w:rsidR="009C66E1" w:rsidRDefault="0034636C" w:rsidP="00A92A41">
      <w:pPr>
        <w:pStyle w:val="Body"/>
        <w:numPr>
          <w:ilvl w:val="2"/>
          <w:numId w:val="2"/>
        </w:numPr>
        <w:spacing w:after="0" w:line="240" w:lineRule="auto"/>
        <w:rPr>
          <w:rFonts w:ascii="Calibri" w:eastAsia="Arial Unicode MS" w:hAnsi="Calibri" w:cs="Calibri"/>
        </w:rPr>
      </w:pPr>
      <w:r w:rsidRPr="00C02040">
        <w:rPr>
          <w:rFonts w:ascii="Calibri" w:eastAsia="Arial Unicode MS" w:hAnsi="Calibri" w:cs="Calibri"/>
        </w:rPr>
        <w:t>Crafting teas, herbs and salts</w:t>
      </w:r>
    </w:p>
    <w:p w14:paraId="43A01535" w14:textId="78D25ED4" w:rsidR="00376EF6" w:rsidRPr="00C02040" w:rsidRDefault="00376EF6" w:rsidP="00376EF6">
      <w:pPr>
        <w:pStyle w:val="Body"/>
        <w:spacing w:after="0" w:line="240" w:lineRule="auto"/>
        <w:ind w:left="2880"/>
        <w:rPr>
          <w:rFonts w:ascii="Calibri" w:eastAsia="Arial Unicode MS" w:hAnsi="Calibri" w:cs="Calibri"/>
        </w:rPr>
      </w:pPr>
    </w:p>
    <w:p w14:paraId="13510310" w14:textId="0AFCD70D" w:rsidR="009C66E1" w:rsidRPr="00C02040" w:rsidRDefault="009C66E1" w:rsidP="009C66E1">
      <w:pPr>
        <w:pStyle w:val="Body"/>
        <w:spacing w:line="240" w:lineRule="auto"/>
        <w:rPr>
          <w:rFonts w:ascii="Calibri" w:eastAsia="Arial Unicode MS" w:hAnsi="Calibri" w:cs="Calibri"/>
        </w:rPr>
      </w:pPr>
      <w:r w:rsidRPr="00C02040">
        <w:rPr>
          <w:rFonts w:ascii="Calibri" w:eastAsia="Arial Unicode MS" w:hAnsi="Calibri" w:cs="Calibri"/>
        </w:rPr>
        <w:t>12:15 – 12:45</w:t>
      </w:r>
      <w:r w:rsidRPr="00C02040">
        <w:rPr>
          <w:rFonts w:ascii="Calibri" w:eastAsia="Arial Unicode MS" w:hAnsi="Calibri" w:cs="Calibri"/>
        </w:rPr>
        <w:tab/>
        <w:t>Rotation 1</w:t>
      </w:r>
      <w:r w:rsidR="00C02040">
        <w:rPr>
          <w:rFonts w:ascii="Calibri" w:eastAsia="Arial Unicode MS" w:hAnsi="Calibri" w:cs="Calibri"/>
        </w:rPr>
        <w:t xml:space="preserve"> (30 minutes)</w:t>
      </w:r>
    </w:p>
    <w:p w14:paraId="25EF41F9" w14:textId="36C90193" w:rsidR="009C66E1" w:rsidRPr="00C02040" w:rsidRDefault="009C66E1" w:rsidP="009C66E1">
      <w:pPr>
        <w:pStyle w:val="Body"/>
        <w:spacing w:line="240" w:lineRule="auto"/>
        <w:rPr>
          <w:rFonts w:ascii="Calibri" w:eastAsia="Arial Unicode MS" w:hAnsi="Calibri" w:cs="Calibri"/>
        </w:rPr>
      </w:pPr>
      <w:r w:rsidRPr="00C02040">
        <w:rPr>
          <w:rFonts w:ascii="Calibri" w:eastAsia="Arial Unicode MS" w:hAnsi="Calibri" w:cs="Calibri"/>
        </w:rPr>
        <w:t>12:45 – 1:15</w:t>
      </w:r>
      <w:r w:rsidRPr="00C02040">
        <w:rPr>
          <w:rFonts w:ascii="Calibri" w:eastAsia="Arial Unicode MS" w:hAnsi="Calibri" w:cs="Calibri"/>
        </w:rPr>
        <w:tab/>
        <w:t>Rotation 2</w:t>
      </w:r>
      <w:r w:rsidR="00C02040">
        <w:rPr>
          <w:rFonts w:ascii="Calibri" w:eastAsia="Arial Unicode MS" w:hAnsi="Calibri" w:cs="Calibri"/>
        </w:rPr>
        <w:t xml:space="preserve"> (30 minutes)</w:t>
      </w:r>
    </w:p>
    <w:p w14:paraId="66C2BA08" w14:textId="6FFF19CF" w:rsidR="009C66E1" w:rsidRPr="00C02040" w:rsidRDefault="009C66E1" w:rsidP="009C66E1">
      <w:pPr>
        <w:pStyle w:val="Body"/>
        <w:spacing w:line="240" w:lineRule="auto"/>
        <w:rPr>
          <w:rFonts w:ascii="Calibri" w:eastAsia="Arial Unicode MS" w:hAnsi="Calibri" w:cs="Calibri"/>
        </w:rPr>
      </w:pPr>
      <w:r w:rsidRPr="00C02040">
        <w:rPr>
          <w:rFonts w:ascii="Calibri" w:eastAsia="Arial Unicode MS" w:hAnsi="Calibri" w:cs="Calibri"/>
        </w:rPr>
        <w:t xml:space="preserve">1:15 – 1:45 </w:t>
      </w:r>
      <w:r w:rsidRPr="00C02040">
        <w:rPr>
          <w:rFonts w:ascii="Calibri" w:eastAsia="Arial Unicode MS" w:hAnsi="Calibri" w:cs="Calibri"/>
        </w:rPr>
        <w:tab/>
        <w:t>Rotation 3</w:t>
      </w:r>
      <w:r w:rsidR="00C02040">
        <w:rPr>
          <w:rFonts w:ascii="Calibri" w:eastAsia="Arial Unicode MS" w:hAnsi="Calibri" w:cs="Calibri"/>
        </w:rPr>
        <w:t xml:space="preserve"> (30 minutes)</w:t>
      </w:r>
    </w:p>
    <w:p w14:paraId="350DBFDB" w14:textId="22E75569" w:rsidR="00C02040" w:rsidRDefault="009C66E1" w:rsidP="00C02040">
      <w:pPr>
        <w:pStyle w:val="Body"/>
        <w:spacing w:line="240" w:lineRule="auto"/>
        <w:rPr>
          <w:rFonts w:ascii="Calibri" w:eastAsia="Arial Unicode MS" w:hAnsi="Calibri" w:cs="Calibri"/>
        </w:rPr>
      </w:pPr>
      <w:r w:rsidRPr="00C02040">
        <w:rPr>
          <w:rFonts w:ascii="Calibri" w:eastAsia="Arial Unicode MS" w:hAnsi="Calibri" w:cs="Calibri"/>
        </w:rPr>
        <w:t>1:45 – 2:00</w:t>
      </w:r>
      <w:r w:rsidRPr="00C02040">
        <w:rPr>
          <w:rFonts w:ascii="Calibri" w:eastAsia="Arial Unicode MS" w:hAnsi="Calibri" w:cs="Calibri"/>
        </w:rPr>
        <w:tab/>
        <w:t xml:space="preserve">Evaluations and </w:t>
      </w:r>
      <w:r w:rsidR="0034636C" w:rsidRPr="00C02040">
        <w:rPr>
          <w:rFonts w:ascii="Calibri" w:eastAsia="Arial Unicode MS" w:hAnsi="Calibri" w:cs="Calibri"/>
        </w:rPr>
        <w:t xml:space="preserve">drawing for equipment </w:t>
      </w:r>
      <w:r w:rsidRPr="00C02040">
        <w:rPr>
          <w:rFonts w:ascii="Calibri" w:eastAsia="Arial Unicode MS" w:hAnsi="Calibri" w:cs="Calibri"/>
        </w:rPr>
        <w:t>give-away</w:t>
      </w:r>
      <w:r w:rsidR="00C02040">
        <w:rPr>
          <w:rFonts w:ascii="Calibri" w:eastAsia="Arial Unicode MS" w:hAnsi="Calibri" w:cs="Calibri"/>
        </w:rPr>
        <w:t xml:space="preserve"> (15 minutes)</w:t>
      </w:r>
    </w:p>
    <w:p w14:paraId="1FC47530" w14:textId="77777777" w:rsidR="00C02040" w:rsidRPr="00C02040" w:rsidRDefault="00C02040" w:rsidP="00C02040">
      <w:pPr>
        <w:pStyle w:val="Body"/>
        <w:spacing w:line="240" w:lineRule="auto"/>
        <w:rPr>
          <w:rFonts w:ascii="Calibri" w:eastAsia="Arial Unicode MS" w:hAnsi="Calibri" w:cs="Calibri"/>
        </w:rPr>
      </w:pPr>
    </w:p>
    <w:p w14:paraId="087780E5" w14:textId="399C1CE8" w:rsidR="00EE660E" w:rsidRPr="00C02040" w:rsidRDefault="00EE660E" w:rsidP="00EE660E">
      <w:pPr>
        <w:pStyle w:val="Body"/>
        <w:rPr>
          <w:rFonts w:ascii="Calibri" w:eastAsia="Arial Unicode MS" w:hAnsi="Calibri" w:cs="Calibri"/>
          <w:b/>
          <w:color w:val="auto"/>
        </w:rPr>
      </w:pPr>
      <w:r w:rsidRPr="00C02040">
        <w:rPr>
          <w:rFonts w:ascii="Calibri" w:eastAsia="Arial Unicode MS" w:hAnsi="Calibri" w:cs="Calibri"/>
          <w:b/>
          <w:color w:val="auto"/>
        </w:rPr>
        <w:t xml:space="preserve">Food Provided By: </w:t>
      </w:r>
      <w:r w:rsidRPr="00C02040">
        <w:rPr>
          <w:rFonts w:ascii="Calibri" w:eastAsia="Arial Unicode MS" w:hAnsi="Calibri" w:cs="Calibri"/>
          <w:b/>
          <w:color w:val="auto"/>
        </w:rPr>
        <w:tab/>
      </w:r>
    </w:p>
    <w:p w14:paraId="2FD31F33" w14:textId="4B9DFF18" w:rsidR="00EE660E" w:rsidRPr="00C02040" w:rsidRDefault="0034636C" w:rsidP="00C02040">
      <w:pPr>
        <w:pStyle w:val="Body"/>
        <w:jc w:val="center"/>
        <w:rPr>
          <w:rFonts w:ascii="Calibri" w:eastAsia="Arial Unicode MS" w:hAnsi="Calibri" w:cs="Calibri"/>
          <w:color w:val="auto"/>
        </w:rPr>
      </w:pPr>
      <w:r w:rsidRPr="00C02040">
        <w:rPr>
          <w:rFonts w:ascii="Calibri" w:eastAsia="Arial Unicode MS" w:hAnsi="Calibri" w:cs="Calibri"/>
          <w:noProof/>
          <w:color w:val="auto"/>
        </w:rPr>
        <w:drawing>
          <wp:inline distT="0" distB="0" distL="0" distR="0" wp14:anchorId="2F0308BE" wp14:editId="6EA685C2">
            <wp:extent cx="1035170" cy="10351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140" cy="112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040">
        <w:rPr>
          <w:rFonts w:ascii="Calibri" w:eastAsia="Arial Unicode MS" w:hAnsi="Calibri" w:cs="Calibri"/>
          <w:noProof/>
          <w:color w:val="auto"/>
        </w:rPr>
        <w:drawing>
          <wp:inline distT="0" distB="0" distL="0" distR="0" wp14:anchorId="7E3F0D6B" wp14:editId="26E76F9A">
            <wp:extent cx="1001036" cy="1001036"/>
            <wp:effectExtent l="0" t="0" r="889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917" cy="1068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040" w:rsidRPr="00C02040">
        <w:rPr>
          <w:rFonts w:ascii="Calibri" w:eastAsia="Arial Unicode MS" w:hAnsi="Calibri" w:cs="Calibri"/>
          <w:noProof/>
          <w:color w:val="auto"/>
        </w:rPr>
        <w:drawing>
          <wp:inline distT="0" distB="0" distL="0" distR="0" wp14:anchorId="17AAD6F4" wp14:editId="1955CBF0">
            <wp:extent cx="1030251" cy="103431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160" cy="11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040">
        <w:rPr>
          <w:rFonts w:ascii="Calibri" w:eastAsia="Arial Unicode MS" w:hAnsi="Calibri" w:cs="Calibri"/>
          <w:noProof/>
          <w:color w:val="auto"/>
        </w:rPr>
        <w:drawing>
          <wp:inline distT="0" distB="0" distL="0" distR="0" wp14:anchorId="4D9354AF" wp14:editId="01F5B696">
            <wp:extent cx="1155400" cy="1155400"/>
            <wp:effectExtent l="0" t="0" r="6985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470" cy="12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2040" w:rsidRPr="00C02040">
        <w:rPr>
          <w:rFonts w:ascii="Calibri" w:eastAsia="Arial Unicode MS" w:hAnsi="Calibri" w:cs="Calibri"/>
          <w:noProof/>
          <w:color w:val="auto"/>
        </w:rPr>
        <w:drawing>
          <wp:inline distT="0" distB="0" distL="0" distR="0" wp14:anchorId="48E779AA" wp14:editId="4628741E">
            <wp:extent cx="914400" cy="914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808" cy="98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005DC" w14:textId="6BDF0518" w:rsidR="00EE660E" w:rsidRPr="00C02040" w:rsidRDefault="00EE660E" w:rsidP="00EE660E">
      <w:pPr>
        <w:pStyle w:val="Body"/>
        <w:rPr>
          <w:rFonts w:ascii="Calibri" w:eastAsia="Arial Unicode MS" w:hAnsi="Calibri" w:cs="Calibri"/>
          <w:b/>
          <w:color w:val="auto"/>
        </w:rPr>
      </w:pPr>
      <w:r w:rsidRPr="00C02040">
        <w:rPr>
          <w:rFonts w:ascii="Calibri" w:eastAsia="Arial Unicode MS" w:hAnsi="Calibri" w:cs="Calibri"/>
          <w:b/>
          <w:color w:val="auto"/>
        </w:rPr>
        <w:t>Program Contacts</w:t>
      </w:r>
    </w:p>
    <w:p w14:paraId="70625C35" w14:textId="0E289C83" w:rsidR="00EE660E" w:rsidRPr="00C02040" w:rsidRDefault="00EE660E" w:rsidP="00C02040">
      <w:pPr>
        <w:pStyle w:val="Body"/>
        <w:spacing w:line="240" w:lineRule="auto"/>
        <w:rPr>
          <w:rFonts w:ascii="Calibri" w:eastAsia="Arial Unicode MS" w:hAnsi="Calibri" w:cs="Calibri"/>
          <w:color w:val="auto"/>
        </w:rPr>
      </w:pPr>
      <w:r w:rsidRPr="00C02040">
        <w:rPr>
          <w:rFonts w:ascii="Calibri" w:eastAsia="Arial Unicode MS" w:hAnsi="Calibri" w:cs="Calibri"/>
          <w:color w:val="auto"/>
        </w:rPr>
        <w:t>Olivia Henry</w:t>
      </w:r>
      <w:r w:rsidRPr="00C02040">
        <w:rPr>
          <w:rFonts w:ascii="Calibri" w:eastAsia="Arial Unicode MS" w:hAnsi="Calibri" w:cs="Calibri"/>
          <w:color w:val="auto"/>
        </w:rPr>
        <w:tab/>
      </w:r>
      <w:r w:rsidRPr="00C02040">
        <w:rPr>
          <w:rFonts w:ascii="Calibri" w:eastAsia="Arial Unicode MS" w:hAnsi="Calibri" w:cs="Calibri"/>
          <w:color w:val="auto"/>
        </w:rPr>
        <w:tab/>
        <w:t>Margaret Lloyd</w:t>
      </w:r>
      <w:r w:rsidRPr="00C02040">
        <w:rPr>
          <w:rFonts w:ascii="Calibri" w:eastAsia="Arial Unicode MS" w:hAnsi="Calibri" w:cs="Calibri"/>
          <w:color w:val="auto"/>
        </w:rPr>
        <w:tab/>
      </w:r>
      <w:r w:rsidRPr="00C02040">
        <w:rPr>
          <w:rFonts w:ascii="Calibri" w:eastAsia="Arial Unicode MS" w:hAnsi="Calibri" w:cs="Calibri"/>
          <w:color w:val="auto"/>
        </w:rPr>
        <w:tab/>
        <w:t>Wendi We</w:t>
      </w:r>
      <w:r w:rsidR="0026740D" w:rsidRPr="00C02040">
        <w:rPr>
          <w:rFonts w:ascii="Calibri" w:eastAsia="Arial Unicode MS" w:hAnsi="Calibri" w:cs="Calibri"/>
          <w:color w:val="auto"/>
        </w:rPr>
        <w:t>ston</w:t>
      </w:r>
    </w:p>
    <w:p w14:paraId="7B247D28" w14:textId="51971369" w:rsidR="00EE660E" w:rsidRPr="00C02040" w:rsidRDefault="00EE660E" w:rsidP="00C02040">
      <w:pPr>
        <w:pStyle w:val="Body"/>
        <w:spacing w:line="240" w:lineRule="auto"/>
        <w:rPr>
          <w:rFonts w:ascii="Calibri" w:eastAsia="Arial Unicode MS" w:hAnsi="Calibri" w:cs="Calibri"/>
          <w:color w:val="auto"/>
        </w:rPr>
      </w:pPr>
      <w:r w:rsidRPr="00C02040">
        <w:rPr>
          <w:rFonts w:ascii="Calibri" w:eastAsia="Arial Unicode MS" w:hAnsi="Calibri" w:cs="Calibri"/>
          <w:color w:val="auto"/>
        </w:rPr>
        <w:t>Food Systems Advisor</w:t>
      </w:r>
      <w:r w:rsidRPr="00C02040">
        <w:rPr>
          <w:rFonts w:ascii="Calibri" w:eastAsia="Arial Unicode MS" w:hAnsi="Calibri" w:cs="Calibri"/>
          <w:color w:val="auto"/>
        </w:rPr>
        <w:tab/>
        <w:t>Small Farms Advisor</w:t>
      </w:r>
      <w:r w:rsidR="0026740D" w:rsidRPr="00C02040">
        <w:rPr>
          <w:rFonts w:ascii="Calibri" w:eastAsia="Arial Unicode MS" w:hAnsi="Calibri" w:cs="Calibri"/>
          <w:color w:val="auto"/>
        </w:rPr>
        <w:tab/>
        <w:t>Master Food Preserver Coordinator</w:t>
      </w:r>
    </w:p>
    <w:p w14:paraId="500222F3" w14:textId="5BF8E9D1" w:rsidR="00C02040" w:rsidRPr="00C02040" w:rsidRDefault="00B912E0" w:rsidP="00C02040">
      <w:pPr>
        <w:pStyle w:val="Body"/>
        <w:spacing w:line="240" w:lineRule="auto"/>
        <w:rPr>
          <w:rFonts w:ascii="Calibri" w:eastAsia="Arial Unicode MS" w:hAnsi="Calibri" w:cs="Calibri"/>
          <w:color w:val="auto"/>
        </w:rPr>
      </w:pPr>
      <w:hyperlink r:id="rId13" w:history="1">
        <w:r w:rsidR="00EE660E" w:rsidRPr="00C02040">
          <w:rPr>
            <w:rStyle w:val="Hyperlink"/>
            <w:rFonts w:ascii="Calibri" w:eastAsia="Arial Unicode MS" w:hAnsi="Calibri" w:cs="Calibri"/>
          </w:rPr>
          <w:t>omhenry@ucanr.edu</w:t>
        </w:r>
      </w:hyperlink>
      <w:r w:rsidR="00EE660E" w:rsidRPr="00C02040">
        <w:rPr>
          <w:rFonts w:ascii="Calibri" w:eastAsia="Arial Unicode MS" w:hAnsi="Calibri" w:cs="Calibri"/>
          <w:color w:val="auto"/>
        </w:rPr>
        <w:tab/>
      </w:r>
      <w:hyperlink r:id="rId14" w:history="1">
        <w:r w:rsidR="00C02040" w:rsidRPr="00C02040">
          <w:rPr>
            <w:rStyle w:val="Hyperlink"/>
            <w:rFonts w:ascii="Calibri" w:eastAsia="Arial Unicode MS" w:hAnsi="Calibri" w:cs="Calibri"/>
          </w:rPr>
          <w:t>mglloyd@ucanr.edu</w:t>
        </w:r>
      </w:hyperlink>
      <w:r w:rsidR="0026740D" w:rsidRPr="00C02040">
        <w:rPr>
          <w:rFonts w:ascii="Calibri" w:eastAsia="Arial Unicode MS" w:hAnsi="Calibri" w:cs="Calibri"/>
          <w:color w:val="auto"/>
        </w:rPr>
        <w:tab/>
      </w:r>
      <w:hyperlink r:id="rId15" w:history="1">
        <w:r w:rsidR="0026740D" w:rsidRPr="00C02040">
          <w:rPr>
            <w:rStyle w:val="Hyperlink"/>
            <w:rFonts w:ascii="Calibri" w:hAnsi="Calibri" w:cs="Calibri"/>
          </w:rPr>
          <w:t>sacmfp@ucanr.edu</w:t>
        </w:r>
      </w:hyperlink>
    </w:p>
    <w:p w14:paraId="0FDE2AAD" w14:textId="6F828D5E" w:rsidR="00C02040" w:rsidRPr="00C02040" w:rsidRDefault="00FB6D27" w:rsidP="00EE660E">
      <w:pPr>
        <w:pStyle w:val="Body"/>
        <w:rPr>
          <w:rFonts w:ascii="Calibri" w:eastAsia="Arial Unicode MS" w:hAnsi="Calibri" w:cs="Calibri"/>
          <w:color w:val="auto"/>
        </w:rPr>
      </w:pPr>
      <w:r w:rsidRPr="00C02040">
        <w:rPr>
          <w:rFonts w:ascii="Calibri" w:eastAsia="Arial Unicode MS" w:hAnsi="Calibri" w:cs="Calibri"/>
          <w:noProof/>
          <w:color w:val="auto"/>
        </w:rPr>
        <w:drawing>
          <wp:anchor distT="0" distB="0" distL="114300" distR="114300" simplePos="0" relativeHeight="251660288" behindDoc="0" locked="0" layoutInCell="1" allowOverlap="1" wp14:anchorId="58443077" wp14:editId="37CF1514">
            <wp:simplePos x="0" y="0"/>
            <wp:positionH relativeFrom="column">
              <wp:posOffset>23882</wp:posOffset>
            </wp:positionH>
            <wp:positionV relativeFrom="page">
              <wp:posOffset>7723173</wp:posOffset>
            </wp:positionV>
            <wp:extent cx="1118235" cy="1118235"/>
            <wp:effectExtent l="0" t="0" r="5715" b="5715"/>
            <wp:wrapSquare wrapText="bothSides"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3455BEB1-F470-42B1-9CB3-8191B62FD4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3455BEB1-F470-42B1-9CB3-8191B62FD4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18235" cy="1118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Arial Unicode MS" w:hAnsi="Calibri" w:cs="Calibri"/>
          <w:noProof/>
          <w:color w:val="auto"/>
        </w:rPr>
        <w:drawing>
          <wp:anchor distT="0" distB="0" distL="114300" distR="114300" simplePos="0" relativeHeight="251661312" behindDoc="0" locked="0" layoutInCell="1" allowOverlap="1" wp14:anchorId="2043078E" wp14:editId="58318695">
            <wp:simplePos x="0" y="0"/>
            <wp:positionH relativeFrom="column">
              <wp:posOffset>2687955</wp:posOffset>
            </wp:positionH>
            <wp:positionV relativeFrom="page">
              <wp:posOffset>7640955</wp:posOffset>
            </wp:positionV>
            <wp:extent cx="1200785" cy="120078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120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Arial Unicode MS" w:hAnsi="Calibri" w:cs="Calibri"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76FD6318" wp14:editId="464C8835">
            <wp:simplePos x="0" y="0"/>
            <wp:positionH relativeFrom="column">
              <wp:posOffset>1373158</wp:posOffset>
            </wp:positionH>
            <wp:positionV relativeFrom="page">
              <wp:posOffset>7650175</wp:posOffset>
            </wp:positionV>
            <wp:extent cx="1191895" cy="1191895"/>
            <wp:effectExtent l="0" t="0" r="8255" b="8255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2040" w:rsidRPr="00C02040" w:rsidSect="00A44672">
      <w:headerReference w:type="default" r:id="rId19"/>
      <w:pgSz w:w="12240" w:h="15840" w:code="1"/>
      <w:pgMar w:top="1890" w:right="2160" w:bottom="1800" w:left="1890" w:header="50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488B8" w14:textId="77777777" w:rsidR="00B912E0" w:rsidRDefault="00B912E0">
      <w:r>
        <w:separator/>
      </w:r>
    </w:p>
  </w:endnote>
  <w:endnote w:type="continuationSeparator" w:id="0">
    <w:p w14:paraId="3CB51FCD" w14:textId="77777777" w:rsidR="00B912E0" w:rsidRDefault="00B9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F0109" w14:textId="77777777" w:rsidR="00B912E0" w:rsidRDefault="00B912E0">
      <w:r>
        <w:separator/>
      </w:r>
    </w:p>
  </w:footnote>
  <w:footnote w:type="continuationSeparator" w:id="0">
    <w:p w14:paraId="3B991490" w14:textId="77777777" w:rsidR="00B912E0" w:rsidRDefault="00B91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35123" w14:textId="049D0D7C" w:rsidR="009B5843" w:rsidRDefault="002916A8" w:rsidP="00C02040">
    <w:pPr>
      <w:ind w:left="-450" w:hanging="270"/>
      <w:rPr>
        <w:rFonts w:eastAsia="Arial Unicode MS"/>
        <w:sz w:val="20"/>
        <w:szCs w:val="20"/>
      </w:rPr>
    </w:pPr>
    <w:r>
      <w:rPr>
        <w:rFonts w:eastAsia="Arial Unicode MS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E1A79D2" wp14:editId="63FA3F23">
          <wp:simplePos x="0" y="0"/>
          <wp:positionH relativeFrom="column">
            <wp:posOffset>2932463</wp:posOffset>
          </wp:positionH>
          <wp:positionV relativeFrom="paragraph">
            <wp:posOffset>71846</wp:posOffset>
          </wp:positionV>
          <wp:extent cx="2689610" cy="801809"/>
          <wp:effectExtent l="0" t="0" r="0" b="0"/>
          <wp:wrapNone/>
          <wp:docPr id="26" name="Picture 26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335684" name="Picture 3" descr="A black background with blue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62397" cy="823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2040">
      <w:rPr>
        <w:rFonts w:eastAsia="Arial Unicode MS"/>
        <w:noProof/>
        <w:sz w:val="20"/>
        <w:szCs w:val="20"/>
      </w:rPr>
      <w:drawing>
        <wp:inline distT="0" distB="0" distL="0" distR="0" wp14:anchorId="5E1BD60F" wp14:editId="3C6F014B">
          <wp:extent cx="3081782" cy="873446"/>
          <wp:effectExtent l="0" t="0" r="4445" b="0"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222" cy="89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75157"/>
    <w:multiLevelType w:val="hybridMultilevel"/>
    <w:tmpl w:val="80F4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6081B"/>
    <w:multiLevelType w:val="hybridMultilevel"/>
    <w:tmpl w:val="41D8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49" style="v-text-anchor:middle" fillcolor="#ca4e0e" strokecolor="#444">
      <v:fill color="#ca4e0e"/>
      <v:stroke color="#444" weight=".25pt" miterlimi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43"/>
    <w:rsid w:val="00070F9F"/>
    <w:rsid w:val="000941BE"/>
    <w:rsid w:val="00134066"/>
    <w:rsid w:val="0026740D"/>
    <w:rsid w:val="002916A8"/>
    <w:rsid w:val="0034636C"/>
    <w:rsid w:val="00376EF6"/>
    <w:rsid w:val="004A5B19"/>
    <w:rsid w:val="004F4D6D"/>
    <w:rsid w:val="006E6B16"/>
    <w:rsid w:val="007E0442"/>
    <w:rsid w:val="008E1512"/>
    <w:rsid w:val="009B5843"/>
    <w:rsid w:val="009C66E1"/>
    <w:rsid w:val="00A44672"/>
    <w:rsid w:val="00A92A41"/>
    <w:rsid w:val="00AD585C"/>
    <w:rsid w:val="00B912E0"/>
    <w:rsid w:val="00BA4E47"/>
    <w:rsid w:val="00C02040"/>
    <w:rsid w:val="00C0211D"/>
    <w:rsid w:val="00C14750"/>
    <w:rsid w:val="00D52187"/>
    <w:rsid w:val="00E058EA"/>
    <w:rsid w:val="00EC1AAB"/>
    <w:rsid w:val="00EE660E"/>
    <w:rsid w:val="00EF6131"/>
    <w:rsid w:val="00F21159"/>
    <w:rsid w:val="00FB6D27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v-text-anchor:middle" fillcolor="#ca4e0e" strokecolor="#444">
      <v:fill color="#ca4e0e"/>
      <v:stroke color="#444" weight=".25pt" miterlimit="0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ocId w14:val="7AB3FC92"/>
  <w14:defaultImageDpi w14:val="300"/>
  <w15:chartTrackingRefBased/>
  <w15:docId w15:val="{847A5D40-4D5F-489F-8408-413D07ED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ddressee">
    <w:name w:val="Addressee"/>
    <w:pPr>
      <w:spacing w:before="20" w:line="360" w:lineRule="auto"/>
    </w:pPr>
    <w:rPr>
      <w:rFonts w:ascii="Arial" w:eastAsia="Arial Unicode MS" w:hAnsi="Arial Unicode MS" w:cs="Arial Unicode MS"/>
      <w:color w:val="000000"/>
      <w:sz w:val="22"/>
      <w:szCs w:val="22"/>
    </w:rPr>
  </w:style>
  <w:style w:type="paragraph" w:customStyle="1" w:styleId="ProgramName">
    <w:name w:val="Program Name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93841A"/>
    </w:rPr>
  </w:style>
  <w:style w:type="paragraph" w:customStyle="1" w:styleId="ServingCountyNameS">
    <w:name w:val="Serving County Name(S)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i/>
      <w:iCs/>
      <w:color w:val="93841A"/>
    </w:rPr>
  </w:style>
  <w:style w:type="paragraph" w:customStyle="1" w:styleId="Body">
    <w:name w:val="Body"/>
    <w:pPr>
      <w:suppressAutoHyphens/>
      <w:spacing w:after="180" w:line="360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dress">
    <w:name w:val="Address"/>
    <w:pPr>
      <w:tabs>
        <w:tab w:val="right" w:pos="9020"/>
      </w:tabs>
      <w:spacing w:line="288" w:lineRule="auto"/>
    </w:pPr>
    <w:rPr>
      <w:rFonts w:ascii="Arial" w:eastAsia="Arial Unicode MS" w:hAnsi="Arial Unicode MS" w:cs="Arial Unicode MS"/>
      <w:color w:val="162086"/>
    </w:rPr>
  </w:style>
  <w:style w:type="paragraph" w:styleId="Header">
    <w:name w:val="header"/>
    <w:basedOn w:val="Normal"/>
    <w:link w:val="HeaderChar"/>
    <w:locked/>
    <w:rsid w:val="00C021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0211D"/>
    <w:rPr>
      <w:sz w:val="24"/>
      <w:szCs w:val="24"/>
    </w:rPr>
  </w:style>
  <w:style w:type="paragraph" w:styleId="Footer">
    <w:name w:val="footer"/>
    <w:basedOn w:val="Normal"/>
    <w:link w:val="FooterChar"/>
    <w:locked/>
    <w:rsid w:val="00C021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0211D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E660E"/>
    <w:rPr>
      <w:color w:val="605E5C"/>
      <w:shd w:val="clear" w:color="auto" w:fill="E1DFDD"/>
    </w:rPr>
  </w:style>
  <w:style w:type="table" w:styleId="TableGrid">
    <w:name w:val="Table Grid"/>
    <w:basedOn w:val="TableNormal"/>
    <w:locked/>
    <w:rsid w:val="00EE6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9C66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2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omhenry@ucanr.edu" TargetMode="Externa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sacmfp@ucanr.edu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glloyd@ucanr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B03C4A-6D55-45EB-996B-5B11668C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UCANR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Walton</dc:creator>
  <cp:keywords/>
  <dc:description/>
  <cp:lastModifiedBy>Olivia Henry</cp:lastModifiedBy>
  <cp:revision>2</cp:revision>
  <cp:lastPrinted>2025-12-08T22:41:00Z</cp:lastPrinted>
  <dcterms:created xsi:type="dcterms:W3CDTF">2025-12-16T20:12:00Z</dcterms:created>
  <dcterms:modified xsi:type="dcterms:W3CDTF">2025-12-16T20:12:00Z</dcterms:modified>
</cp:coreProperties>
</file>