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0B1EC" w14:textId="52954692" w:rsidR="00271027" w:rsidRDefault="0057363D">
      <w:pPr>
        <w:pStyle w:val="BodyText"/>
        <w:rPr>
          <w:rFonts w:ascii="Times New Roman"/>
          <w:sz w:val="20"/>
        </w:rPr>
      </w:pPr>
      <w:r>
        <w:rPr>
          <w:noProof/>
        </w:rPr>
        <w:drawing>
          <wp:anchor distT="0" distB="0" distL="114300" distR="114300" simplePos="0" relativeHeight="487595008" behindDoc="0" locked="0" layoutInCell="1" allowOverlap="1" wp14:anchorId="5DDFBB70" wp14:editId="54FC6BF4">
            <wp:simplePos x="0" y="0"/>
            <wp:positionH relativeFrom="column">
              <wp:posOffset>2449195</wp:posOffset>
            </wp:positionH>
            <wp:positionV relativeFrom="paragraph">
              <wp:posOffset>0</wp:posOffset>
            </wp:positionV>
            <wp:extent cx="2637155" cy="344805"/>
            <wp:effectExtent l="0" t="0" r="0" b="0"/>
            <wp:wrapSquare wrapText="bothSides"/>
            <wp:docPr id="205634764" name="Picture 205634764" descr="A picture containing text&#10;&#10;Description automatically generated">
              <a:extLst xmlns:a="http://schemas.openxmlformats.org/drawingml/2006/main">
                <a:ext uri="{FF2B5EF4-FFF2-40B4-BE49-F238E27FC236}">
                  <a16:creationId xmlns:a16="http://schemas.microsoft.com/office/drawing/2014/main" id="{FC0D9190-B413-4CC1-8F4B-6A7ADCA48C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34764" name="Picture 205634764" descr="A picture containing text&#10;&#10;Description automatically generated">
                      <a:extLst>
                        <a:ext uri="{FF2B5EF4-FFF2-40B4-BE49-F238E27FC236}">
                          <a16:creationId xmlns:a16="http://schemas.microsoft.com/office/drawing/2014/main" id="{FC0D9190-B413-4CC1-8F4B-6A7ADCA48C36}"/>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7155" cy="344805"/>
                    </a:xfrm>
                    <a:prstGeom prst="rect">
                      <a:avLst/>
                    </a:prstGeom>
                  </pic:spPr>
                </pic:pic>
              </a:graphicData>
            </a:graphic>
            <wp14:sizeRelH relativeFrom="page">
              <wp14:pctWidth>0</wp14:pctWidth>
            </wp14:sizeRelH>
            <wp14:sizeRelV relativeFrom="page">
              <wp14:pctHeight>0</wp14:pctHeight>
            </wp14:sizeRelV>
          </wp:anchor>
        </w:drawing>
      </w:r>
    </w:p>
    <w:p w14:paraId="3456919D" w14:textId="7D72FCE8" w:rsidR="00271027" w:rsidRDefault="00271027">
      <w:pPr>
        <w:pStyle w:val="BodyText"/>
        <w:rPr>
          <w:rFonts w:ascii="Times New Roman"/>
          <w:sz w:val="20"/>
        </w:rPr>
      </w:pPr>
    </w:p>
    <w:p w14:paraId="781CF692" w14:textId="62415003" w:rsidR="00271027" w:rsidRDefault="00271027">
      <w:pPr>
        <w:pStyle w:val="BodyText"/>
        <w:rPr>
          <w:rFonts w:ascii="Times New Roman"/>
          <w:sz w:val="20"/>
        </w:rPr>
      </w:pPr>
    </w:p>
    <w:p w14:paraId="5A782DD4" w14:textId="43C12C2D" w:rsidR="00271027" w:rsidRDefault="0057363D">
      <w:pPr>
        <w:pStyle w:val="BodyText"/>
        <w:rPr>
          <w:rFonts w:ascii="Times New Roman"/>
          <w:sz w:val="20"/>
        </w:rPr>
      </w:pPr>
      <w:r>
        <w:rPr>
          <w:noProof/>
        </w:rPr>
        <w:drawing>
          <wp:anchor distT="0" distB="0" distL="0" distR="0" simplePos="0" relativeHeight="487592960" behindDoc="0" locked="0" layoutInCell="1" allowOverlap="1" wp14:anchorId="428EF8E3" wp14:editId="2876A0D8">
            <wp:simplePos x="0" y="0"/>
            <wp:positionH relativeFrom="margin">
              <wp:posOffset>349250</wp:posOffset>
            </wp:positionH>
            <wp:positionV relativeFrom="page">
              <wp:posOffset>1041400</wp:posOffset>
            </wp:positionV>
            <wp:extent cx="6925310" cy="946068"/>
            <wp:effectExtent l="0" t="0" r="0" b="698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8" cstate="print"/>
                    <a:srcRect t="38892" b="5137"/>
                    <a:stretch/>
                  </pic:blipFill>
                  <pic:spPr bwMode="auto">
                    <a:xfrm>
                      <a:off x="0" y="0"/>
                      <a:ext cx="6933557" cy="9471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82F1C9" w14:textId="285AEAD2" w:rsidR="00271027" w:rsidRDefault="00271027">
      <w:pPr>
        <w:pStyle w:val="BodyText"/>
        <w:rPr>
          <w:rFonts w:ascii="Times New Roman"/>
          <w:sz w:val="20"/>
        </w:rPr>
      </w:pPr>
    </w:p>
    <w:p w14:paraId="6D8288B4" w14:textId="79470DBA" w:rsidR="00271027" w:rsidRDefault="00271027">
      <w:pPr>
        <w:pStyle w:val="BodyText"/>
        <w:spacing w:before="11"/>
        <w:rPr>
          <w:rFonts w:ascii="Times New Roman"/>
          <w:sz w:val="29"/>
        </w:rPr>
      </w:pPr>
    </w:p>
    <w:p w14:paraId="2D021357" w14:textId="0604A48E" w:rsidR="00D16CAD" w:rsidRDefault="00D16CAD" w:rsidP="005B0D6A">
      <w:pPr>
        <w:pStyle w:val="Title"/>
        <w:spacing w:line="480" w:lineRule="exact"/>
        <w:ind w:left="630" w:right="520"/>
        <w:rPr>
          <w:color w:val="008EDF"/>
        </w:rPr>
      </w:pPr>
    </w:p>
    <w:p w14:paraId="2CAB15A7" w14:textId="77777777" w:rsidR="00D16CAD" w:rsidRDefault="00D16CAD" w:rsidP="005B0D6A">
      <w:pPr>
        <w:pStyle w:val="Title"/>
        <w:spacing w:line="480" w:lineRule="exact"/>
        <w:ind w:left="630" w:right="520"/>
        <w:rPr>
          <w:color w:val="008EDF"/>
        </w:rPr>
      </w:pPr>
    </w:p>
    <w:p w14:paraId="37BACA74" w14:textId="339FEEEE" w:rsidR="00271027" w:rsidRDefault="00851EDD" w:rsidP="005B0D6A">
      <w:pPr>
        <w:pStyle w:val="Title"/>
        <w:spacing w:line="480" w:lineRule="exact"/>
        <w:ind w:left="630" w:right="520"/>
      </w:pPr>
      <w:r>
        <w:rPr>
          <w:color w:val="008EDF"/>
        </w:rPr>
        <w:t xml:space="preserve">UC Cooperative Extension </w:t>
      </w:r>
      <w:r w:rsidR="007B0885">
        <w:rPr>
          <w:color w:val="008EDF"/>
        </w:rPr>
        <w:t xml:space="preserve">Area </w:t>
      </w:r>
      <w:r w:rsidR="00E05901">
        <w:rPr>
          <w:color w:val="008EDF"/>
        </w:rPr>
        <w:t>County Director</w:t>
      </w:r>
      <w:r w:rsidR="007B0885">
        <w:rPr>
          <w:color w:val="008EDF"/>
        </w:rPr>
        <w:t xml:space="preserve"> </w:t>
      </w:r>
      <w:r w:rsidR="005348EB">
        <w:rPr>
          <w:color w:val="008EDF"/>
        </w:rPr>
        <w:t>Serving</w:t>
      </w:r>
      <w:r w:rsidR="005348EB">
        <w:rPr>
          <w:color w:val="008EDF"/>
          <w:spacing w:val="-14"/>
        </w:rPr>
        <w:t xml:space="preserve"> </w:t>
      </w:r>
      <w:r w:rsidR="00D16CAD">
        <w:rPr>
          <w:color w:val="008EDF"/>
          <w:spacing w:val="-14"/>
        </w:rPr>
        <w:t>Kern, Kings and Tulare</w:t>
      </w:r>
      <w:r w:rsidR="00EF4244">
        <w:rPr>
          <w:color w:val="008EDF"/>
          <w:spacing w:val="-14"/>
        </w:rPr>
        <w:t xml:space="preserve"> </w:t>
      </w:r>
      <w:r w:rsidR="005348EB">
        <w:rPr>
          <w:color w:val="008EDF"/>
        </w:rPr>
        <w:t>Counties,</w:t>
      </w:r>
      <w:r w:rsidR="005348EB">
        <w:rPr>
          <w:color w:val="008EDF"/>
          <w:spacing w:val="-13"/>
        </w:rPr>
        <w:t xml:space="preserve"> </w:t>
      </w:r>
      <w:r w:rsidR="005348EB">
        <w:rPr>
          <w:color w:val="008EDF"/>
          <w:spacing w:val="-2"/>
        </w:rPr>
        <w:t>California</w:t>
      </w:r>
    </w:p>
    <w:p w14:paraId="29037432" w14:textId="77777777" w:rsidR="005B0D6A" w:rsidRDefault="005B0D6A" w:rsidP="005B0D6A">
      <w:pPr>
        <w:ind w:left="864" w:right="4306"/>
        <w:jc w:val="both"/>
      </w:pPr>
    </w:p>
    <w:p w14:paraId="511F1354" w14:textId="020D3E55" w:rsidR="00271027" w:rsidRPr="00B13BCF" w:rsidRDefault="00A3037C" w:rsidP="005B0D6A">
      <w:pPr>
        <w:ind w:left="864" w:right="4306"/>
        <w:jc w:val="both"/>
      </w:pPr>
      <w:r w:rsidRPr="00A3037C">
        <w:rPr>
          <w:noProof/>
        </w:rPr>
        <w:drawing>
          <wp:anchor distT="0" distB="0" distL="114300" distR="114300" simplePos="0" relativeHeight="487590912" behindDoc="0" locked="0" layoutInCell="1" allowOverlap="1" wp14:anchorId="2B11C3D3" wp14:editId="7DFC8B1E">
            <wp:simplePos x="0" y="0"/>
            <wp:positionH relativeFrom="column">
              <wp:posOffset>5185312</wp:posOffset>
            </wp:positionH>
            <wp:positionV relativeFrom="paragraph">
              <wp:posOffset>50604</wp:posOffset>
            </wp:positionV>
            <wp:extent cx="2139315" cy="1682115"/>
            <wp:effectExtent l="0" t="0" r="0" b="0"/>
            <wp:wrapSquare wrapText="bothSides"/>
            <wp:docPr id="762444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444320" name=""/>
                    <pic:cNvPicPr/>
                  </pic:nvPicPr>
                  <pic:blipFill>
                    <a:blip r:embed="rId9">
                      <a:extLst>
                        <a:ext uri="{28A0092B-C50C-407E-A947-70E740481C1C}">
                          <a14:useLocalDpi xmlns:a14="http://schemas.microsoft.com/office/drawing/2010/main" val="0"/>
                        </a:ext>
                      </a:extLst>
                    </a:blip>
                    <a:stretch>
                      <a:fillRect/>
                    </a:stretch>
                  </pic:blipFill>
                  <pic:spPr>
                    <a:xfrm>
                      <a:off x="0" y="0"/>
                      <a:ext cx="2139315" cy="1682115"/>
                    </a:xfrm>
                    <a:prstGeom prst="rect">
                      <a:avLst/>
                    </a:prstGeom>
                  </pic:spPr>
                </pic:pic>
              </a:graphicData>
            </a:graphic>
            <wp14:sizeRelH relativeFrom="page">
              <wp14:pctWidth>0</wp14:pctWidth>
            </wp14:sizeRelH>
            <wp14:sizeRelV relativeFrom="page">
              <wp14:pctHeight>0</wp14:pctHeight>
            </wp14:sizeRelV>
          </wp:anchor>
        </w:drawing>
      </w:r>
      <w:r w:rsidR="005348EB" w:rsidRPr="00B13BCF">
        <w:t>The</w:t>
      </w:r>
      <w:r w:rsidR="005348EB" w:rsidRPr="00B13BCF">
        <w:rPr>
          <w:spacing w:val="-5"/>
        </w:rPr>
        <w:t xml:space="preserve"> </w:t>
      </w:r>
      <w:r w:rsidR="005348EB" w:rsidRPr="00B13BCF">
        <w:t>University</w:t>
      </w:r>
      <w:r w:rsidR="005348EB" w:rsidRPr="00B13BCF">
        <w:rPr>
          <w:spacing w:val="-6"/>
        </w:rPr>
        <w:t xml:space="preserve"> </w:t>
      </w:r>
      <w:r w:rsidR="005348EB" w:rsidRPr="00B13BCF">
        <w:t>of</w:t>
      </w:r>
      <w:r w:rsidR="005348EB" w:rsidRPr="00B13BCF">
        <w:rPr>
          <w:spacing w:val="-7"/>
        </w:rPr>
        <w:t xml:space="preserve"> </w:t>
      </w:r>
      <w:r w:rsidR="005348EB" w:rsidRPr="00B13BCF">
        <w:t>California,</w:t>
      </w:r>
      <w:r w:rsidR="005348EB" w:rsidRPr="00B13BCF">
        <w:rPr>
          <w:spacing w:val="-5"/>
        </w:rPr>
        <w:t xml:space="preserve"> </w:t>
      </w:r>
      <w:r w:rsidR="005348EB" w:rsidRPr="00B13BCF">
        <w:t>Agriculture</w:t>
      </w:r>
      <w:r w:rsidR="005348EB" w:rsidRPr="00B13BCF">
        <w:rPr>
          <w:spacing w:val="-5"/>
        </w:rPr>
        <w:t xml:space="preserve"> </w:t>
      </w:r>
      <w:r w:rsidR="005348EB" w:rsidRPr="00B13BCF">
        <w:t>and</w:t>
      </w:r>
      <w:r w:rsidR="005348EB" w:rsidRPr="00B13BCF">
        <w:rPr>
          <w:spacing w:val="-5"/>
        </w:rPr>
        <w:t xml:space="preserve"> </w:t>
      </w:r>
      <w:r w:rsidR="005348EB" w:rsidRPr="00B13BCF">
        <w:t>Natural</w:t>
      </w:r>
      <w:r w:rsidR="005348EB" w:rsidRPr="00B13BCF">
        <w:rPr>
          <w:spacing w:val="-5"/>
        </w:rPr>
        <w:t xml:space="preserve"> </w:t>
      </w:r>
      <w:r w:rsidR="005348EB" w:rsidRPr="00B13BCF">
        <w:t>Resources</w:t>
      </w:r>
      <w:r w:rsidR="005348EB" w:rsidRPr="00B13BCF">
        <w:rPr>
          <w:spacing w:val="-5"/>
        </w:rPr>
        <w:t xml:space="preserve"> </w:t>
      </w:r>
      <w:r w:rsidR="005348EB" w:rsidRPr="00B13BCF">
        <w:t xml:space="preserve">(UC ANR) is seeking </w:t>
      </w:r>
      <w:r w:rsidR="002779D1" w:rsidRPr="00B13BCF">
        <w:t>a</w:t>
      </w:r>
      <w:r w:rsidR="005348EB" w:rsidRPr="00B13BCF">
        <w:t xml:space="preserve"> UC Cooperative Extension (UCCE) A</w:t>
      </w:r>
      <w:r w:rsidR="00E05901" w:rsidRPr="00B13BCF">
        <w:t>rea County Director</w:t>
      </w:r>
      <w:r w:rsidR="002779D1" w:rsidRPr="00B13BCF">
        <w:t xml:space="preserve"> to provide leadership in support of </w:t>
      </w:r>
      <w:r w:rsidR="00712D2F" w:rsidRPr="00B13BCF">
        <w:t>applied research and outreach programs</w:t>
      </w:r>
      <w:r w:rsidR="008B79DF" w:rsidRPr="00B13BCF">
        <w:t xml:space="preserve"> across </w:t>
      </w:r>
      <w:r w:rsidR="00D16CAD">
        <w:t>Kern, Kings and Tulare</w:t>
      </w:r>
      <w:r w:rsidR="00EF4244">
        <w:t xml:space="preserve"> </w:t>
      </w:r>
      <w:r w:rsidRPr="00A3037C">
        <w:t>Counties</w:t>
      </w:r>
      <w:r w:rsidR="00712D2F" w:rsidRPr="00B13BCF">
        <w:t>. O</w:t>
      </w:r>
      <w:r w:rsidR="002779D1" w:rsidRPr="00B13BCF">
        <w:t>ur mission</w:t>
      </w:r>
      <w:r w:rsidR="00712D2F" w:rsidRPr="00B13BCF">
        <w:t xml:space="preserve"> is</w:t>
      </w:r>
      <w:r w:rsidR="002779D1" w:rsidRPr="00B13BCF">
        <w:t xml:space="preserve"> to bring the power of UC directly to Californians through research</w:t>
      </w:r>
      <w:r w:rsidR="00995BC1">
        <w:t>, extension</w:t>
      </w:r>
      <w:r w:rsidR="002779D1" w:rsidRPr="00B13BCF">
        <w:t xml:space="preserve"> </w:t>
      </w:r>
      <w:r w:rsidR="00712D2F" w:rsidRPr="00B13BCF">
        <w:t>and</w:t>
      </w:r>
      <w:r w:rsidR="002779D1" w:rsidRPr="00B13BCF">
        <w:t xml:space="preserve"> </w:t>
      </w:r>
      <w:r w:rsidRPr="00B13BCF">
        <w:t xml:space="preserve">education </w:t>
      </w:r>
      <w:r w:rsidRPr="00A3037C">
        <w:t>programs</w:t>
      </w:r>
      <w:r w:rsidR="002779D1" w:rsidRPr="00B13BCF">
        <w:t xml:space="preserve"> that support:</w:t>
      </w:r>
    </w:p>
    <w:p w14:paraId="07412FE9" w14:textId="78258A1E" w:rsidR="002779D1" w:rsidRPr="00B13BCF" w:rsidRDefault="002779D1" w:rsidP="003A024A">
      <w:pPr>
        <w:pStyle w:val="BodyText"/>
        <w:numPr>
          <w:ilvl w:val="0"/>
          <w:numId w:val="4"/>
        </w:numPr>
        <w:spacing w:before="40"/>
        <w:ind w:left="1627"/>
      </w:pPr>
      <w:r w:rsidRPr="00B13BCF">
        <w:t>Sustainable, safe, and nutritious food production and delivery</w:t>
      </w:r>
    </w:p>
    <w:p w14:paraId="4E89D0D3" w14:textId="77777777" w:rsidR="002779D1" w:rsidRPr="00B13BCF" w:rsidRDefault="002779D1" w:rsidP="003A024A">
      <w:pPr>
        <w:pStyle w:val="BodyText"/>
        <w:numPr>
          <w:ilvl w:val="0"/>
          <w:numId w:val="4"/>
        </w:numPr>
        <w:spacing w:before="40"/>
        <w:ind w:left="1627"/>
      </w:pPr>
      <w:r w:rsidRPr="00B13BCF">
        <w:t>Economic success in a global economy</w:t>
      </w:r>
    </w:p>
    <w:p w14:paraId="181CFCD8" w14:textId="77777777" w:rsidR="002779D1" w:rsidRPr="00B13BCF" w:rsidRDefault="002779D1" w:rsidP="003A024A">
      <w:pPr>
        <w:pStyle w:val="BodyText"/>
        <w:numPr>
          <w:ilvl w:val="0"/>
          <w:numId w:val="4"/>
        </w:numPr>
        <w:spacing w:before="40"/>
        <w:ind w:left="1627"/>
      </w:pPr>
      <w:r w:rsidRPr="00B13BCF">
        <w:t>A sustainable, healthy, and productive environment</w:t>
      </w:r>
    </w:p>
    <w:p w14:paraId="53308BE5" w14:textId="5B02A7DE" w:rsidR="002779D1" w:rsidRDefault="002779D1" w:rsidP="003A024A">
      <w:pPr>
        <w:pStyle w:val="BodyText"/>
        <w:numPr>
          <w:ilvl w:val="0"/>
          <w:numId w:val="4"/>
        </w:numPr>
        <w:spacing w:before="40"/>
        <w:ind w:left="1627"/>
        <w:rPr>
          <w:sz w:val="20"/>
        </w:rPr>
      </w:pPr>
      <w:r w:rsidRPr="00B13BCF">
        <w:t>Science literacy and youth development</w:t>
      </w:r>
    </w:p>
    <w:p w14:paraId="0FEED2C8" w14:textId="77777777" w:rsidR="002779D1" w:rsidRDefault="002779D1" w:rsidP="002779D1">
      <w:pPr>
        <w:pStyle w:val="BodyText"/>
        <w:spacing w:before="4"/>
        <w:ind w:left="900"/>
        <w:rPr>
          <w:sz w:val="20"/>
        </w:rPr>
      </w:pPr>
    </w:p>
    <w:p w14:paraId="72B20802" w14:textId="2C1456D6" w:rsidR="00712D2F" w:rsidRDefault="002779D1" w:rsidP="002779D1">
      <w:pPr>
        <w:ind w:left="900" w:right="610"/>
      </w:pPr>
      <w:r>
        <w:rPr>
          <w:b/>
          <w:sz w:val="26"/>
        </w:rPr>
        <w:t>Purpose</w:t>
      </w:r>
      <w:r>
        <w:rPr>
          <w:b/>
          <w:sz w:val="21"/>
        </w:rPr>
        <w:t>.</w:t>
      </w:r>
      <w:r>
        <w:rPr>
          <w:b/>
          <w:spacing w:val="3"/>
          <w:sz w:val="21"/>
        </w:rPr>
        <w:t xml:space="preserve"> </w:t>
      </w:r>
      <w:r w:rsidRPr="008F592A">
        <w:t xml:space="preserve">The Area County Director is responsible for the coordination and overall operation of UCCE programs in </w:t>
      </w:r>
      <w:r w:rsidR="00D16CAD">
        <w:t>Kern, Kings and Tulare</w:t>
      </w:r>
      <w:r w:rsidRPr="008F592A">
        <w:t xml:space="preserve"> Counties. </w:t>
      </w:r>
    </w:p>
    <w:p w14:paraId="532127B8" w14:textId="77777777" w:rsidR="00712D2F" w:rsidRDefault="00712D2F" w:rsidP="002779D1">
      <w:pPr>
        <w:ind w:left="900" w:right="610"/>
      </w:pPr>
    </w:p>
    <w:p w14:paraId="5506E82C" w14:textId="7C34A212" w:rsidR="00712D2F" w:rsidRDefault="002779D1" w:rsidP="002779D1">
      <w:pPr>
        <w:ind w:left="900" w:right="610"/>
        <w:rPr>
          <w:b/>
          <w:bCs/>
        </w:rPr>
      </w:pPr>
      <w:r w:rsidRPr="00B13BCF">
        <w:rPr>
          <w:b/>
          <w:bCs/>
        </w:rPr>
        <w:t>Responsibilities</w:t>
      </w:r>
      <w:r w:rsidR="00A3037C">
        <w:rPr>
          <w:b/>
          <w:bCs/>
        </w:rPr>
        <w:t xml:space="preserve"> Include:</w:t>
      </w:r>
    </w:p>
    <w:p w14:paraId="6F6D3A6B" w14:textId="0A3A9822" w:rsidR="006067E7" w:rsidRDefault="006067E7" w:rsidP="005B0D6A">
      <w:pPr>
        <w:pStyle w:val="ListParagraph"/>
        <w:numPr>
          <w:ilvl w:val="0"/>
          <w:numId w:val="5"/>
        </w:numPr>
        <w:spacing w:before="80"/>
        <w:ind w:left="1627" w:right="605"/>
      </w:pPr>
      <w:r>
        <w:t>Fulfill County Department Head responsibilities</w:t>
      </w:r>
      <w:r w:rsidR="00A3037C">
        <w:t>.</w:t>
      </w:r>
    </w:p>
    <w:p w14:paraId="177A9244" w14:textId="5C720A8A" w:rsidR="006067E7" w:rsidRDefault="006067E7" w:rsidP="00B13BCF">
      <w:pPr>
        <w:pStyle w:val="ListParagraph"/>
        <w:numPr>
          <w:ilvl w:val="1"/>
          <w:numId w:val="5"/>
        </w:numPr>
        <w:ind w:right="610"/>
      </w:pPr>
      <w:r>
        <w:t>M</w:t>
      </w:r>
      <w:r w:rsidRPr="008F592A">
        <w:t xml:space="preserve">aintain effective communication within </w:t>
      </w:r>
      <w:r w:rsidR="00277852">
        <w:t>c</w:t>
      </w:r>
      <w:r w:rsidRPr="008F592A">
        <w:t>ounty government</w:t>
      </w:r>
      <w:r>
        <w:t xml:space="preserve"> and </w:t>
      </w:r>
      <w:r w:rsidRPr="008F592A">
        <w:t>UC</w:t>
      </w:r>
      <w:r>
        <w:t xml:space="preserve"> ANR</w:t>
      </w:r>
      <w:r w:rsidR="00A3037C">
        <w:t>.</w:t>
      </w:r>
    </w:p>
    <w:p w14:paraId="5449E9E8" w14:textId="06BC13C2" w:rsidR="006067E7" w:rsidRDefault="006067E7" w:rsidP="00B13BCF">
      <w:pPr>
        <w:pStyle w:val="ListParagraph"/>
        <w:numPr>
          <w:ilvl w:val="1"/>
          <w:numId w:val="5"/>
        </w:numPr>
        <w:ind w:right="610"/>
      </w:pPr>
      <w:r>
        <w:t xml:space="preserve">Secure </w:t>
      </w:r>
      <w:r w:rsidRPr="008F592A">
        <w:t xml:space="preserve">adequate </w:t>
      </w:r>
      <w:r w:rsidR="00277852">
        <w:t>c</w:t>
      </w:r>
      <w:r>
        <w:t xml:space="preserve">ounty </w:t>
      </w:r>
      <w:r w:rsidRPr="008F592A">
        <w:t>budgets</w:t>
      </w:r>
      <w:r>
        <w:t xml:space="preserve"> and resources</w:t>
      </w:r>
      <w:r w:rsidR="00A3037C">
        <w:t>.</w:t>
      </w:r>
    </w:p>
    <w:p w14:paraId="45B8C371" w14:textId="0477E5EB" w:rsidR="00274632" w:rsidRDefault="00274632" w:rsidP="005B0D6A">
      <w:pPr>
        <w:pStyle w:val="ListParagraph"/>
        <w:numPr>
          <w:ilvl w:val="0"/>
          <w:numId w:val="5"/>
        </w:numPr>
        <w:spacing w:before="60"/>
        <w:ind w:left="1627" w:right="605"/>
      </w:pPr>
      <w:r>
        <w:t xml:space="preserve">Understand and communicate value of UCCE impact to </w:t>
      </w:r>
      <w:r w:rsidR="00277852">
        <w:t>c</w:t>
      </w:r>
      <w:r>
        <w:t>ounty partners and others</w:t>
      </w:r>
      <w:r w:rsidR="00A3037C">
        <w:t>.</w:t>
      </w:r>
    </w:p>
    <w:p w14:paraId="1D9A71FC" w14:textId="6F68043F" w:rsidR="00712D2F" w:rsidRDefault="00712D2F" w:rsidP="005B0D6A">
      <w:pPr>
        <w:pStyle w:val="ListParagraph"/>
        <w:numPr>
          <w:ilvl w:val="0"/>
          <w:numId w:val="5"/>
        </w:numPr>
        <w:spacing w:before="60"/>
        <w:ind w:left="1627" w:right="605"/>
      </w:pPr>
      <w:r w:rsidRPr="00B13BCF">
        <w:t>O</w:t>
      </w:r>
      <w:r w:rsidR="002779D1" w:rsidRPr="008F592A">
        <w:t xml:space="preserve">versight </w:t>
      </w:r>
      <w:r w:rsidR="002779D1">
        <w:t xml:space="preserve">and administration </w:t>
      </w:r>
      <w:r w:rsidR="002779D1" w:rsidRPr="008F592A">
        <w:t>of UCCE educational and applied research programs</w:t>
      </w:r>
      <w:r w:rsidR="00A3037C">
        <w:t>.</w:t>
      </w:r>
    </w:p>
    <w:p w14:paraId="2DF37E7A" w14:textId="3BCE2B83" w:rsidR="00274632" w:rsidRDefault="00274632" w:rsidP="00B13BCF">
      <w:pPr>
        <w:pStyle w:val="ListParagraph"/>
        <w:numPr>
          <w:ilvl w:val="1"/>
          <w:numId w:val="5"/>
        </w:numPr>
        <w:ind w:right="610"/>
      </w:pPr>
      <w:r>
        <w:t>Hire and manage personnel</w:t>
      </w:r>
      <w:r w:rsidR="00A3037C">
        <w:t>.</w:t>
      </w:r>
    </w:p>
    <w:p w14:paraId="0C3D3313" w14:textId="04EB131E" w:rsidR="00712D2F" w:rsidRDefault="00712D2F" w:rsidP="00B13BCF">
      <w:pPr>
        <w:pStyle w:val="ListParagraph"/>
        <w:numPr>
          <w:ilvl w:val="1"/>
          <w:numId w:val="5"/>
        </w:numPr>
        <w:ind w:right="610"/>
      </w:pPr>
      <w:r>
        <w:t>Provide</w:t>
      </w:r>
      <w:r w:rsidR="002779D1" w:rsidRPr="008F592A">
        <w:t xml:space="preserve"> direction and leadership to UCCE academic and support staff</w:t>
      </w:r>
      <w:r w:rsidR="00A3037C">
        <w:t>.</w:t>
      </w:r>
    </w:p>
    <w:p w14:paraId="34C257A0" w14:textId="75E3B61B" w:rsidR="00274632" w:rsidRDefault="00274632" w:rsidP="00B13BCF">
      <w:pPr>
        <w:pStyle w:val="ListParagraph"/>
        <w:numPr>
          <w:ilvl w:val="1"/>
          <w:numId w:val="5"/>
        </w:numPr>
        <w:ind w:right="610"/>
      </w:pPr>
      <w:r>
        <w:t>Academic personnel mentoring, management, evaluation</w:t>
      </w:r>
      <w:r w:rsidR="00A3037C">
        <w:t>.</w:t>
      </w:r>
    </w:p>
    <w:p w14:paraId="612BB117" w14:textId="4949134E" w:rsidR="00712D2F" w:rsidRDefault="00712D2F" w:rsidP="005B0D6A">
      <w:pPr>
        <w:pStyle w:val="ListParagraph"/>
        <w:numPr>
          <w:ilvl w:val="0"/>
          <w:numId w:val="5"/>
        </w:numPr>
        <w:spacing w:before="60"/>
        <w:ind w:left="1627" w:right="605"/>
      </w:pPr>
      <w:r>
        <w:t>M</w:t>
      </w:r>
      <w:r w:rsidR="002779D1" w:rsidRPr="008F592A">
        <w:t>aintain positive working relationships with partnering public and private agencies</w:t>
      </w:r>
      <w:r w:rsidR="00A3037C">
        <w:t>.</w:t>
      </w:r>
    </w:p>
    <w:p w14:paraId="0D0FAA9E" w14:textId="1B8FC776" w:rsidR="00712D2F" w:rsidRDefault="00712D2F" w:rsidP="005B0D6A">
      <w:pPr>
        <w:pStyle w:val="ListParagraph"/>
        <w:numPr>
          <w:ilvl w:val="0"/>
          <w:numId w:val="5"/>
        </w:numPr>
        <w:spacing w:before="60"/>
        <w:ind w:left="1627" w:right="605"/>
      </w:pPr>
      <w:r>
        <w:t>E</w:t>
      </w:r>
      <w:r w:rsidR="002779D1" w:rsidRPr="008F592A">
        <w:t>xpand collaborations and funding sources</w:t>
      </w:r>
      <w:r w:rsidR="00A3037C">
        <w:t>.</w:t>
      </w:r>
    </w:p>
    <w:p w14:paraId="1E3922EF" w14:textId="424DD81B" w:rsidR="00837A46" w:rsidRDefault="00837A46" w:rsidP="005B0D6A">
      <w:pPr>
        <w:pStyle w:val="ListParagraph"/>
        <w:numPr>
          <w:ilvl w:val="0"/>
          <w:numId w:val="5"/>
        </w:numPr>
        <w:spacing w:before="60"/>
        <w:ind w:left="1627" w:right="605"/>
      </w:pPr>
      <w:r>
        <w:t xml:space="preserve">Comply with University of California and </w:t>
      </w:r>
      <w:r w:rsidR="00277852">
        <w:t>c</w:t>
      </w:r>
      <w:r>
        <w:t>ounty policies</w:t>
      </w:r>
      <w:r w:rsidR="00A3037C">
        <w:t>.</w:t>
      </w:r>
    </w:p>
    <w:p w14:paraId="64560179" w14:textId="77777777" w:rsidR="00712D2F" w:rsidRDefault="00712D2F" w:rsidP="002779D1">
      <w:pPr>
        <w:ind w:left="900" w:right="610"/>
      </w:pPr>
    </w:p>
    <w:p w14:paraId="2C1CFBF0" w14:textId="6457102B" w:rsidR="002779D1" w:rsidRPr="008F592A" w:rsidRDefault="002779D1" w:rsidP="002779D1">
      <w:pPr>
        <w:ind w:left="900" w:right="610"/>
      </w:pPr>
      <w:r w:rsidRPr="008F592A">
        <w:t>Area County Director</w:t>
      </w:r>
      <w:r w:rsidR="00A80888">
        <w:t>s</w:t>
      </w:r>
      <w:r w:rsidR="006554D6">
        <w:t xml:space="preserve"> oversee management of the physical plant and human resources. They</w:t>
      </w:r>
      <w:r w:rsidRPr="008F592A">
        <w:t xml:space="preserve"> increase the visibility of UCCE</w:t>
      </w:r>
      <w:r>
        <w:t xml:space="preserve"> through community engagement</w:t>
      </w:r>
      <w:r w:rsidR="00006E27">
        <w:t>, including but not limited to, needs assessments, representing UC ANR in local and/or regional initiatives, participation in relevant policy development, and</w:t>
      </w:r>
      <w:r w:rsidRPr="008F592A">
        <w:t xml:space="preserve"> communicating the positive impacts and benefits realized by the citizens and workforce of the local counties, region and state </w:t>
      </w:r>
      <w:r w:rsidR="00006E27">
        <w:t>from</w:t>
      </w:r>
      <w:r w:rsidRPr="008F592A">
        <w:t xml:space="preserve"> the activities and contributions of local UCCE programs.</w:t>
      </w:r>
      <w:r>
        <w:t xml:space="preserve"> </w:t>
      </w:r>
    </w:p>
    <w:p w14:paraId="6EF9EF51" w14:textId="77777777" w:rsidR="002779D1" w:rsidRPr="008F592A" w:rsidRDefault="002779D1" w:rsidP="002779D1">
      <w:pPr>
        <w:ind w:left="900" w:right="610"/>
      </w:pPr>
      <w:r w:rsidRPr="008F592A">
        <w:t> </w:t>
      </w:r>
    </w:p>
    <w:p w14:paraId="055EDB0F" w14:textId="5858ABC3" w:rsidR="002779D1" w:rsidRDefault="002779D1" w:rsidP="002779D1">
      <w:pPr>
        <w:ind w:left="900" w:right="610"/>
      </w:pPr>
      <w:r w:rsidRPr="008F592A">
        <w:t xml:space="preserve">UCCE is administered by the University of California, Division of Agriculture Natural </w:t>
      </w:r>
      <w:r w:rsidR="00806EAA" w:rsidRPr="008F592A">
        <w:t>Resources.</w:t>
      </w:r>
      <w:r w:rsidR="00712D2F">
        <w:t xml:space="preserve"> UCCE brings the knowledge of </w:t>
      </w:r>
      <w:r w:rsidRPr="008F592A">
        <w:t>U</w:t>
      </w:r>
      <w:r w:rsidR="00712D2F">
        <w:t>niversity of California</w:t>
      </w:r>
      <w:r w:rsidRPr="008F592A">
        <w:t xml:space="preserve"> research through its agriculture, natural resources, youth development and nutrition programs</w:t>
      </w:r>
      <w:r w:rsidR="00712D2F">
        <w:t xml:space="preserve"> to </w:t>
      </w:r>
      <w:r w:rsidR="008B79DF">
        <w:t xml:space="preserve">address local questions and to </w:t>
      </w:r>
      <w:r w:rsidR="00712D2F">
        <w:t>help solve local problems.</w:t>
      </w:r>
      <w:r w:rsidRPr="008F592A">
        <w:t xml:space="preserve"> UCCE academics, staff, and volunteers live and work in the communities they serve, helping identify, respond to, and resolve local challenges. UC ANR connects Californians to UC, leading the way to science-based solutions.</w:t>
      </w:r>
    </w:p>
    <w:p w14:paraId="23067FD4" w14:textId="77777777" w:rsidR="002779D1" w:rsidRDefault="002779D1" w:rsidP="002779D1">
      <w:pPr>
        <w:ind w:left="900" w:right="610"/>
      </w:pPr>
    </w:p>
    <w:p w14:paraId="523DE156" w14:textId="529A0D83" w:rsidR="002779D1" w:rsidRPr="00003ED8" w:rsidRDefault="002779D1" w:rsidP="002779D1">
      <w:pPr>
        <w:ind w:left="860"/>
        <w:rPr>
          <w:color w:val="000000" w:themeColor="text1"/>
        </w:rPr>
      </w:pPr>
      <w:r>
        <w:rPr>
          <w:b/>
          <w:sz w:val="26"/>
        </w:rPr>
        <w:t>Location</w:t>
      </w:r>
      <w:r>
        <w:rPr>
          <w:b/>
          <w:spacing w:val="-9"/>
          <w:sz w:val="26"/>
        </w:rPr>
        <w:t xml:space="preserve"> </w:t>
      </w:r>
      <w:r>
        <w:rPr>
          <w:b/>
          <w:sz w:val="26"/>
        </w:rPr>
        <w:t>Headquarters</w:t>
      </w:r>
      <w:r>
        <w:rPr>
          <w:b/>
        </w:rPr>
        <w:t>.</w:t>
      </w:r>
      <w:r>
        <w:rPr>
          <w:b/>
          <w:spacing w:val="33"/>
        </w:rPr>
        <w:t xml:space="preserve"> </w:t>
      </w:r>
      <w:r w:rsidR="003A024A">
        <w:t>This</w:t>
      </w:r>
      <w:r w:rsidR="003A024A">
        <w:rPr>
          <w:spacing w:val="-1"/>
        </w:rPr>
        <w:t xml:space="preserve"> </w:t>
      </w:r>
      <w:r w:rsidR="003A024A">
        <w:t>position</w:t>
      </w:r>
      <w:r w:rsidR="003A024A">
        <w:rPr>
          <w:spacing w:val="-3"/>
        </w:rPr>
        <w:t xml:space="preserve"> </w:t>
      </w:r>
      <w:r w:rsidR="00806EAA">
        <w:t>may</w:t>
      </w:r>
      <w:r w:rsidR="003A024A">
        <w:rPr>
          <w:spacing w:val="-2"/>
        </w:rPr>
        <w:t xml:space="preserve"> </w:t>
      </w:r>
      <w:r w:rsidR="003A024A">
        <w:t>be</w:t>
      </w:r>
      <w:r w:rsidR="003A024A">
        <w:rPr>
          <w:spacing w:val="-2"/>
        </w:rPr>
        <w:t xml:space="preserve"> </w:t>
      </w:r>
      <w:r w:rsidR="003A024A">
        <w:t>headquartered</w:t>
      </w:r>
      <w:r w:rsidR="003A024A">
        <w:rPr>
          <w:spacing w:val="-5"/>
        </w:rPr>
        <w:t xml:space="preserve"> </w:t>
      </w:r>
      <w:r w:rsidR="003A024A">
        <w:t>in</w:t>
      </w:r>
      <w:r w:rsidR="00D16CAD">
        <w:t xml:space="preserve"> Kern or Tulare</w:t>
      </w:r>
      <w:r w:rsidR="003A024A">
        <w:t xml:space="preserve"> County.</w:t>
      </w:r>
    </w:p>
    <w:p w14:paraId="1503EE09" w14:textId="2AFA8639" w:rsidR="00271027" w:rsidRDefault="00271027">
      <w:pPr>
        <w:pStyle w:val="BodyText"/>
      </w:pPr>
    </w:p>
    <w:p w14:paraId="524D04F3" w14:textId="6BF0D44D" w:rsidR="00003ED8" w:rsidRDefault="00B54C0B" w:rsidP="00003ED8">
      <w:pPr>
        <w:pStyle w:val="BodyText"/>
        <w:ind w:left="859" w:right="709"/>
      </w:pPr>
      <w:r w:rsidRPr="00B54C0B">
        <w:rPr>
          <w:b/>
          <w:sz w:val="26"/>
        </w:rPr>
        <w:t xml:space="preserve">Statement of Contributions to Diversity, </w:t>
      </w:r>
      <w:r w:rsidR="00806EAA" w:rsidRPr="00B54C0B">
        <w:rPr>
          <w:b/>
          <w:sz w:val="26"/>
        </w:rPr>
        <w:t>Equity,</w:t>
      </w:r>
      <w:r w:rsidRPr="00B54C0B">
        <w:rPr>
          <w:b/>
          <w:sz w:val="26"/>
        </w:rPr>
        <w:t xml:space="preserve"> and Inclusion (DEI)</w:t>
      </w:r>
      <w:r>
        <w:rPr>
          <w:b/>
          <w:sz w:val="26"/>
        </w:rPr>
        <w:t>.</w:t>
      </w:r>
      <w:r w:rsidR="005348EB">
        <w:t xml:space="preserve"> </w:t>
      </w:r>
      <w:r w:rsidRPr="008F592A">
        <w:t xml:space="preserve">In submitting your application packet, please pay particular attention to your Diversity, </w:t>
      </w:r>
      <w:r w:rsidR="00806EAA" w:rsidRPr="008F592A">
        <w:t>Equity,</w:t>
      </w:r>
      <w:r w:rsidRPr="008F592A">
        <w:t xml:space="preserve"> and Inclusion (DEI) statement. This statement is </w:t>
      </w:r>
      <w:r w:rsidR="00837A46">
        <w:t xml:space="preserve">an important </w:t>
      </w:r>
      <w:r w:rsidRPr="008F592A">
        <w:t xml:space="preserve">part of recruitment. Why? The University of California community values diversity which embraces inclusion, and honors excellence. Scholarship, research, creativity, innovation, and service flourish when all members of the community are welcomed, supported, and respected. UC ANR's mission and public statements continue to fulfill these values. UC ANR is committed to removing barriers preventing full expression of our potential and reflecting the population of California in </w:t>
      </w:r>
      <w:r w:rsidR="00D16CAD">
        <w:t>all our personnel</w:t>
      </w:r>
      <w:r w:rsidRPr="008F592A">
        <w:t xml:space="preserve">, especially those who have been systematically and historically underrepresented. Please submit a </w:t>
      </w:r>
    </w:p>
    <w:p w14:paraId="52CF9B8C" w14:textId="01EF3EE8" w:rsidR="00271027" w:rsidRDefault="00B54C0B" w:rsidP="00003ED8">
      <w:pPr>
        <w:pStyle w:val="BodyText"/>
        <w:ind w:left="859" w:right="709"/>
      </w:pPr>
      <w:r w:rsidRPr="008F592A">
        <w:t>1-page Statement of your Contributions to DEI showing past and/or potential contributions to diversity through personal experience, professional activity, and/or service. This should include how you would ensure that all potential clientele have access and benefit from your program</w:t>
      </w:r>
      <w:r>
        <w:t>.</w:t>
      </w:r>
    </w:p>
    <w:p w14:paraId="664451D0" w14:textId="61BCF2F9" w:rsidR="00271027" w:rsidRDefault="005348EB" w:rsidP="00806EAA">
      <w:pPr>
        <w:pStyle w:val="Heading1"/>
        <w:spacing w:before="480"/>
        <w:ind w:left="864"/>
      </w:pPr>
      <w:r>
        <w:rPr>
          <w:color w:val="0054A1"/>
        </w:rPr>
        <w:t>Qualifications</w:t>
      </w:r>
      <w:r>
        <w:rPr>
          <w:color w:val="0054A1"/>
          <w:spacing w:val="-13"/>
        </w:rPr>
        <w:t xml:space="preserve"> </w:t>
      </w:r>
      <w:r>
        <w:rPr>
          <w:color w:val="0054A1"/>
        </w:rPr>
        <w:t>and</w:t>
      </w:r>
      <w:r>
        <w:rPr>
          <w:color w:val="0054A1"/>
          <w:spacing w:val="-14"/>
        </w:rPr>
        <w:t xml:space="preserve"> </w:t>
      </w:r>
      <w:r>
        <w:rPr>
          <w:color w:val="0054A1"/>
        </w:rPr>
        <w:t>Skills</w:t>
      </w:r>
      <w:r>
        <w:rPr>
          <w:color w:val="0054A1"/>
          <w:spacing w:val="-13"/>
        </w:rPr>
        <w:t xml:space="preserve"> </w:t>
      </w:r>
      <w:r>
        <w:rPr>
          <w:color w:val="0054A1"/>
          <w:spacing w:val="-2"/>
        </w:rPr>
        <w:t>Required</w:t>
      </w:r>
    </w:p>
    <w:p w14:paraId="66038D13" w14:textId="5804CD60" w:rsidR="00271027" w:rsidRDefault="00E26CF8">
      <w:pPr>
        <w:pStyle w:val="Heading2"/>
        <w:spacing w:before="219"/>
        <w:ind w:left="860"/>
      </w:pPr>
      <w:r w:rsidRPr="00E26CF8">
        <w:rPr>
          <w:noProof/>
        </w:rPr>
        <w:drawing>
          <wp:anchor distT="0" distB="0" distL="114300" distR="114300" simplePos="0" relativeHeight="487591936" behindDoc="0" locked="0" layoutInCell="1" allowOverlap="1" wp14:anchorId="58410EEF" wp14:editId="75547DD5">
            <wp:simplePos x="0" y="0"/>
            <wp:positionH relativeFrom="column">
              <wp:posOffset>5149557</wp:posOffset>
            </wp:positionH>
            <wp:positionV relativeFrom="paragraph">
              <wp:posOffset>146050</wp:posOffset>
            </wp:positionV>
            <wp:extent cx="2192655" cy="1541145"/>
            <wp:effectExtent l="0" t="0" r="0" b="1905"/>
            <wp:wrapSquare wrapText="bothSides"/>
            <wp:docPr id="16127599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759984"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2655" cy="1541145"/>
                    </a:xfrm>
                    <a:prstGeom prst="rect">
                      <a:avLst/>
                    </a:prstGeom>
                  </pic:spPr>
                </pic:pic>
              </a:graphicData>
            </a:graphic>
            <wp14:sizeRelH relativeFrom="page">
              <wp14:pctWidth>0</wp14:pctWidth>
            </wp14:sizeRelH>
            <wp14:sizeRelV relativeFrom="page">
              <wp14:pctHeight>0</wp14:pctHeight>
            </wp14:sizeRelV>
          </wp:anchor>
        </w:drawing>
      </w:r>
      <w:r w:rsidR="005348EB">
        <w:t>Required</w:t>
      </w:r>
      <w:r w:rsidR="005348EB">
        <w:rPr>
          <w:spacing w:val="-15"/>
        </w:rPr>
        <w:t xml:space="preserve"> </w:t>
      </w:r>
      <w:r w:rsidR="005348EB">
        <w:rPr>
          <w:spacing w:val="-2"/>
        </w:rPr>
        <w:t>Qualifications</w:t>
      </w:r>
    </w:p>
    <w:p w14:paraId="3147FD0D" w14:textId="17BE8E01" w:rsidR="00271027" w:rsidRDefault="005348EB" w:rsidP="000C7018">
      <w:pPr>
        <w:pStyle w:val="BodyText"/>
        <w:spacing w:before="170"/>
        <w:ind w:left="859" w:right="4120"/>
      </w:pPr>
      <w:r>
        <w:rPr>
          <w:b/>
          <w:sz w:val="26"/>
        </w:rPr>
        <w:t>Education:</w:t>
      </w:r>
      <w:r>
        <w:rPr>
          <w:b/>
          <w:spacing w:val="-3"/>
          <w:sz w:val="26"/>
        </w:rPr>
        <w:t xml:space="preserve"> </w:t>
      </w:r>
      <w:r w:rsidR="00B54C0B" w:rsidRPr="008F592A">
        <w:t xml:space="preserve">Master's degree in public administration, organizational development, business administration or a related area and/or equivalent level of training and experience preferred. Individuals with training </w:t>
      </w:r>
      <w:r w:rsidR="00E26CF8" w:rsidRPr="008F592A">
        <w:t xml:space="preserve">and </w:t>
      </w:r>
      <w:r w:rsidR="00E26CF8" w:rsidRPr="00E26CF8">
        <w:t>experience</w:t>
      </w:r>
      <w:r w:rsidR="00B54C0B" w:rsidRPr="008F592A">
        <w:t xml:space="preserve"> in other fields such as agriculture, natural resources, community development, and sociology will also be considered</w:t>
      </w:r>
      <w:r>
        <w:t>.</w:t>
      </w:r>
    </w:p>
    <w:p w14:paraId="511988B4" w14:textId="77777777" w:rsidR="003B1C83" w:rsidRDefault="003B1C83" w:rsidP="000C7018">
      <w:pPr>
        <w:pStyle w:val="BodyText"/>
        <w:ind w:left="864" w:right="4781"/>
      </w:pPr>
    </w:p>
    <w:p w14:paraId="31C3ABD2" w14:textId="77777777" w:rsidR="00271027" w:rsidRDefault="005348EB" w:rsidP="003B1C83">
      <w:pPr>
        <w:pStyle w:val="Heading2"/>
        <w:ind w:left="864"/>
      </w:pPr>
      <w:r>
        <w:t>Additional</w:t>
      </w:r>
      <w:r>
        <w:rPr>
          <w:spacing w:val="-14"/>
        </w:rPr>
        <w:t xml:space="preserve"> </w:t>
      </w:r>
      <w:r>
        <w:rPr>
          <w:spacing w:val="-2"/>
        </w:rPr>
        <w:t>Requirements</w:t>
      </w:r>
    </w:p>
    <w:p w14:paraId="3AA377CC" w14:textId="77777777" w:rsidR="00271027" w:rsidRDefault="005348EB" w:rsidP="00806EAA">
      <w:pPr>
        <w:pStyle w:val="ListParagraph"/>
        <w:numPr>
          <w:ilvl w:val="0"/>
          <w:numId w:val="1"/>
        </w:numPr>
        <w:tabs>
          <w:tab w:val="left" w:pos="1288"/>
        </w:tabs>
        <w:spacing w:before="60"/>
        <w:ind w:left="1296" w:hanging="187"/>
      </w:pPr>
      <w:r>
        <w:t>Valid</w:t>
      </w:r>
      <w:r>
        <w:rPr>
          <w:spacing w:val="-3"/>
        </w:rPr>
        <w:t xml:space="preserve"> </w:t>
      </w:r>
      <w:r>
        <w:t>driver</w:t>
      </w:r>
      <w:r>
        <w:rPr>
          <w:spacing w:val="-2"/>
        </w:rPr>
        <w:t xml:space="preserve"> license.</w:t>
      </w:r>
    </w:p>
    <w:p w14:paraId="2C37A527" w14:textId="5202A0A1" w:rsidR="00271027" w:rsidRPr="00B13BCF" w:rsidRDefault="005348EB" w:rsidP="00806EAA">
      <w:pPr>
        <w:pStyle w:val="ListParagraph"/>
        <w:numPr>
          <w:ilvl w:val="0"/>
          <w:numId w:val="1"/>
        </w:numPr>
        <w:tabs>
          <w:tab w:val="left" w:pos="1288"/>
        </w:tabs>
        <w:spacing w:before="60"/>
        <w:ind w:left="1296" w:hanging="187"/>
      </w:pPr>
      <w:r>
        <w:t>Live</w:t>
      </w:r>
      <w:r>
        <w:rPr>
          <w:spacing w:val="-7"/>
        </w:rPr>
        <w:t xml:space="preserve"> </w:t>
      </w:r>
      <w:r>
        <w:t>within</w:t>
      </w:r>
      <w:r>
        <w:rPr>
          <w:spacing w:val="-5"/>
        </w:rPr>
        <w:t xml:space="preserve"> </w:t>
      </w:r>
      <w:r>
        <w:t>a</w:t>
      </w:r>
      <w:r>
        <w:rPr>
          <w:spacing w:val="-4"/>
        </w:rPr>
        <w:t xml:space="preserve"> </w:t>
      </w:r>
      <w:r>
        <w:t>commutable</w:t>
      </w:r>
      <w:r>
        <w:rPr>
          <w:spacing w:val="-7"/>
        </w:rPr>
        <w:t xml:space="preserve"> </w:t>
      </w:r>
      <w:r>
        <w:t>distance</w:t>
      </w:r>
      <w:r>
        <w:rPr>
          <w:spacing w:val="-4"/>
        </w:rPr>
        <w:t xml:space="preserve"> </w:t>
      </w:r>
      <w:r>
        <w:t>of</w:t>
      </w:r>
      <w:r>
        <w:rPr>
          <w:spacing w:val="-4"/>
        </w:rPr>
        <w:t xml:space="preserve"> </w:t>
      </w:r>
      <w:r>
        <w:t>the</w:t>
      </w:r>
      <w:r>
        <w:rPr>
          <w:spacing w:val="-5"/>
        </w:rPr>
        <w:t xml:space="preserve"> </w:t>
      </w:r>
      <w:r>
        <w:t>position</w:t>
      </w:r>
      <w:r>
        <w:rPr>
          <w:spacing w:val="-5"/>
        </w:rPr>
        <w:t xml:space="preserve"> </w:t>
      </w:r>
      <w:r>
        <w:t>headquarters</w:t>
      </w:r>
      <w:r>
        <w:rPr>
          <w:spacing w:val="-3"/>
        </w:rPr>
        <w:t xml:space="preserve"> </w:t>
      </w:r>
      <w:r>
        <w:t>during</w:t>
      </w:r>
      <w:r>
        <w:rPr>
          <w:spacing w:val="-6"/>
        </w:rPr>
        <w:t xml:space="preserve"> </w:t>
      </w:r>
      <w:r>
        <w:t>period</w:t>
      </w:r>
      <w:r>
        <w:rPr>
          <w:spacing w:val="-4"/>
        </w:rPr>
        <w:t xml:space="preserve"> </w:t>
      </w:r>
      <w:r>
        <w:t>of</w:t>
      </w:r>
      <w:r>
        <w:rPr>
          <w:spacing w:val="-4"/>
        </w:rPr>
        <w:t xml:space="preserve"> </w:t>
      </w:r>
      <w:r>
        <w:rPr>
          <w:spacing w:val="-2"/>
        </w:rPr>
        <w:t>appointment.</w:t>
      </w:r>
    </w:p>
    <w:p w14:paraId="49D911EF" w14:textId="5A031F67" w:rsidR="008B79DF" w:rsidRPr="00B54C0B" w:rsidRDefault="008B79DF" w:rsidP="00806EAA">
      <w:pPr>
        <w:pStyle w:val="ListParagraph"/>
        <w:numPr>
          <w:ilvl w:val="0"/>
          <w:numId w:val="1"/>
        </w:numPr>
        <w:tabs>
          <w:tab w:val="left" w:pos="1288"/>
        </w:tabs>
        <w:spacing w:before="60"/>
        <w:ind w:left="1296" w:hanging="187"/>
      </w:pPr>
      <w:r>
        <w:rPr>
          <w:spacing w:val="-2"/>
        </w:rPr>
        <w:t>Physically be in each County at least bi-weekly</w:t>
      </w:r>
    </w:p>
    <w:p w14:paraId="6DC78D0D" w14:textId="77777777" w:rsidR="00B54C0B" w:rsidRDefault="00B54C0B" w:rsidP="00806EAA">
      <w:pPr>
        <w:pStyle w:val="ListParagraph"/>
        <w:numPr>
          <w:ilvl w:val="0"/>
          <w:numId w:val="1"/>
        </w:numPr>
        <w:tabs>
          <w:tab w:val="left" w:pos="1288"/>
        </w:tabs>
        <w:spacing w:before="60"/>
        <w:ind w:left="1296" w:hanging="187"/>
      </w:pPr>
      <w:r w:rsidRPr="008F592A">
        <w:t>Ability and means to travel on a flexible schedule as needed</w:t>
      </w:r>
      <w:r>
        <w:t>.</w:t>
      </w:r>
    </w:p>
    <w:p w14:paraId="6ED085F0" w14:textId="46823C28" w:rsidR="00B54C0B" w:rsidRDefault="00B54C0B" w:rsidP="00806EAA">
      <w:pPr>
        <w:pStyle w:val="ListParagraph"/>
        <w:numPr>
          <w:ilvl w:val="0"/>
          <w:numId w:val="1"/>
        </w:numPr>
        <w:tabs>
          <w:tab w:val="left" w:pos="1288"/>
        </w:tabs>
        <w:spacing w:before="60"/>
        <w:ind w:left="1296" w:right="970" w:hanging="187"/>
      </w:pPr>
      <w:r w:rsidRPr="008F592A">
        <w:t>Employment is contingent upon successfully clearing the FBI/DOJ background check both from the Department of Justice and the FBI, prior to the first day of UC Employment</w:t>
      </w:r>
      <w:r>
        <w:t>.</w:t>
      </w:r>
    </w:p>
    <w:p w14:paraId="0D4A9F6E" w14:textId="77777777" w:rsidR="003B1C83" w:rsidRPr="00806EAA" w:rsidRDefault="003B1C83" w:rsidP="00806EAA">
      <w:pPr>
        <w:tabs>
          <w:tab w:val="left" w:pos="1288"/>
        </w:tabs>
        <w:ind w:left="1109" w:right="965"/>
        <w:rPr>
          <w:sz w:val="28"/>
          <w:szCs w:val="28"/>
        </w:rPr>
      </w:pPr>
    </w:p>
    <w:p w14:paraId="50AF42D8" w14:textId="314A3497" w:rsidR="00271027" w:rsidRDefault="005348EB" w:rsidP="000C7018">
      <w:pPr>
        <w:pStyle w:val="Heading2"/>
        <w:ind w:left="810"/>
        <w:rPr>
          <w:spacing w:val="-2"/>
        </w:rPr>
      </w:pPr>
      <w:r>
        <w:t>Desired</w:t>
      </w:r>
      <w:r>
        <w:rPr>
          <w:spacing w:val="-11"/>
        </w:rPr>
        <w:t xml:space="preserve"> </w:t>
      </w:r>
      <w:r>
        <w:rPr>
          <w:spacing w:val="-2"/>
        </w:rPr>
        <w:t>Experience</w:t>
      </w:r>
    </w:p>
    <w:p w14:paraId="7F190F03" w14:textId="6ADC73DD" w:rsidR="003B1C83" w:rsidRPr="008F592A" w:rsidRDefault="003B1C83" w:rsidP="00806EAA">
      <w:pPr>
        <w:widowControl/>
        <w:numPr>
          <w:ilvl w:val="0"/>
          <w:numId w:val="1"/>
        </w:numPr>
        <w:autoSpaceDE/>
        <w:autoSpaceDN/>
        <w:spacing w:before="60"/>
        <w:ind w:left="1296" w:right="700" w:hanging="187"/>
      </w:pPr>
      <w:r w:rsidRPr="008F592A">
        <w:t xml:space="preserve">Strong background </w:t>
      </w:r>
      <w:r>
        <w:t>in program management</w:t>
      </w:r>
      <w:r w:rsidR="00762F51">
        <w:t xml:space="preserve">, administration or similar experience including, but not limited to, </w:t>
      </w:r>
      <w:r w:rsidR="00762F51" w:rsidRPr="00762F51">
        <w:t>business</w:t>
      </w:r>
      <w:r w:rsidR="00762F51">
        <w:t xml:space="preserve"> </w:t>
      </w:r>
      <w:r w:rsidR="00762F51" w:rsidRPr="008F592A">
        <w:t xml:space="preserve">operations, budget and </w:t>
      </w:r>
      <w:r w:rsidR="008B79DF" w:rsidRPr="008F592A">
        <w:t>fiscal management</w:t>
      </w:r>
      <w:r w:rsidR="00762F51" w:rsidRPr="008F592A">
        <w:t>, human resources</w:t>
      </w:r>
      <w:r w:rsidR="00762F51">
        <w:t xml:space="preserve">, </w:t>
      </w:r>
      <w:r w:rsidR="00762F51" w:rsidRPr="008F592A">
        <w:t>conflict resolution</w:t>
      </w:r>
      <w:r w:rsidR="00762F51">
        <w:t>,</w:t>
      </w:r>
      <w:r w:rsidR="00762F51" w:rsidRPr="008F592A">
        <w:t xml:space="preserve"> multidisciplinary teams</w:t>
      </w:r>
      <w:r w:rsidR="00762F51">
        <w:t>, project</w:t>
      </w:r>
      <w:r w:rsidR="00762F51" w:rsidRPr="008F592A">
        <w:t xml:space="preserve"> management, facilities planning</w:t>
      </w:r>
      <w:r w:rsidR="00762F51">
        <w:t>, etc</w:t>
      </w:r>
      <w:r w:rsidRPr="008F592A">
        <w:t>.</w:t>
      </w:r>
      <w:r w:rsidR="00EF7C0C">
        <w:t>,</w:t>
      </w:r>
    </w:p>
    <w:p w14:paraId="7F61D0B6" w14:textId="133556C8" w:rsidR="003B1C83" w:rsidRPr="008F592A" w:rsidRDefault="003B1C83" w:rsidP="00806EAA">
      <w:pPr>
        <w:widowControl/>
        <w:numPr>
          <w:ilvl w:val="0"/>
          <w:numId w:val="1"/>
        </w:numPr>
        <w:autoSpaceDE/>
        <w:autoSpaceDN/>
        <w:spacing w:before="60"/>
        <w:ind w:left="1296" w:right="1150" w:hanging="187"/>
      </w:pPr>
      <w:r w:rsidRPr="008F592A">
        <w:t>Understanding of the UC ANR mission</w:t>
      </w:r>
      <w:r w:rsidR="00762F51" w:rsidRPr="00762F51">
        <w:t xml:space="preserve"> </w:t>
      </w:r>
      <w:r w:rsidR="00762F51">
        <w:t xml:space="preserve">(preferred, but not required, </w:t>
      </w:r>
      <w:r w:rsidR="00762F51" w:rsidRPr="008F592A">
        <w:t>working knowledge of agriculture and/or natural resources, Cooperative Extension</w:t>
      </w:r>
      <w:r w:rsidR="00762F51">
        <w:t>, academic programs, etc.)</w:t>
      </w:r>
      <w:r w:rsidR="00762F51" w:rsidRPr="008F592A">
        <w:t>,</w:t>
      </w:r>
    </w:p>
    <w:p w14:paraId="7DB22418" w14:textId="48B099D0" w:rsidR="003D1EE7" w:rsidRPr="008F592A" w:rsidRDefault="003B1C83" w:rsidP="00806EAA">
      <w:pPr>
        <w:widowControl/>
        <w:numPr>
          <w:ilvl w:val="0"/>
          <w:numId w:val="1"/>
        </w:numPr>
        <w:autoSpaceDE/>
        <w:autoSpaceDN/>
        <w:spacing w:before="60"/>
        <w:ind w:left="1296" w:right="790" w:hanging="187"/>
      </w:pPr>
      <w:r w:rsidRPr="008F592A">
        <w:t xml:space="preserve">Demonstrated </w:t>
      </w:r>
      <w:r w:rsidR="008B79DF" w:rsidRPr="008F592A">
        <w:t>record</w:t>
      </w:r>
      <w:r w:rsidR="003D1EE7" w:rsidRPr="008F592A">
        <w:t xml:space="preserve"> </w:t>
      </w:r>
      <w:r w:rsidR="003D1EE7">
        <w:t xml:space="preserve">of </w:t>
      </w:r>
      <w:r w:rsidR="003D1EE7" w:rsidRPr="008F592A">
        <w:t xml:space="preserve">skills in </w:t>
      </w:r>
      <w:r w:rsidRPr="008F592A">
        <w:t>leadership</w:t>
      </w:r>
      <w:r w:rsidR="003D1EE7">
        <w:t>,</w:t>
      </w:r>
      <w:r w:rsidRPr="008F592A">
        <w:t xml:space="preserve"> </w:t>
      </w:r>
      <w:r w:rsidR="003D1EE7">
        <w:t>s</w:t>
      </w:r>
      <w:r w:rsidR="003D1EE7" w:rsidRPr="008F592A">
        <w:t>trategic planning, program evaluation and</w:t>
      </w:r>
      <w:r w:rsidR="003D1EE7" w:rsidRPr="003D1EE7">
        <w:t xml:space="preserve"> </w:t>
      </w:r>
      <w:r w:rsidR="003D1EE7" w:rsidRPr="008F592A">
        <w:t>supervisory skills that motivate and develop staff</w:t>
      </w:r>
      <w:r w:rsidR="00EF7C0C">
        <w:t>,</w:t>
      </w:r>
    </w:p>
    <w:p w14:paraId="5E47D92C" w14:textId="3A09AB69" w:rsidR="003B1C83" w:rsidRDefault="003B1C83" w:rsidP="00806EAA">
      <w:pPr>
        <w:widowControl/>
        <w:numPr>
          <w:ilvl w:val="0"/>
          <w:numId w:val="1"/>
        </w:numPr>
        <w:autoSpaceDE/>
        <w:autoSpaceDN/>
        <w:spacing w:before="60"/>
        <w:ind w:left="1296" w:hanging="187"/>
      </w:pPr>
      <w:r w:rsidRPr="008F592A">
        <w:t>Ability to achieve goals through promoting collaboration and teambuilding</w:t>
      </w:r>
      <w:r w:rsidR="00EF7C0C">
        <w:t>,</w:t>
      </w:r>
    </w:p>
    <w:p w14:paraId="6DF138C9" w14:textId="243EC661" w:rsidR="00277852" w:rsidRDefault="00277852" w:rsidP="00806EAA">
      <w:pPr>
        <w:widowControl/>
        <w:numPr>
          <w:ilvl w:val="0"/>
          <w:numId w:val="1"/>
        </w:numPr>
        <w:autoSpaceDE/>
        <w:autoSpaceDN/>
        <w:spacing w:before="60"/>
        <w:ind w:left="1296" w:hanging="187"/>
      </w:pPr>
      <w:r>
        <w:t xml:space="preserve">Familiarity with impact of research findings, </w:t>
      </w:r>
    </w:p>
    <w:p w14:paraId="1E8FDF59" w14:textId="7BD232CC" w:rsidR="008B79DF" w:rsidRPr="008F592A" w:rsidRDefault="008B79DF" w:rsidP="00806EAA">
      <w:pPr>
        <w:widowControl/>
        <w:numPr>
          <w:ilvl w:val="0"/>
          <w:numId w:val="1"/>
        </w:numPr>
        <w:autoSpaceDE/>
        <w:autoSpaceDN/>
        <w:spacing w:before="60"/>
        <w:ind w:left="1296" w:hanging="187"/>
      </w:pPr>
      <w:r>
        <w:t>Ability to understand impacts and communicate to broader audiences</w:t>
      </w:r>
      <w:r w:rsidR="00EF7C0C">
        <w:t>,</w:t>
      </w:r>
    </w:p>
    <w:p w14:paraId="56AD630A" w14:textId="7CA5B7EC" w:rsidR="003D1EE7" w:rsidRDefault="003D1EE7" w:rsidP="00806EAA">
      <w:pPr>
        <w:widowControl/>
        <w:numPr>
          <w:ilvl w:val="0"/>
          <w:numId w:val="1"/>
        </w:numPr>
        <w:autoSpaceDE/>
        <w:autoSpaceDN/>
        <w:spacing w:before="60"/>
        <w:ind w:left="1296" w:right="610" w:hanging="187"/>
      </w:pPr>
      <w:r w:rsidRPr="008F592A">
        <w:t xml:space="preserve">Demonstrated effectiveness </w:t>
      </w:r>
      <w:r w:rsidR="008B79DF" w:rsidRPr="008F592A">
        <w:t>collaborating</w:t>
      </w:r>
      <w:r w:rsidRPr="008F592A">
        <w:t xml:space="preserve"> with elected officials</w:t>
      </w:r>
      <w:r>
        <w:t>, non-governmental organizations, and diverse interest groups</w:t>
      </w:r>
      <w:r w:rsidR="00EF7C0C">
        <w:t>, and</w:t>
      </w:r>
    </w:p>
    <w:p w14:paraId="056360FA" w14:textId="7C8DD5A3" w:rsidR="003B1C83" w:rsidRPr="008F592A" w:rsidRDefault="003B1C83" w:rsidP="00806EAA">
      <w:pPr>
        <w:widowControl/>
        <w:numPr>
          <w:ilvl w:val="0"/>
          <w:numId w:val="1"/>
        </w:numPr>
        <w:autoSpaceDE/>
        <w:autoSpaceDN/>
        <w:spacing w:before="60"/>
        <w:ind w:left="1296" w:hanging="187"/>
      </w:pPr>
      <w:r w:rsidRPr="008F592A">
        <w:t xml:space="preserve">Excellent written, </w:t>
      </w:r>
      <w:r w:rsidR="008B79DF" w:rsidRPr="008F592A">
        <w:t>oral,</w:t>
      </w:r>
      <w:r w:rsidRPr="008F592A">
        <w:t xml:space="preserve"> and interpersonal communication skills.</w:t>
      </w:r>
    </w:p>
    <w:p w14:paraId="321D9B90" w14:textId="77777777" w:rsidR="003D1EE7" w:rsidRPr="00806EAA" w:rsidRDefault="003D1EE7" w:rsidP="003D1EE7">
      <w:pPr>
        <w:pStyle w:val="Heading2"/>
        <w:ind w:left="864"/>
        <w:rPr>
          <w:sz w:val="28"/>
          <w:szCs w:val="28"/>
        </w:rPr>
      </w:pPr>
    </w:p>
    <w:p w14:paraId="6EA43FA4" w14:textId="2031D0A2" w:rsidR="00271027" w:rsidRDefault="005348EB" w:rsidP="000C7018">
      <w:pPr>
        <w:pStyle w:val="Heading2"/>
        <w:ind w:left="810"/>
      </w:pPr>
      <w:r>
        <w:t>Skills</w:t>
      </w:r>
      <w:r>
        <w:rPr>
          <w:spacing w:val="-8"/>
        </w:rPr>
        <w:t xml:space="preserve"> </w:t>
      </w:r>
      <w:r>
        <w:rPr>
          <w:spacing w:val="-2"/>
        </w:rPr>
        <w:t>Required</w:t>
      </w:r>
    </w:p>
    <w:p w14:paraId="2E2A7B5A" w14:textId="77777777" w:rsidR="00271027" w:rsidRDefault="005348EB" w:rsidP="000C7018">
      <w:pPr>
        <w:pStyle w:val="BodyText"/>
        <w:spacing w:before="170"/>
        <w:ind w:left="810"/>
      </w:pPr>
      <w:r>
        <w:lastRenderedPageBreak/>
        <w:t>To</w:t>
      </w:r>
      <w:r>
        <w:rPr>
          <w:spacing w:val="-5"/>
        </w:rPr>
        <w:t xml:space="preserve"> </w:t>
      </w:r>
      <w:r>
        <w:t>be</w:t>
      </w:r>
      <w:r>
        <w:rPr>
          <w:spacing w:val="-4"/>
        </w:rPr>
        <w:t xml:space="preserve"> </w:t>
      </w:r>
      <w:r>
        <w:t>successful,</w:t>
      </w:r>
      <w:r>
        <w:rPr>
          <w:spacing w:val="-3"/>
        </w:rPr>
        <w:t xml:space="preserve"> </w:t>
      </w:r>
      <w:r>
        <w:t>the</w:t>
      </w:r>
      <w:r>
        <w:rPr>
          <w:spacing w:val="-4"/>
        </w:rPr>
        <w:t xml:space="preserve"> </w:t>
      </w:r>
      <w:r w:rsidR="004C54FA">
        <w:rPr>
          <w:spacing w:val="-4"/>
        </w:rPr>
        <w:t xml:space="preserve">Area County Director </w:t>
      </w:r>
      <w:r>
        <w:t>requires</w:t>
      </w:r>
      <w:r>
        <w:rPr>
          <w:spacing w:val="-4"/>
        </w:rPr>
        <w:t xml:space="preserve"> </w:t>
      </w:r>
      <w:r>
        <w:t>skills</w:t>
      </w:r>
      <w:r>
        <w:rPr>
          <w:spacing w:val="-5"/>
        </w:rPr>
        <w:t xml:space="preserve"> </w:t>
      </w:r>
      <w:r>
        <w:t>in</w:t>
      </w:r>
      <w:r>
        <w:rPr>
          <w:spacing w:val="-4"/>
        </w:rPr>
        <w:t xml:space="preserve"> </w:t>
      </w:r>
      <w:r>
        <w:t>the</w:t>
      </w:r>
      <w:r>
        <w:rPr>
          <w:spacing w:val="-4"/>
        </w:rPr>
        <w:t xml:space="preserve"> </w:t>
      </w:r>
      <w:r>
        <w:t>following</w:t>
      </w:r>
      <w:r>
        <w:rPr>
          <w:spacing w:val="-5"/>
        </w:rPr>
        <w:t xml:space="preserve"> </w:t>
      </w:r>
      <w:r>
        <w:rPr>
          <w:spacing w:val="-2"/>
        </w:rPr>
        <w:t>area:</w:t>
      </w:r>
    </w:p>
    <w:p w14:paraId="2ECB0071" w14:textId="77777777" w:rsidR="00271027" w:rsidRDefault="00271027">
      <w:pPr>
        <w:pStyle w:val="BodyText"/>
      </w:pPr>
    </w:p>
    <w:p w14:paraId="3CDCB33C" w14:textId="77777777" w:rsidR="00271027" w:rsidRDefault="004C54FA" w:rsidP="000C7018">
      <w:pPr>
        <w:pStyle w:val="Heading2"/>
        <w:ind w:left="810"/>
      </w:pPr>
      <w:r>
        <w:t>Administration (45%)</w:t>
      </w:r>
    </w:p>
    <w:p w14:paraId="414B0A66" w14:textId="7250F708" w:rsidR="00EF7C0C" w:rsidRDefault="00EF7C0C" w:rsidP="00EE62D1">
      <w:pPr>
        <w:pStyle w:val="BodyText"/>
        <w:numPr>
          <w:ilvl w:val="0"/>
          <w:numId w:val="6"/>
        </w:numPr>
        <w:spacing w:before="40"/>
        <w:ind w:left="1526" w:right="709"/>
      </w:pPr>
      <w:r>
        <w:t>P</w:t>
      </w:r>
      <w:r w:rsidR="00B54461" w:rsidRPr="008F592A">
        <w:t xml:space="preserve">rovide vision, </w:t>
      </w:r>
      <w:r w:rsidR="001508B2" w:rsidRPr="008F592A">
        <w:t>inspire,</w:t>
      </w:r>
      <w:r w:rsidR="00B54461" w:rsidRPr="008F592A">
        <w:t xml:space="preserve"> and motivate others with attitude and actions, set a high standard for excellence, and support teamwork and a positive working environment</w:t>
      </w:r>
      <w:r>
        <w:t>,</w:t>
      </w:r>
    </w:p>
    <w:p w14:paraId="546D31BD" w14:textId="0EA32A69" w:rsidR="00EF7C0C" w:rsidRDefault="00D66355" w:rsidP="00EE62D1">
      <w:pPr>
        <w:pStyle w:val="BodyText"/>
        <w:numPr>
          <w:ilvl w:val="0"/>
          <w:numId w:val="6"/>
        </w:numPr>
        <w:spacing w:before="40"/>
        <w:ind w:left="1526" w:right="709"/>
      </w:pPr>
      <w:r w:rsidRPr="008F592A">
        <w:t>Secure adequate funding and space provisions from each county in support of UCCE programs</w:t>
      </w:r>
      <w:r>
        <w:t xml:space="preserve">. </w:t>
      </w:r>
      <w:r w:rsidRPr="008F592A">
        <w:t>Cultivate relationships with new and existing partners, including counties, to obtain necessary resources to build new programs and expand UCCE's reach</w:t>
      </w:r>
      <w:r>
        <w:t xml:space="preserve">. </w:t>
      </w:r>
    </w:p>
    <w:p w14:paraId="1958A7A6" w14:textId="77777777" w:rsidR="00EF7C0C" w:rsidRDefault="00D66355" w:rsidP="00EE62D1">
      <w:pPr>
        <w:pStyle w:val="BodyText"/>
        <w:numPr>
          <w:ilvl w:val="0"/>
          <w:numId w:val="6"/>
        </w:numPr>
        <w:spacing w:before="40"/>
        <w:ind w:left="1526" w:right="709"/>
      </w:pPr>
      <w:r w:rsidRPr="008F592A">
        <w:t>Work with UC ANR development officers to increase the number of donors and average gift value to augment funding supplied by counties and other sources</w:t>
      </w:r>
      <w:r>
        <w:t>.</w:t>
      </w:r>
    </w:p>
    <w:p w14:paraId="1F0DB92C" w14:textId="1383C60B" w:rsidR="00EF7C0C" w:rsidRDefault="00D66355" w:rsidP="00EE62D1">
      <w:pPr>
        <w:pStyle w:val="BodyText"/>
        <w:numPr>
          <w:ilvl w:val="0"/>
          <w:numId w:val="6"/>
        </w:numPr>
        <w:spacing w:before="40"/>
        <w:ind w:left="1526" w:right="709"/>
      </w:pPr>
      <w:r w:rsidRPr="008F592A">
        <w:t>Develop an organizational structure that optimizes use of human resources and skills in the counties</w:t>
      </w:r>
      <w:r>
        <w:t xml:space="preserve">. </w:t>
      </w:r>
    </w:p>
    <w:p w14:paraId="1CFFC3BE" w14:textId="77777777" w:rsidR="00EF7C0C" w:rsidRDefault="00D66355" w:rsidP="00EE62D1">
      <w:pPr>
        <w:pStyle w:val="BodyText"/>
        <w:numPr>
          <w:ilvl w:val="0"/>
          <w:numId w:val="6"/>
        </w:numPr>
        <w:spacing w:before="40"/>
        <w:ind w:left="1526" w:right="709"/>
      </w:pPr>
      <w:r w:rsidRPr="008F592A">
        <w:t>Provide oversight, direction, and leadership for UCCE educational and applied research programs</w:t>
      </w:r>
      <w:r>
        <w:t xml:space="preserve">. </w:t>
      </w:r>
    </w:p>
    <w:p w14:paraId="0B87617A" w14:textId="41516212" w:rsidR="00EF7C0C" w:rsidRDefault="00D66355" w:rsidP="00EE62D1">
      <w:pPr>
        <w:pStyle w:val="BodyText"/>
        <w:numPr>
          <w:ilvl w:val="0"/>
          <w:numId w:val="6"/>
        </w:numPr>
        <w:spacing w:before="40"/>
        <w:ind w:left="1526" w:right="709"/>
      </w:pPr>
      <w:r w:rsidRPr="008F592A">
        <w:t>Participate in development of vacancy announcements, recruitment, and retention of advisors and staff</w:t>
      </w:r>
      <w:r>
        <w:t xml:space="preserve">. </w:t>
      </w:r>
    </w:p>
    <w:p w14:paraId="3C55D710" w14:textId="77777777" w:rsidR="00EE62D1" w:rsidRDefault="00D66355" w:rsidP="00EE62D1">
      <w:pPr>
        <w:pStyle w:val="BodyText"/>
        <w:numPr>
          <w:ilvl w:val="0"/>
          <w:numId w:val="6"/>
        </w:numPr>
        <w:spacing w:before="40"/>
        <w:ind w:left="1526" w:right="709"/>
      </w:pPr>
      <w:r w:rsidRPr="008F592A">
        <w:t>Provide oversight for staff evaluations</w:t>
      </w:r>
      <w:r>
        <w:t xml:space="preserve">. </w:t>
      </w:r>
    </w:p>
    <w:p w14:paraId="390F4924" w14:textId="6A2C30B7" w:rsidR="00EF7C0C" w:rsidRDefault="00D66355" w:rsidP="00EE62D1">
      <w:pPr>
        <w:pStyle w:val="BodyText"/>
        <w:numPr>
          <w:ilvl w:val="0"/>
          <w:numId w:val="6"/>
        </w:numPr>
        <w:spacing w:before="40"/>
        <w:ind w:left="1526" w:right="709"/>
      </w:pPr>
      <w:r w:rsidRPr="008F592A">
        <w:t>Understand and uniformly apply UC and county administrative policies</w:t>
      </w:r>
      <w:r>
        <w:t xml:space="preserve">. </w:t>
      </w:r>
    </w:p>
    <w:p w14:paraId="5A984498" w14:textId="3990B267" w:rsidR="00EF7C0C" w:rsidRDefault="00EF7C0C" w:rsidP="00EE62D1">
      <w:pPr>
        <w:pStyle w:val="BodyText"/>
        <w:numPr>
          <w:ilvl w:val="0"/>
          <w:numId w:val="6"/>
        </w:numPr>
        <w:spacing w:before="40"/>
        <w:ind w:left="1526" w:right="709"/>
      </w:pPr>
      <w:r>
        <w:t>P</w:t>
      </w:r>
      <w:r w:rsidR="00D66355" w:rsidRPr="008F592A">
        <w:t>rovide useful and timely feedback</w:t>
      </w:r>
      <w:r w:rsidR="00E26CF8">
        <w:t xml:space="preserve"> to various stakeholders and UC ANR leadership</w:t>
      </w:r>
      <w:r w:rsidR="00D66355">
        <w:t xml:space="preserve">. </w:t>
      </w:r>
    </w:p>
    <w:p w14:paraId="625A801B" w14:textId="77777777" w:rsidR="00EF7C0C" w:rsidRDefault="00D66355" w:rsidP="00EE62D1">
      <w:pPr>
        <w:pStyle w:val="BodyText"/>
        <w:numPr>
          <w:ilvl w:val="0"/>
          <w:numId w:val="6"/>
        </w:numPr>
        <w:spacing w:before="40"/>
        <w:ind w:left="1526" w:right="709"/>
      </w:pPr>
      <w:r w:rsidRPr="008F592A">
        <w:t>Take disciplinary action following UC and county procedures, if necessary</w:t>
      </w:r>
      <w:r>
        <w:t xml:space="preserve">. </w:t>
      </w:r>
    </w:p>
    <w:p w14:paraId="2D7FD862" w14:textId="1AD7C2D7" w:rsidR="00EF7C0C" w:rsidRDefault="00D66355" w:rsidP="00EE62D1">
      <w:pPr>
        <w:pStyle w:val="BodyText"/>
        <w:numPr>
          <w:ilvl w:val="0"/>
          <w:numId w:val="6"/>
        </w:numPr>
        <w:spacing w:before="40"/>
        <w:ind w:left="1526" w:right="610"/>
      </w:pPr>
      <w:r w:rsidRPr="008F592A">
        <w:t>Set and communicate reasonable deadlines to UCCE academics and staff for required reports and records</w:t>
      </w:r>
      <w:r>
        <w:t xml:space="preserve">. </w:t>
      </w:r>
    </w:p>
    <w:p w14:paraId="79D4E9DF" w14:textId="1D8FB783" w:rsidR="00271027" w:rsidRDefault="00D66355" w:rsidP="00EE62D1">
      <w:pPr>
        <w:pStyle w:val="BodyText"/>
        <w:numPr>
          <w:ilvl w:val="0"/>
          <w:numId w:val="6"/>
        </w:numPr>
        <w:spacing w:before="40"/>
        <w:ind w:left="1526" w:right="709"/>
      </w:pPr>
      <w:r w:rsidRPr="008F592A">
        <w:t>Demonstrate and promote a commitment to Affirmative Action and diversity, equity, and inclusion within and through all UCCE programs</w:t>
      </w:r>
      <w:r>
        <w:t>.</w:t>
      </w:r>
    </w:p>
    <w:p w14:paraId="781D117C" w14:textId="77777777" w:rsidR="00271027" w:rsidRDefault="00271027">
      <w:pPr>
        <w:pStyle w:val="BodyText"/>
        <w:spacing w:before="1"/>
      </w:pPr>
    </w:p>
    <w:p w14:paraId="0E34BD75" w14:textId="754E55B0" w:rsidR="00271027" w:rsidRDefault="005348EB" w:rsidP="000C7018">
      <w:pPr>
        <w:pStyle w:val="Heading2"/>
        <w:spacing w:before="1" w:line="305" w:lineRule="exact"/>
        <w:ind w:left="810" w:right="880"/>
      </w:pPr>
      <w:r>
        <w:rPr>
          <w:spacing w:val="-2"/>
        </w:rPr>
        <w:t>Communication</w:t>
      </w:r>
      <w:r w:rsidR="00D66355">
        <w:rPr>
          <w:spacing w:val="-2"/>
        </w:rPr>
        <w:t xml:space="preserve"> (25%)</w:t>
      </w:r>
    </w:p>
    <w:p w14:paraId="59B4585A" w14:textId="61ECB31E" w:rsidR="00A6483B" w:rsidRDefault="00D66355" w:rsidP="00EE62D1">
      <w:pPr>
        <w:pStyle w:val="BodyText"/>
        <w:numPr>
          <w:ilvl w:val="0"/>
          <w:numId w:val="7"/>
        </w:numPr>
        <w:spacing w:before="40"/>
        <w:ind w:left="1526" w:right="880"/>
      </w:pPr>
      <w:r w:rsidRPr="008F592A">
        <w:t>Maintain effective communication within the University and county government</w:t>
      </w:r>
      <w:r w:rsidR="00A6483B">
        <w:t>,</w:t>
      </w:r>
      <w:r>
        <w:t xml:space="preserve"> </w:t>
      </w:r>
    </w:p>
    <w:p w14:paraId="2EFA7F6B" w14:textId="50A06009" w:rsidR="00A6483B" w:rsidRDefault="00D66355" w:rsidP="00EE62D1">
      <w:pPr>
        <w:pStyle w:val="BodyText"/>
        <w:numPr>
          <w:ilvl w:val="0"/>
          <w:numId w:val="7"/>
        </w:numPr>
        <w:spacing w:before="40"/>
        <w:ind w:left="1526" w:right="880"/>
      </w:pPr>
      <w:r w:rsidRPr="008F592A">
        <w:t>Maintain and nurture positive working relationships with UCCE academics and staff</w:t>
      </w:r>
      <w:r w:rsidR="00A6483B">
        <w:t>,</w:t>
      </w:r>
      <w:r>
        <w:t xml:space="preserve"> </w:t>
      </w:r>
    </w:p>
    <w:p w14:paraId="74623159" w14:textId="56268827" w:rsidR="00A6483B" w:rsidRDefault="00D66355" w:rsidP="00EE62D1">
      <w:pPr>
        <w:pStyle w:val="BodyText"/>
        <w:numPr>
          <w:ilvl w:val="0"/>
          <w:numId w:val="7"/>
        </w:numPr>
        <w:spacing w:before="40"/>
        <w:ind w:left="1526" w:right="880"/>
      </w:pPr>
      <w:r w:rsidRPr="008F592A">
        <w:t xml:space="preserve">Maintain positive working relationships with public and private agencies within all </w:t>
      </w:r>
      <w:r w:rsidR="00E26CF8">
        <w:t>Alameda and Contra Costa</w:t>
      </w:r>
      <w:r w:rsidR="00A6483B" w:rsidRPr="008F592A">
        <w:t xml:space="preserve"> </w:t>
      </w:r>
      <w:r w:rsidRPr="008F592A">
        <w:t>counties</w:t>
      </w:r>
      <w:r w:rsidR="00A6483B">
        <w:t>,</w:t>
      </w:r>
    </w:p>
    <w:p w14:paraId="5C6E57F5" w14:textId="0613031B" w:rsidR="00A6483B" w:rsidRDefault="00D66355" w:rsidP="00EE62D1">
      <w:pPr>
        <w:pStyle w:val="BodyText"/>
        <w:numPr>
          <w:ilvl w:val="0"/>
          <w:numId w:val="7"/>
        </w:numPr>
        <w:spacing w:before="40"/>
        <w:ind w:left="1526" w:right="880"/>
      </w:pPr>
      <w:r w:rsidRPr="008F592A">
        <w:t>Provide active, ongoing advocacy and support for UC ANR programs</w:t>
      </w:r>
      <w:r w:rsidR="00A6483B">
        <w:t>,</w:t>
      </w:r>
    </w:p>
    <w:p w14:paraId="45413E76" w14:textId="226AE07A" w:rsidR="00A6483B" w:rsidRDefault="00D66355" w:rsidP="00EE62D1">
      <w:pPr>
        <w:pStyle w:val="BodyText"/>
        <w:numPr>
          <w:ilvl w:val="0"/>
          <w:numId w:val="7"/>
        </w:numPr>
        <w:spacing w:before="40"/>
        <w:ind w:left="1526" w:right="880"/>
      </w:pPr>
      <w:r w:rsidRPr="008F592A">
        <w:t>Represent UC as a resource and contact person to industry leaders, producers, academics in other institutions, and the general public</w:t>
      </w:r>
      <w:r w:rsidR="00A6483B">
        <w:t>,</w:t>
      </w:r>
    </w:p>
    <w:p w14:paraId="1F1FC58E" w14:textId="74A51C9F" w:rsidR="00A6483B" w:rsidRDefault="00D66355" w:rsidP="00EE62D1">
      <w:pPr>
        <w:pStyle w:val="BodyText"/>
        <w:numPr>
          <w:ilvl w:val="0"/>
          <w:numId w:val="7"/>
        </w:numPr>
        <w:spacing w:before="40"/>
        <w:ind w:left="1526" w:right="880"/>
      </w:pPr>
      <w:r w:rsidRPr="008F592A">
        <w:t xml:space="preserve">Respond in a timely way to regulatory, </w:t>
      </w:r>
      <w:r w:rsidR="00EE62D1" w:rsidRPr="008F592A">
        <w:t>state,</w:t>
      </w:r>
      <w:r w:rsidRPr="008F592A">
        <w:t xml:space="preserve"> and federal agencies, external groups, industry organizations and the mass media on issues related to UC ANR</w:t>
      </w:r>
      <w:r>
        <w:t xml:space="preserve">. </w:t>
      </w:r>
    </w:p>
    <w:p w14:paraId="25165661" w14:textId="79326E9A" w:rsidR="00A6483B" w:rsidRDefault="00D66355" w:rsidP="00EE62D1">
      <w:pPr>
        <w:pStyle w:val="BodyText"/>
        <w:numPr>
          <w:ilvl w:val="0"/>
          <w:numId w:val="7"/>
        </w:numPr>
        <w:spacing w:before="40"/>
        <w:ind w:left="1526" w:right="520"/>
      </w:pPr>
      <w:r w:rsidRPr="008F592A">
        <w:t xml:space="preserve">Participate in regular County Director teleconferences and </w:t>
      </w:r>
      <w:r w:rsidR="00A6483B">
        <w:t>in-person</w:t>
      </w:r>
      <w:r w:rsidRPr="008F592A">
        <w:t xml:space="preserve"> meetings in Davis</w:t>
      </w:r>
      <w:r w:rsidR="00A6483B">
        <w:t xml:space="preserve"> or other locations</w:t>
      </w:r>
      <w:r>
        <w:t xml:space="preserve">. </w:t>
      </w:r>
    </w:p>
    <w:p w14:paraId="0AE963C4" w14:textId="6B2C7F23" w:rsidR="00271027" w:rsidRDefault="00D66355" w:rsidP="00EE62D1">
      <w:pPr>
        <w:pStyle w:val="BodyText"/>
        <w:numPr>
          <w:ilvl w:val="0"/>
          <w:numId w:val="7"/>
        </w:numPr>
        <w:spacing w:before="40"/>
        <w:ind w:left="1526" w:right="880"/>
      </w:pPr>
      <w:r w:rsidRPr="008F592A">
        <w:t>Conduct academic/staff meetings in each county on a regular schedule</w:t>
      </w:r>
      <w:r>
        <w:t xml:space="preserve">. </w:t>
      </w:r>
    </w:p>
    <w:p w14:paraId="36A51D89" w14:textId="77777777" w:rsidR="00271027" w:rsidRDefault="00271027" w:rsidP="000C7018">
      <w:pPr>
        <w:pStyle w:val="BodyText"/>
        <w:spacing w:before="1"/>
        <w:ind w:left="810" w:right="880"/>
      </w:pPr>
    </w:p>
    <w:p w14:paraId="776AE79C" w14:textId="38A4E0B5" w:rsidR="00271027" w:rsidRDefault="005348EB" w:rsidP="000C7018">
      <w:pPr>
        <w:pStyle w:val="Heading2"/>
        <w:ind w:left="810" w:right="880"/>
      </w:pPr>
      <w:r>
        <w:t>Collaboration,</w:t>
      </w:r>
      <w:r>
        <w:rPr>
          <w:spacing w:val="-13"/>
        </w:rPr>
        <w:t xml:space="preserve"> </w:t>
      </w:r>
      <w:r>
        <w:t>Teamwork</w:t>
      </w:r>
      <w:r>
        <w:rPr>
          <w:spacing w:val="-13"/>
        </w:rPr>
        <w:t xml:space="preserve"> </w:t>
      </w:r>
      <w:r>
        <w:t>and</w:t>
      </w:r>
      <w:r>
        <w:rPr>
          <w:spacing w:val="-14"/>
        </w:rPr>
        <w:t xml:space="preserve"> </w:t>
      </w:r>
      <w:r>
        <w:rPr>
          <w:spacing w:val="-2"/>
        </w:rPr>
        <w:t>Flexibility</w:t>
      </w:r>
      <w:r w:rsidR="00CB5574">
        <w:rPr>
          <w:spacing w:val="-2"/>
        </w:rPr>
        <w:t xml:space="preserve"> (15%)</w:t>
      </w:r>
    </w:p>
    <w:p w14:paraId="5D3AE847" w14:textId="462C9517" w:rsidR="00271027" w:rsidRDefault="00CB5574" w:rsidP="000C7018">
      <w:pPr>
        <w:pStyle w:val="BodyText"/>
        <w:spacing w:before="120"/>
        <w:ind w:left="810" w:right="880"/>
      </w:pPr>
      <w:r w:rsidRPr="008F592A">
        <w:t>Provide support, advice, and motivation for UCCE advisors and staff in all three counties</w:t>
      </w:r>
      <w:r w:rsidR="005348EB">
        <w:t>.</w:t>
      </w:r>
      <w:r>
        <w:t xml:space="preserve"> </w:t>
      </w:r>
      <w:r w:rsidRPr="008F592A">
        <w:t>Encourage multidisciplinary collaborations across UCCE programs</w:t>
      </w:r>
      <w:r>
        <w:t xml:space="preserve">. </w:t>
      </w:r>
      <w:r w:rsidRPr="008F592A">
        <w:t>Convene an Advisory Committee in each county consisting of local government, non-profits, non-government organizations, other key partners, and academics, as a sounding board for ideas and strategic planning</w:t>
      </w:r>
      <w:r>
        <w:t xml:space="preserve">. </w:t>
      </w:r>
      <w:r w:rsidR="00F07505" w:rsidRPr="008F592A">
        <w:t>Coordinate activities and programs with other County Directors as needed</w:t>
      </w:r>
      <w:r w:rsidR="00F07505">
        <w:t xml:space="preserve">. </w:t>
      </w:r>
    </w:p>
    <w:p w14:paraId="37EDC914" w14:textId="77777777" w:rsidR="00271027" w:rsidRDefault="00271027" w:rsidP="000C7018">
      <w:pPr>
        <w:pStyle w:val="BodyText"/>
        <w:spacing w:before="1"/>
        <w:ind w:left="810" w:right="880"/>
      </w:pPr>
    </w:p>
    <w:p w14:paraId="3847E393" w14:textId="6B24F943" w:rsidR="00271027" w:rsidRDefault="00F07505" w:rsidP="000C7018">
      <w:pPr>
        <w:pStyle w:val="Heading2"/>
        <w:ind w:left="810" w:right="880"/>
      </w:pPr>
      <w:r>
        <w:t xml:space="preserve">Professional Development and </w:t>
      </w:r>
      <w:r w:rsidR="005348EB">
        <w:t>Lifelong</w:t>
      </w:r>
      <w:r w:rsidR="005348EB">
        <w:rPr>
          <w:spacing w:val="-12"/>
        </w:rPr>
        <w:t xml:space="preserve"> </w:t>
      </w:r>
      <w:r w:rsidR="005348EB">
        <w:rPr>
          <w:spacing w:val="-2"/>
        </w:rPr>
        <w:t>Learning</w:t>
      </w:r>
      <w:r>
        <w:rPr>
          <w:spacing w:val="-2"/>
        </w:rPr>
        <w:t xml:space="preserve"> (10%)</w:t>
      </w:r>
    </w:p>
    <w:p w14:paraId="38F25A0A" w14:textId="2D974EA3" w:rsidR="00271027" w:rsidRDefault="00F07505" w:rsidP="000C7018">
      <w:pPr>
        <w:pStyle w:val="BodyText"/>
        <w:spacing w:before="120"/>
        <w:ind w:left="806" w:right="878"/>
      </w:pPr>
      <w:r w:rsidRPr="008F592A">
        <w:t>Maintain a program of continuous self-improvement by participating in in-service training, seminars, workshops, UC ANR work group and program team meetings, short courses, professional society meetings and other relevant opportunities</w:t>
      </w:r>
      <w:r w:rsidR="005348EB">
        <w:t>.</w:t>
      </w:r>
    </w:p>
    <w:p w14:paraId="60621889" w14:textId="77777777" w:rsidR="00F07505" w:rsidRDefault="00F07505"/>
    <w:p w14:paraId="0746531A" w14:textId="25DC3AAA" w:rsidR="00F07505" w:rsidRDefault="00F07505" w:rsidP="000C7018">
      <w:pPr>
        <w:pStyle w:val="Heading2"/>
        <w:ind w:left="810" w:right="700"/>
      </w:pPr>
      <w:r>
        <w:rPr>
          <w:spacing w:val="-2"/>
        </w:rPr>
        <w:t>Government Affairs (5%)</w:t>
      </w:r>
    </w:p>
    <w:p w14:paraId="2CDEFCB6" w14:textId="77777777" w:rsidR="00F07505" w:rsidRPr="000C7018" w:rsidRDefault="00F07505" w:rsidP="000C7018">
      <w:pPr>
        <w:ind w:left="810" w:right="700" w:firstLine="423"/>
        <w:rPr>
          <w:sz w:val="12"/>
          <w:szCs w:val="12"/>
        </w:rPr>
      </w:pPr>
    </w:p>
    <w:p w14:paraId="65966B1A" w14:textId="2721DE86" w:rsidR="00492CB2" w:rsidRDefault="00F07505" w:rsidP="001508B2">
      <w:pPr>
        <w:ind w:left="810" w:right="700"/>
      </w:pPr>
      <w:r w:rsidRPr="008F592A">
        <w:t xml:space="preserve">Communicates needs, successes, and opportunities with </w:t>
      </w:r>
      <w:r w:rsidR="00A6483B">
        <w:t xml:space="preserve">UC ANR </w:t>
      </w:r>
      <w:r w:rsidRPr="008F592A">
        <w:t xml:space="preserve">Government Affairs staff. Collaborate with </w:t>
      </w:r>
      <w:r w:rsidR="00A6483B">
        <w:t xml:space="preserve">UC </w:t>
      </w:r>
      <w:r w:rsidR="00A6483B">
        <w:lastRenderedPageBreak/>
        <w:t xml:space="preserve">ANR </w:t>
      </w:r>
      <w:r w:rsidRPr="008F592A">
        <w:t>Government Affairs staff to build relations in state government</w:t>
      </w:r>
      <w:r>
        <w:t>.</w:t>
      </w:r>
    </w:p>
    <w:p w14:paraId="6A4A4951" w14:textId="77777777" w:rsidR="00EE62D1" w:rsidRDefault="00EE62D1" w:rsidP="000C7018">
      <w:pPr>
        <w:spacing w:before="1"/>
        <w:ind w:left="810" w:right="520"/>
        <w:rPr>
          <w:b/>
          <w:color w:val="0054A1"/>
          <w:sz w:val="30"/>
        </w:rPr>
      </w:pPr>
    </w:p>
    <w:p w14:paraId="6D580A01" w14:textId="2346B2E9" w:rsidR="00271027" w:rsidRDefault="005348EB" w:rsidP="000C7018">
      <w:pPr>
        <w:spacing w:before="1"/>
        <w:ind w:left="810" w:right="520"/>
        <w:rPr>
          <w:b/>
          <w:sz w:val="30"/>
        </w:rPr>
      </w:pPr>
      <w:r>
        <w:rPr>
          <w:b/>
          <w:color w:val="0054A1"/>
          <w:sz w:val="30"/>
        </w:rPr>
        <w:t>About</w:t>
      </w:r>
      <w:r>
        <w:rPr>
          <w:b/>
          <w:color w:val="0054A1"/>
          <w:spacing w:val="-3"/>
          <w:sz w:val="30"/>
        </w:rPr>
        <w:t xml:space="preserve"> </w:t>
      </w:r>
      <w:r>
        <w:rPr>
          <w:b/>
          <w:color w:val="0054A1"/>
          <w:sz w:val="30"/>
        </w:rPr>
        <w:t>UC</w:t>
      </w:r>
      <w:r>
        <w:rPr>
          <w:b/>
          <w:color w:val="0054A1"/>
          <w:spacing w:val="-1"/>
          <w:sz w:val="30"/>
        </w:rPr>
        <w:t xml:space="preserve"> </w:t>
      </w:r>
      <w:r>
        <w:rPr>
          <w:b/>
          <w:color w:val="0054A1"/>
          <w:spacing w:val="-5"/>
          <w:sz w:val="30"/>
        </w:rPr>
        <w:t>ANR</w:t>
      </w:r>
    </w:p>
    <w:p w14:paraId="6584C2A5" w14:textId="77777777" w:rsidR="00271027" w:rsidRPr="000C7018" w:rsidRDefault="00271027" w:rsidP="000C7018">
      <w:pPr>
        <w:pStyle w:val="BodyText"/>
        <w:ind w:left="806" w:right="518"/>
        <w:rPr>
          <w:b/>
          <w:sz w:val="16"/>
          <w:szCs w:val="16"/>
        </w:rPr>
      </w:pPr>
    </w:p>
    <w:p w14:paraId="312C1E91" w14:textId="255D4648" w:rsidR="00271027" w:rsidRDefault="005348EB" w:rsidP="000C7018">
      <w:pPr>
        <w:pStyle w:val="BodyText"/>
        <w:ind w:left="810" w:right="520"/>
      </w:pPr>
      <w:r>
        <w:t>The University of California, Division of Agriculture and Natural Resources (UC ANR) consists of a network of scientists and educators working in partnership across California.</w:t>
      </w:r>
      <w:r>
        <w:rPr>
          <w:spacing w:val="40"/>
        </w:rPr>
        <w:t xml:space="preserve"> </w:t>
      </w:r>
      <w:r>
        <w:t>We are committed to developing and supporting practical, science-based solutions that contribute to healthy food systems, healthy environments, healthy</w:t>
      </w:r>
      <w:r>
        <w:rPr>
          <w:spacing w:val="-6"/>
        </w:rPr>
        <w:t xml:space="preserve"> </w:t>
      </w:r>
      <w:r>
        <w:t>communities,</w:t>
      </w:r>
      <w:r>
        <w:rPr>
          <w:spacing w:val="-3"/>
        </w:rPr>
        <w:t xml:space="preserve"> </w:t>
      </w:r>
      <w:r>
        <w:t>and</w:t>
      </w:r>
      <w:r>
        <w:rPr>
          <w:spacing w:val="-6"/>
        </w:rPr>
        <w:t xml:space="preserve"> </w:t>
      </w:r>
      <w:r>
        <w:t>healthy</w:t>
      </w:r>
      <w:r>
        <w:rPr>
          <w:spacing w:val="-4"/>
        </w:rPr>
        <w:t xml:space="preserve"> </w:t>
      </w:r>
      <w:r>
        <w:t>Californians.</w:t>
      </w:r>
      <w:r>
        <w:rPr>
          <w:spacing w:val="40"/>
        </w:rPr>
        <w:t xml:space="preserve"> </w:t>
      </w:r>
      <w:r>
        <w:t>UC</w:t>
      </w:r>
      <w:r>
        <w:rPr>
          <w:spacing w:val="-5"/>
        </w:rPr>
        <w:t xml:space="preserve"> </w:t>
      </w:r>
      <w:r>
        <w:t>ANR</w:t>
      </w:r>
      <w:r>
        <w:rPr>
          <w:spacing w:val="-3"/>
        </w:rPr>
        <w:t xml:space="preserve"> </w:t>
      </w:r>
      <w:r>
        <w:t>administers</w:t>
      </w:r>
      <w:r>
        <w:rPr>
          <w:spacing w:val="-2"/>
        </w:rPr>
        <w:t xml:space="preserve"> </w:t>
      </w:r>
      <w:r>
        <w:t>UC</w:t>
      </w:r>
      <w:r>
        <w:rPr>
          <w:spacing w:val="-2"/>
        </w:rPr>
        <w:t xml:space="preserve"> </w:t>
      </w:r>
      <w:r>
        <w:t>Cooperative</w:t>
      </w:r>
      <w:r>
        <w:rPr>
          <w:spacing w:val="-3"/>
        </w:rPr>
        <w:t xml:space="preserve"> </w:t>
      </w:r>
      <w:r>
        <w:t>Extension</w:t>
      </w:r>
      <w:r>
        <w:rPr>
          <w:spacing w:val="-4"/>
        </w:rPr>
        <w:t xml:space="preserve"> </w:t>
      </w:r>
      <w:r>
        <w:t>(UCCE),</w:t>
      </w:r>
      <w:r>
        <w:rPr>
          <w:spacing w:val="-5"/>
        </w:rPr>
        <w:t xml:space="preserve"> </w:t>
      </w:r>
      <w:r>
        <w:t>which</w:t>
      </w:r>
      <w:r>
        <w:rPr>
          <w:spacing w:val="-2"/>
        </w:rPr>
        <w:t xml:space="preserve"> </w:t>
      </w:r>
      <w:r>
        <w:t xml:space="preserve">is responsible for program development and delivery </w:t>
      </w:r>
      <w:r w:rsidR="00492CB2">
        <w:t xml:space="preserve">throughout all </w:t>
      </w:r>
      <w:r>
        <w:t xml:space="preserve">counties </w:t>
      </w:r>
      <w:r w:rsidR="00492CB2">
        <w:t xml:space="preserve">in </w:t>
      </w:r>
      <w:r>
        <w:t>the state of California.</w:t>
      </w:r>
    </w:p>
    <w:p w14:paraId="049D665D" w14:textId="77777777" w:rsidR="00271027" w:rsidRDefault="00271027">
      <w:pPr>
        <w:pStyle w:val="BodyText"/>
        <w:spacing w:before="1"/>
      </w:pPr>
    </w:p>
    <w:p w14:paraId="556BEDED" w14:textId="5F75A711" w:rsidR="00271027" w:rsidRDefault="005348EB" w:rsidP="001508B2">
      <w:pPr>
        <w:ind w:left="1260"/>
        <w:rPr>
          <w:b/>
        </w:rPr>
      </w:pPr>
      <w:r>
        <w:rPr>
          <w:b/>
        </w:rPr>
        <w:t>Learn</w:t>
      </w:r>
      <w:r>
        <w:rPr>
          <w:b/>
          <w:spacing w:val="-4"/>
        </w:rPr>
        <w:t xml:space="preserve"> </w:t>
      </w:r>
      <w:r>
        <w:rPr>
          <w:b/>
        </w:rPr>
        <w:t>more</w:t>
      </w:r>
      <w:r>
        <w:rPr>
          <w:b/>
          <w:spacing w:val="-3"/>
        </w:rPr>
        <w:t xml:space="preserve"> </w:t>
      </w:r>
      <w:r>
        <w:rPr>
          <w:b/>
          <w:spacing w:val="-2"/>
        </w:rPr>
        <w:t>about</w:t>
      </w:r>
      <w:r w:rsidR="000C7018">
        <w:rPr>
          <w:b/>
          <w:spacing w:val="-2"/>
        </w:rPr>
        <w:t>:</w:t>
      </w:r>
    </w:p>
    <w:p w14:paraId="289379A3" w14:textId="77777777" w:rsidR="00271027" w:rsidRDefault="005348EB" w:rsidP="001508B2">
      <w:pPr>
        <w:pStyle w:val="ListParagraph"/>
        <w:numPr>
          <w:ilvl w:val="1"/>
          <w:numId w:val="1"/>
        </w:numPr>
        <w:tabs>
          <w:tab w:val="left" w:pos="1710"/>
        </w:tabs>
        <w:spacing w:before="60"/>
        <w:ind w:left="1710" w:hanging="270"/>
        <w:rPr>
          <w:rFonts w:ascii="Symbol" w:hAnsi="Symbol"/>
          <w:color w:val="0054A1"/>
          <w:sz w:val="18"/>
        </w:rPr>
      </w:pPr>
      <w:r>
        <w:t>UC</w:t>
      </w:r>
      <w:r>
        <w:rPr>
          <w:spacing w:val="-1"/>
        </w:rPr>
        <w:t xml:space="preserve"> </w:t>
      </w:r>
      <w:r>
        <w:t>ANR</w:t>
      </w:r>
      <w:r>
        <w:rPr>
          <w:spacing w:val="-1"/>
        </w:rPr>
        <w:t xml:space="preserve"> </w:t>
      </w:r>
      <w:r>
        <w:t>at</w:t>
      </w:r>
      <w:r>
        <w:rPr>
          <w:spacing w:val="-3"/>
        </w:rPr>
        <w:t xml:space="preserve"> </w:t>
      </w:r>
      <w:r>
        <w:rPr>
          <w:color w:val="0054A1"/>
          <w:spacing w:val="-2"/>
          <w:u w:val="single" w:color="0054A1"/>
        </w:rPr>
        <w:t>https://UCANR.edu</w:t>
      </w:r>
    </w:p>
    <w:p w14:paraId="3CAE2234" w14:textId="77777777" w:rsidR="00271027" w:rsidRDefault="005348EB" w:rsidP="001508B2">
      <w:pPr>
        <w:pStyle w:val="ListParagraph"/>
        <w:numPr>
          <w:ilvl w:val="1"/>
          <w:numId w:val="1"/>
        </w:numPr>
        <w:tabs>
          <w:tab w:val="left" w:pos="1710"/>
        </w:tabs>
        <w:spacing w:before="60"/>
        <w:ind w:left="1710" w:hanging="270"/>
        <w:rPr>
          <w:rFonts w:ascii="Symbol" w:hAnsi="Symbol"/>
          <w:color w:val="0054A1"/>
          <w:sz w:val="18"/>
        </w:rPr>
      </w:pPr>
      <w:r>
        <w:t>UC</w:t>
      </w:r>
      <w:r>
        <w:rPr>
          <w:spacing w:val="-4"/>
        </w:rPr>
        <w:t xml:space="preserve"> </w:t>
      </w:r>
      <w:r>
        <w:t>ANR</w:t>
      </w:r>
      <w:r>
        <w:rPr>
          <w:spacing w:val="-5"/>
        </w:rPr>
        <w:t xml:space="preserve"> </w:t>
      </w:r>
      <w:r>
        <w:t>in</w:t>
      </w:r>
      <w:r>
        <w:rPr>
          <w:spacing w:val="-3"/>
        </w:rPr>
        <w:t xml:space="preserve"> </w:t>
      </w:r>
      <w:r>
        <w:t xml:space="preserve">counties: </w:t>
      </w:r>
      <w:r>
        <w:rPr>
          <w:color w:val="0054A1"/>
          <w:spacing w:val="-2"/>
          <w:u w:val="single" w:color="0054A1"/>
        </w:rPr>
        <w:t>https://ucanr.edu/sites/ucanr/County_Offices/</w:t>
      </w:r>
    </w:p>
    <w:p w14:paraId="7F63035F" w14:textId="596294D1" w:rsidR="00271027" w:rsidRDefault="005348EB" w:rsidP="001508B2">
      <w:pPr>
        <w:pStyle w:val="ListParagraph"/>
        <w:numPr>
          <w:ilvl w:val="1"/>
          <w:numId w:val="1"/>
        </w:numPr>
        <w:tabs>
          <w:tab w:val="left" w:pos="1710"/>
        </w:tabs>
        <w:spacing w:before="60"/>
        <w:ind w:left="1710" w:hanging="270"/>
        <w:rPr>
          <w:rFonts w:ascii="Symbol" w:hAnsi="Symbol"/>
          <w:color w:val="0054A1"/>
          <w:sz w:val="18"/>
        </w:rPr>
      </w:pPr>
      <w:r>
        <w:t>Our</w:t>
      </w:r>
      <w:r>
        <w:rPr>
          <w:spacing w:val="-9"/>
        </w:rPr>
        <w:t xml:space="preserve"> </w:t>
      </w:r>
      <w:r>
        <w:t>Strategic</w:t>
      </w:r>
      <w:r>
        <w:rPr>
          <w:spacing w:val="-5"/>
        </w:rPr>
        <w:t xml:space="preserve"> </w:t>
      </w:r>
      <w:r>
        <w:t>Initiatives</w:t>
      </w:r>
      <w:r w:rsidR="001508B2">
        <w:t>:</w:t>
      </w:r>
      <w:r>
        <w:rPr>
          <w:spacing w:val="-5"/>
        </w:rPr>
        <w:t xml:space="preserve"> </w:t>
      </w:r>
      <w:hyperlink r:id="rId11">
        <w:r>
          <w:rPr>
            <w:color w:val="0054A1"/>
            <w:spacing w:val="-2"/>
            <w:u w:val="single" w:color="0054A1"/>
          </w:rPr>
          <w:t>http://ucanr.edu/sites/StrategicInitiatives/</w:t>
        </w:r>
      </w:hyperlink>
    </w:p>
    <w:p w14:paraId="14855597" w14:textId="29346FC2" w:rsidR="00271027" w:rsidRDefault="005348EB" w:rsidP="001508B2">
      <w:pPr>
        <w:pStyle w:val="ListParagraph"/>
        <w:numPr>
          <w:ilvl w:val="1"/>
          <w:numId w:val="1"/>
        </w:numPr>
        <w:tabs>
          <w:tab w:val="left" w:pos="1710"/>
        </w:tabs>
        <w:spacing w:before="60" w:line="276" w:lineRule="auto"/>
        <w:ind w:left="1710" w:right="700" w:hanging="270"/>
        <w:rPr>
          <w:rFonts w:ascii="Symbol" w:hAnsi="Symbol"/>
          <w:color w:val="0054A1"/>
        </w:rPr>
      </w:pPr>
      <w:r>
        <w:t>Our Public Value statements</w:t>
      </w:r>
      <w:r w:rsidR="001508B2">
        <w:t xml:space="preserve">: </w:t>
      </w:r>
      <w:r>
        <w:rPr>
          <w:color w:val="006FC0"/>
          <w:spacing w:val="-2"/>
          <w:u w:val="single" w:color="006FC0"/>
        </w:rPr>
        <w:t>https://ucanr.edu/sites/anrstaff/Divisionwide_Planning/UC_ANR_Public_Values/</w:t>
      </w:r>
    </w:p>
    <w:p w14:paraId="2EBAB9D3" w14:textId="577635E8" w:rsidR="00271027" w:rsidRPr="001508B2" w:rsidRDefault="001508B2" w:rsidP="001508B2">
      <w:pPr>
        <w:pStyle w:val="ListParagraph"/>
        <w:numPr>
          <w:ilvl w:val="1"/>
          <w:numId w:val="1"/>
        </w:numPr>
        <w:tabs>
          <w:tab w:val="left" w:pos="1710"/>
        </w:tabs>
        <w:spacing w:before="60" w:line="273" w:lineRule="auto"/>
        <w:ind w:right="700"/>
      </w:pPr>
      <w:r w:rsidRPr="001508B2">
        <w:rPr>
          <w:spacing w:val="-4"/>
        </w:rPr>
        <w:t>A</w:t>
      </w:r>
      <w:r w:rsidR="005348EB">
        <w:t>dvisors</w:t>
      </w:r>
      <w:r w:rsidR="005348EB" w:rsidRPr="001508B2">
        <w:rPr>
          <w:spacing w:val="-2"/>
        </w:rPr>
        <w:t xml:space="preserve"> </w:t>
      </w:r>
      <w:r w:rsidR="005348EB">
        <w:t>are</w:t>
      </w:r>
      <w:r w:rsidR="005348EB" w:rsidRPr="001508B2">
        <w:rPr>
          <w:spacing w:val="-3"/>
        </w:rPr>
        <w:t xml:space="preserve"> </w:t>
      </w:r>
      <w:r w:rsidR="005348EB">
        <w:t>expected</w:t>
      </w:r>
      <w:r w:rsidR="005348EB" w:rsidRPr="001508B2">
        <w:rPr>
          <w:spacing w:val="-3"/>
        </w:rPr>
        <w:t xml:space="preserve"> </w:t>
      </w:r>
      <w:r w:rsidR="005348EB">
        <w:t>to</w:t>
      </w:r>
      <w:r w:rsidR="005348EB" w:rsidRPr="001508B2">
        <w:rPr>
          <w:spacing w:val="-5"/>
        </w:rPr>
        <w:t xml:space="preserve"> </w:t>
      </w:r>
      <w:r w:rsidR="005348EB">
        <w:t>share</w:t>
      </w:r>
      <w:r w:rsidR="005348EB" w:rsidRPr="001508B2">
        <w:rPr>
          <w:spacing w:val="-3"/>
        </w:rPr>
        <w:t xml:space="preserve"> </w:t>
      </w:r>
      <w:r w:rsidR="005348EB">
        <w:t>and</w:t>
      </w:r>
      <w:r w:rsidR="005348EB" w:rsidRPr="001508B2">
        <w:rPr>
          <w:spacing w:val="-3"/>
        </w:rPr>
        <w:t xml:space="preserve"> </w:t>
      </w:r>
      <w:r w:rsidR="005348EB">
        <w:t>exhibit</w:t>
      </w:r>
      <w:r w:rsidR="005348EB" w:rsidRPr="001508B2">
        <w:rPr>
          <w:spacing w:val="-3"/>
        </w:rPr>
        <w:t xml:space="preserve"> </w:t>
      </w:r>
      <w:r w:rsidR="005348EB">
        <w:t>UC</w:t>
      </w:r>
      <w:r w:rsidR="005348EB" w:rsidRPr="001508B2">
        <w:rPr>
          <w:spacing w:val="-2"/>
        </w:rPr>
        <w:t xml:space="preserve"> </w:t>
      </w:r>
      <w:r w:rsidR="005348EB">
        <w:t>ANR’s</w:t>
      </w:r>
      <w:r w:rsidR="005348EB" w:rsidRPr="001508B2">
        <w:rPr>
          <w:spacing w:val="-2"/>
        </w:rPr>
        <w:t xml:space="preserve"> </w:t>
      </w:r>
      <w:r w:rsidR="005348EB">
        <w:t>commitment</w:t>
      </w:r>
      <w:r w:rsidR="005348EB" w:rsidRPr="001508B2">
        <w:rPr>
          <w:spacing w:val="-3"/>
        </w:rPr>
        <w:t xml:space="preserve"> </w:t>
      </w:r>
      <w:r w:rsidR="005348EB">
        <w:t>to Diversity, Equity and Inclusion</w:t>
      </w:r>
      <w:r>
        <w:t>:</w:t>
      </w:r>
      <w:r w:rsidR="005348EB">
        <w:t xml:space="preserve"> </w:t>
      </w:r>
      <w:hyperlink r:id="rId12" w:history="1">
        <w:r w:rsidRPr="00753468">
          <w:rPr>
            <w:rStyle w:val="Hyperlink"/>
          </w:rPr>
          <w:t>https://ucanr.edu/sites/Professional_Development/Office_-_Team_Management/Diversity_Equity_Inclusion_Belonging/</w:t>
        </w:r>
      </w:hyperlink>
      <w:r>
        <w:t xml:space="preserve"> </w:t>
      </w:r>
    </w:p>
    <w:p w14:paraId="415830AE" w14:textId="3F981C40" w:rsidR="000C7018" w:rsidRPr="001508B2" w:rsidRDefault="005348EB" w:rsidP="001508B2">
      <w:pPr>
        <w:pStyle w:val="ListParagraph"/>
        <w:numPr>
          <w:ilvl w:val="1"/>
          <w:numId w:val="1"/>
        </w:numPr>
        <w:tabs>
          <w:tab w:val="left" w:pos="1710"/>
        </w:tabs>
        <w:spacing w:before="60" w:line="276" w:lineRule="auto"/>
        <w:ind w:left="1710" w:right="850" w:hanging="270"/>
        <w:rPr>
          <w:rFonts w:ascii="Symbol" w:hAnsi="Symbol"/>
          <w:color w:val="0054A1"/>
          <w:sz w:val="18"/>
        </w:rPr>
      </w:pPr>
      <w:r>
        <w:t>Affirmative:</w:t>
      </w:r>
      <w:r>
        <w:rPr>
          <w:spacing w:val="-4"/>
        </w:rPr>
        <w:t xml:space="preserve"> </w:t>
      </w:r>
      <w:r>
        <w:t>Further</w:t>
      </w:r>
      <w:r>
        <w:rPr>
          <w:spacing w:val="-3"/>
        </w:rPr>
        <w:t xml:space="preserve"> </w:t>
      </w:r>
      <w:r>
        <w:t>to</w:t>
      </w:r>
      <w:r>
        <w:rPr>
          <w:spacing w:val="-3"/>
        </w:rPr>
        <w:t xml:space="preserve"> </w:t>
      </w:r>
      <w:r>
        <w:t>the</w:t>
      </w:r>
      <w:r>
        <w:rPr>
          <w:spacing w:val="-3"/>
        </w:rPr>
        <w:t xml:space="preserve"> </w:t>
      </w:r>
      <w:r>
        <w:t>above,</w:t>
      </w:r>
      <w:r>
        <w:rPr>
          <w:spacing w:val="-3"/>
        </w:rPr>
        <w:t xml:space="preserve"> </w:t>
      </w:r>
      <w:r>
        <w:t>advisors</w:t>
      </w:r>
      <w:r>
        <w:rPr>
          <w:spacing w:val="-2"/>
        </w:rPr>
        <w:t xml:space="preserve"> </w:t>
      </w:r>
      <w:r>
        <w:t>are</w:t>
      </w:r>
      <w:r>
        <w:rPr>
          <w:spacing w:val="-3"/>
        </w:rPr>
        <w:t xml:space="preserve"> </w:t>
      </w:r>
      <w:r>
        <w:t>expected</w:t>
      </w:r>
      <w:r>
        <w:rPr>
          <w:spacing w:val="-3"/>
        </w:rPr>
        <w:t xml:space="preserve"> </w:t>
      </w:r>
      <w:r>
        <w:t>to</w:t>
      </w:r>
      <w:r>
        <w:rPr>
          <w:spacing w:val="-5"/>
        </w:rPr>
        <w:t xml:space="preserve"> </w:t>
      </w:r>
      <w:r>
        <w:t>share</w:t>
      </w:r>
      <w:r>
        <w:rPr>
          <w:spacing w:val="-3"/>
        </w:rPr>
        <w:t xml:space="preserve"> </w:t>
      </w:r>
      <w:r>
        <w:t>and</w:t>
      </w:r>
      <w:r>
        <w:rPr>
          <w:spacing w:val="-3"/>
        </w:rPr>
        <w:t xml:space="preserve"> </w:t>
      </w:r>
      <w:r>
        <w:t>exhibit</w:t>
      </w:r>
      <w:r>
        <w:rPr>
          <w:spacing w:val="-6"/>
        </w:rPr>
        <w:t xml:space="preserve"> </w:t>
      </w:r>
      <w:r>
        <w:t>UC</w:t>
      </w:r>
      <w:r>
        <w:rPr>
          <w:spacing w:val="-2"/>
        </w:rPr>
        <w:t xml:space="preserve"> </w:t>
      </w:r>
      <w:r>
        <w:t>ANR’s</w:t>
      </w:r>
      <w:r>
        <w:rPr>
          <w:spacing w:val="-2"/>
        </w:rPr>
        <w:t xml:space="preserve"> </w:t>
      </w:r>
      <w:r>
        <w:t xml:space="preserve">commitment to affirmative action. Learn more of UC ANR Affirmative Action policy: </w:t>
      </w:r>
      <w:hyperlink r:id="rId13">
        <w:r>
          <w:rPr>
            <w:color w:val="0054A1"/>
            <w:spacing w:val="-2"/>
            <w:u w:val="single" w:color="0054A1"/>
          </w:rPr>
          <w:t>http://ucanr.edu/sites/anrstaff/Diversity/Affirmative_Action/</w:t>
        </w:r>
      </w:hyperlink>
    </w:p>
    <w:p w14:paraId="71D74F8E" w14:textId="77777777" w:rsidR="009401B9" w:rsidRDefault="009401B9" w:rsidP="000C7018">
      <w:pPr>
        <w:tabs>
          <w:tab w:val="left" w:pos="1853"/>
          <w:tab w:val="left" w:pos="1854"/>
        </w:tabs>
        <w:spacing w:before="60"/>
        <w:ind w:left="900" w:right="970"/>
      </w:pPr>
    </w:p>
    <w:p w14:paraId="35A36216" w14:textId="3E5584E0" w:rsidR="00271027" w:rsidRPr="000C7018" w:rsidRDefault="005348EB" w:rsidP="000C7018">
      <w:pPr>
        <w:tabs>
          <w:tab w:val="left" w:pos="1853"/>
          <w:tab w:val="left" w:pos="1854"/>
        </w:tabs>
        <w:spacing w:before="60"/>
        <w:ind w:left="900" w:right="970"/>
        <w:rPr>
          <w:rFonts w:ascii="Symbol" w:hAnsi="Symbol"/>
          <w:color w:val="0054A1"/>
          <w:sz w:val="18"/>
        </w:rPr>
      </w:pPr>
      <w:r>
        <w:t xml:space="preserve">The University of California Agriculture and Natural Resources is committed to attracting and retaining a diverse workforce and will honor your experiences, </w:t>
      </w:r>
      <w:r w:rsidR="000C7018">
        <w:t>perspectives,</w:t>
      </w:r>
      <w:r>
        <w:t xml:space="preserve"> and unique identity. We encourage</w:t>
      </w:r>
      <w:r w:rsidRPr="000C7018">
        <w:rPr>
          <w:spacing w:val="-4"/>
        </w:rPr>
        <w:t xml:space="preserve"> </w:t>
      </w:r>
      <w:r>
        <w:t>applications</w:t>
      </w:r>
      <w:r w:rsidRPr="000C7018">
        <w:rPr>
          <w:spacing w:val="-3"/>
        </w:rPr>
        <w:t xml:space="preserve"> </w:t>
      </w:r>
      <w:r>
        <w:t>from</w:t>
      </w:r>
      <w:r w:rsidRPr="000C7018">
        <w:rPr>
          <w:spacing w:val="-5"/>
        </w:rPr>
        <w:t xml:space="preserve"> </w:t>
      </w:r>
      <w:r>
        <w:t>members</w:t>
      </w:r>
      <w:r w:rsidRPr="000C7018">
        <w:rPr>
          <w:spacing w:val="-5"/>
        </w:rPr>
        <w:t xml:space="preserve"> </w:t>
      </w:r>
      <w:r>
        <w:t>of</w:t>
      </w:r>
      <w:r w:rsidRPr="000C7018">
        <w:rPr>
          <w:spacing w:val="-4"/>
        </w:rPr>
        <w:t xml:space="preserve"> </w:t>
      </w:r>
      <w:r>
        <w:t>historically</w:t>
      </w:r>
      <w:r w:rsidRPr="000C7018">
        <w:rPr>
          <w:spacing w:val="-5"/>
        </w:rPr>
        <w:t xml:space="preserve"> </w:t>
      </w:r>
      <w:r>
        <w:t>underrepresented</w:t>
      </w:r>
      <w:r w:rsidRPr="000C7018">
        <w:rPr>
          <w:spacing w:val="-4"/>
        </w:rPr>
        <w:t xml:space="preserve"> </w:t>
      </w:r>
      <w:r>
        <w:t>racial/ethnic</w:t>
      </w:r>
      <w:r w:rsidRPr="000C7018">
        <w:rPr>
          <w:spacing w:val="-3"/>
        </w:rPr>
        <w:t xml:space="preserve"> </w:t>
      </w:r>
      <w:r>
        <w:t>groups,</w:t>
      </w:r>
      <w:r w:rsidRPr="000C7018">
        <w:rPr>
          <w:spacing w:val="-4"/>
        </w:rPr>
        <w:t xml:space="preserve"> </w:t>
      </w:r>
      <w:r>
        <w:t>women, individuals with disabilities, veterans, LGBTQ+ community members, and others who demonstrate the ability to help us create and maintain working and learning environments that are inclusive, equitable and welcoming.</w:t>
      </w:r>
    </w:p>
    <w:p w14:paraId="57F6A8FA" w14:textId="77777777" w:rsidR="00271027" w:rsidRDefault="00271027">
      <w:pPr>
        <w:pStyle w:val="BodyText"/>
        <w:spacing w:before="11"/>
        <w:rPr>
          <w:rFonts w:ascii="Symbol" w:hAnsi="Symbol"/>
          <w:sz w:val="29"/>
        </w:rPr>
      </w:pPr>
    </w:p>
    <w:p w14:paraId="2CBD677F" w14:textId="77777777" w:rsidR="00271027" w:rsidRDefault="005348EB">
      <w:pPr>
        <w:pStyle w:val="Heading1"/>
      </w:pPr>
      <w:r>
        <w:rPr>
          <w:color w:val="0054A1"/>
        </w:rPr>
        <w:t>Salary</w:t>
      </w:r>
      <w:r>
        <w:rPr>
          <w:color w:val="0054A1"/>
          <w:spacing w:val="-5"/>
        </w:rPr>
        <w:t xml:space="preserve"> </w:t>
      </w:r>
      <w:r>
        <w:rPr>
          <w:color w:val="0054A1"/>
        </w:rPr>
        <w:t>&amp;</w:t>
      </w:r>
      <w:r>
        <w:rPr>
          <w:color w:val="0054A1"/>
          <w:spacing w:val="-9"/>
        </w:rPr>
        <w:t xml:space="preserve"> </w:t>
      </w:r>
      <w:r>
        <w:rPr>
          <w:color w:val="0054A1"/>
          <w:spacing w:val="-2"/>
        </w:rPr>
        <w:t>Benefits</w:t>
      </w:r>
    </w:p>
    <w:p w14:paraId="5E2EA433" w14:textId="21D7D7A2" w:rsidR="00492CB2" w:rsidRPr="00492CB2" w:rsidRDefault="00492CB2" w:rsidP="000C7018">
      <w:pPr>
        <w:pStyle w:val="BodyText"/>
        <w:spacing w:before="157"/>
        <w:ind w:left="900" w:right="709"/>
      </w:pPr>
      <w:r w:rsidRPr="00492CB2">
        <w:t>This position is a career appointment that is 100% fixed</w:t>
      </w:r>
    </w:p>
    <w:p w14:paraId="7E80D4EA" w14:textId="1DC02FB3" w:rsidR="00271027" w:rsidRDefault="00492CB2" w:rsidP="000C7018">
      <w:pPr>
        <w:pStyle w:val="BodyText"/>
        <w:spacing w:before="157"/>
        <w:ind w:left="900" w:right="709"/>
      </w:pPr>
      <w:r>
        <w:rPr>
          <w:b/>
        </w:rPr>
        <w:t xml:space="preserve">Annual </w:t>
      </w:r>
      <w:r w:rsidR="005348EB">
        <w:rPr>
          <w:b/>
        </w:rPr>
        <w:t>Salary</w:t>
      </w:r>
      <w:r w:rsidR="005348EB">
        <w:t xml:space="preserve">: </w:t>
      </w:r>
      <w:r w:rsidR="00004B36" w:rsidRPr="00004B36">
        <w:t>$</w:t>
      </w:r>
      <w:r w:rsidR="00316553">
        <w:t xml:space="preserve"> </w:t>
      </w:r>
      <w:r w:rsidR="000E6403">
        <w:t>102,3</w:t>
      </w:r>
      <w:r w:rsidR="00316553">
        <w:t>00.00 – 1</w:t>
      </w:r>
      <w:r w:rsidR="000E6403">
        <w:t>57,2</w:t>
      </w:r>
      <w:r w:rsidR="00316553">
        <w:t>00.00</w:t>
      </w:r>
      <w:r w:rsidR="00004B36" w:rsidRPr="00004B36">
        <w:t>/year</w:t>
      </w:r>
    </w:p>
    <w:p w14:paraId="2F750720" w14:textId="77777777" w:rsidR="00271027" w:rsidRDefault="00271027" w:rsidP="000C7018">
      <w:pPr>
        <w:pStyle w:val="BodyText"/>
        <w:spacing w:before="6"/>
        <w:ind w:left="900"/>
        <w:rPr>
          <w:sz w:val="20"/>
        </w:rPr>
      </w:pPr>
    </w:p>
    <w:p w14:paraId="41C6596D" w14:textId="795994F7" w:rsidR="00271027" w:rsidRDefault="005348EB" w:rsidP="000C7018">
      <w:pPr>
        <w:pStyle w:val="BodyText"/>
        <w:ind w:left="900" w:right="709"/>
        <w:rPr>
          <w:rFonts w:ascii="Georgia"/>
          <w:color w:val="0054A1"/>
          <w:u w:val="single" w:color="0054A1"/>
        </w:rPr>
      </w:pPr>
      <w:r>
        <w:rPr>
          <w:b/>
        </w:rPr>
        <w:t>Benefits</w:t>
      </w:r>
      <w:r>
        <w:t>:</w:t>
      </w:r>
      <w:r>
        <w:rPr>
          <w:spacing w:val="-5"/>
        </w:rPr>
        <w:t xml:space="preserve"> </w:t>
      </w:r>
      <w:r>
        <w:t>The</w:t>
      </w:r>
      <w:r>
        <w:rPr>
          <w:spacing w:val="-4"/>
        </w:rPr>
        <w:t xml:space="preserve"> </w:t>
      </w:r>
      <w:r>
        <w:t>University</w:t>
      </w:r>
      <w:r>
        <w:rPr>
          <w:spacing w:val="-5"/>
        </w:rPr>
        <w:t xml:space="preserve"> </w:t>
      </w:r>
      <w:r>
        <w:t>of</w:t>
      </w:r>
      <w:r>
        <w:rPr>
          <w:spacing w:val="-2"/>
        </w:rPr>
        <w:t xml:space="preserve"> </w:t>
      </w:r>
      <w:r>
        <w:t>California</w:t>
      </w:r>
      <w:r>
        <w:rPr>
          <w:spacing w:val="-2"/>
        </w:rPr>
        <w:t xml:space="preserve"> </w:t>
      </w:r>
      <w:r>
        <w:t>offers</w:t>
      </w:r>
      <w:r>
        <w:rPr>
          <w:spacing w:val="-1"/>
        </w:rPr>
        <w:t xml:space="preserve"> </w:t>
      </w:r>
      <w:r>
        <w:t>comprehensive</w:t>
      </w:r>
      <w:r>
        <w:rPr>
          <w:spacing w:val="-2"/>
        </w:rPr>
        <w:t xml:space="preserve"> </w:t>
      </w:r>
      <w:r>
        <w:t>benefits</w:t>
      </w:r>
      <w:r>
        <w:rPr>
          <w:spacing w:val="-3"/>
        </w:rPr>
        <w:t xml:space="preserve"> </w:t>
      </w:r>
      <w:r>
        <w:t>including</w:t>
      </w:r>
      <w:r>
        <w:rPr>
          <w:spacing w:val="-3"/>
        </w:rPr>
        <w:t xml:space="preserve"> </w:t>
      </w:r>
      <w:r>
        <w:t>vacation,</w:t>
      </w:r>
      <w:r>
        <w:rPr>
          <w:spacing w:val="-4"/>
        </w:rPr>
        <w:t xml:space="preserve"> </w:t>
      </w:r>
      <w:r>
        <w:t>sick</w:t>
      </w:r>
      <w:r>
        <w:rPr>
          <w:spacing w:val="-3"/>
        </w:rPr>
        <w:t xml:space="preserve"> </w:t>
      </w:r>
      <w:r>
        <w:t>leave,</w:t>
      </w:r>
      <w:r>
        <w:rPr>
          <w:spacing w:val="-2"/>
        </w:rPr>
        <w:t xml:space="preserve"> </w:t>
      </w:r>
      <w:r>
        <w:t>and approximately thirteen paid holidays per year.</w:t>
      </w:r>
      <w:r>
        <w:rPr>
          <w:spacing w:val="40"/>
        </w:rPr>
        <w:t xml:space="preserve"> </w:t>
      </w:r>
      <w:r>
        <w:t>For more</w:t>
      </w:r>
      <w:r>
        <w:rPr>
          <w:spacing w:val="-1"/>
        </w:rPr>
        <w:t xml:space="preserve"> </w:t>
      </w:r>
      <w:r>
        <w:t xml:space="preserve">information, refer to the UC Benefits website at: </w:t>
      </w:r>
      <w:hyperlink r:id="rId14" w:history="1">
        <w:r w:rsidR="00492CB2" w:rsidRPr="00EF4637">
          <w:rPr>
            <w:rStyle w:val="Hyperlink"/>
            <w:rFonts w:ascii="Georgia"/>
          </w:rPr>
          <w:t>https://ucnet.universityofcalifornia.edu/compensation-and-benefits/index.html</w:t>
        </w:r>
      </w:hyperlink>
    </w:p>
    <w:p w14:paraId="1A1E6A9E" w14:textId="7CB4CF1F" w:rsidR="00492CB2" w:rsidRPr="00EE62D1" w:rsidRDefault="00492CB2">
      <w:pPr>
        <w:pStyle w:val="BodyText"/>
        <w:ind w:left="1579" w:right="709"/>
        <w:rPr>
          <w:rFonts w:ascii="Georgia"/>
          <w:sz w:val="28"/>
          <w:szCs w:val="28"/>
        </w:rPr>
      </w:pPr>
    </w:p>
    <w:p w14:paraId="4FFB8A47" w14:textId="77777777" w:rsidR="00271027" w:rsidRDefault="005348EB">
      <w:pPr>
        <w:pStyle w:val="Heading1"/>
        <w:spacing w:before="99"/>
      </w:pPr>
      <w:r>
        <w:rPr>
          <w:color w:val="0054A1"/>
        </w:rPr>
        <w:t>How</w:t>
      </w:r>
      <w:r>
        <w:rPr>
          <w:color w:val="0054A1"/>
          <w:spacing w:val="-7"/>
        </w:rPr>
        <w:t xml:space="preserve"> </w:t>
      </w:r>
      <w:r>
        <w:rPr>
          <w:color w:val="0054A1"/>
        </w:rPr>
        <w:t>to</w:t>
      </w:r>
      <w:r>
        <w:rPr>
          <w:color w:val="0054A1"/>
          <w:spacing w:val="-5"/>
        </w:rPr>
        <w:t xml:space="preserve"> </w:t>
      </w:r>
      <w:r>
        <w:rPr>
          <w:color w:val="0054A1"/>
          <w:spacing w:val="-2"/>
        </w:rPr>
        <w:t>Apply</w:t>
      </w:r>
    </w:p>
    <w:p w14:paraId="67D06DAF" w14:textId="77777777" w:rsidR="00271027" w:rsidRDefault="00271027" w:rsidP="000C7018">
      <w:pPr>
        <w:pStyle w:val="BodyText"/>
        <w:spacing w:before="11"/>
        <w:ind w:left="900"/>
        <w:rPr>
          <w:sz w:val="21"/>
        </w:rPr>
      </w:pPr>
    </w:p>
    <w:p w14:paraId="2C053E55" w14:textId="5FF7B18F" w:rsidR="00271027" w:rsidRDefault="005348EB" w:rsidP="000C7018">
      <w:pPr>
        <w:ind w:left="900"/>
      </w:pPr>
      <w:r>
        <w:rPr>
          <w:b/>
        </w:rPr>
        <w:t>Closing</w:t>
      </w:r>
      <w:r>
        <w:rPr>
          <w:b/>
          <w:spacing w:val="-7"/>
        </w:rPr>
        <w:t xml:space="preserve"> </w:t>
      </w:r>
      <w:r>
        <w:rPr>
          <w:b/>
        </w:rPr>
        <w:t>Date:</w:t>
      </w:r>
      <w:r>
        <w:rPr>
          <w:b/>
          <w:spacing w:val="38"/>
        </w:rPr>
        <w:t xml:space="preserve"> </w:t>
      </w:r>
      <w:r>
        <w:rPr>
          <w:b/>
        </w:rPr>
        <w:t>To</w:t>
      </w:r>
      <w:r>
        <w:rPr>
          <w:b/>
          <w:spacing w:val="-6"/>
        </w:rPr>
        <w:t xml:space="preserve"> </w:t>
      </w:r>
      <w:r>
        <w:rPr>
          <w:b/>
        </w:rPr>
        <w:t>assure</w:t>
      </w:r>
      <w:r>
        <w:rPr>
          <w:b/>
          <w:spacing w:val="-5"/>
        </w:rPr>
        <w:t xml:space="preserve"> </w:t>
      </w:r>
      <w:r>
        <w:rPr>
          <w:b/>
        </w:rPr>
        <w:t>full</w:t>
      </w:r>
      <w:r>
        <w:rPr>
          <w:b/>
          <w:spacing w:val="-4"/>
        </w:rPr>
        <w:t xml:space="preserve"> </w:t>
      </w:r>
      <w:r>
        <w:rPr>
          <w:b/>
        </w:rPr>
        <w:t>consideration</w:t>
      </w:r>
      <w:r>
        <w:t>,</w:t>
      </w:r>
      <w:r>
        <w:rPr>
          <w:spacing w:val="-5"/>
        </w:rPr>
        <w:t xml:space="preserve"> </w:t>
      </w:r>
      <w:r w:rsidR="00492CB2">
        <w:t>t</w:t>
      </w:r>
      <w:r w:rsidR="00492CB2" w:rsidRPr="008F592A">
        <w:t>his job posting is open until filled with the next applicant review date on </w:t>
      </w:r>
      <w:r w:rsidR="006A1DE6">
        <w:rPr>
          <w:b/>
          <w:bCs/>
        </w:rPr>
        <w:t>June</w:t>
      </w:r>
      <w:bookmarkStart w:id="0" w:name="_GoBack"/>
      <w:bookmarkEnd w:id="0"/>
      <w:r w:rsidR="00CB2740" w:rsidRPr="00CB2740">
        <w:rPr>
          <w:b/>
          <w:bCs/>
        </w:rPr>
        <w:t xml:space="preserve"> </w:t>
      </w:r>
      <w:r w:rsidR="006A1DE6">
        <w:rPr>
          <w:b/>
          <w:bCs/>
        </w:rPr>
        <w:t>4</w:t>
      </w:r>
      <w:r w:rsidR="00CB2740" w:rsidRPr="00CB2740">
        <w:rPr>
          <w:b/>
          <w:bCs/>
        </w:rPr>
        <w:t>, 2024</w:t>
      </w:r>
      <w:r w:rsidR="00D16CAD">
        <w:t>.</w:t>
      </w:r>
    </w:p>
    <w:p w14:paraId="4FA715CA" w14:textId="77777777" w:rsidR="00492CB2" w:rsidRPr="00EE62D1" w:rsidRDefault="00492CB2" w:rsidP="00492CB2">
      <w:pPr>
        <w:ind w:left="1580"/>
        <w:rPr>
          <w:sz w:val="32"/>
          <w:szCs w:val="32"/>
        </w:rPr>
      </w:pPr>
    </w:p>
    <w:p w14:paraId="6034FD3F" w14:textId="77777777" w:rsidR="00271027" w:rsidRDefault="005348EB">
      <w:pPr>
        <w:pStyle w:val="Heading1"/>
        <w:spacing w:before="1"/>
      </w:pPr>
      <w:r>
        <w:rPr>
          <w:color w:val="0054A1"/>
          <w:spacing w:val="-2"/>
        </w:rPr>
        <w:t>Questions?</w:t>
      </w:r>
    </w:p>
    <w:p w14:paraId="532F5088" w14:textId="25996F37" w:rsidR="00271027" w:rsidRDefault="005348EB" w:rsidP="00D16CAD">
      <w:pPr>
        <w:pStyle w:val="BodyText"/>
        <w:spacing w:before="156"/>
        <w:ind w:left="900"/>
        <w:rPr>
          <w:sz w:val="24"/>
        </w:rPr>
      </w:pPr>
      <w:r>
        <w:t>Contact</w:t>
      </w:r>
      <w:r>
        <w:rPr>
          <w:spacing w:val="-4"/>
        </w:rPr>
        <w:t xml:space="preserve"> </w:t>
      </w:r>
      <w:r w:rsidR="00D16CAD">
        <w:rPr>
          <w:spacing w:val="-4"/>
        </w:rPr>
        <w:t>Tatiana Avoce at tavoce@ucanr.edu</w:t>
      </w:r>
      <w:r w:rsidR="00492CB2">
        <w:rPr>
          <w:noProof/>
        </w:rPr>
        <mc:AlternateContent>
          <mc:Choice Requires="wps">
            <w:drawing>
              <wp:anchor distT="0" distB="0" distL="0" distR="0" simplePos="0" relativeHeight="487589376" behindDoc="1" locked="0" layoutInCell="1" allowOverlap="1" wp14:anchorId="5231EAD4" wp14:editId="62E8CF2B">
                <wp:simplePos x="0" y="0"/>
                <wp:positionH relativeFrom="page">
                  <wp:posOffset>575945</wp:posOffset>
                </wp:positionH>
                <wp:positionV relativeFrom="paragraph">
                  <wp:posOffset>194945</wp:posOffset>
                </wp:positionV>
                <wp:extent cx="6678295" cy="18415"/>
                <wp:effectExtent l="0" t="0" r="0" b="0"/>
                <wp:wrapTopAndBottom/>
                <wp:docPr id="9"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8295" cy="18415"/>
                        </a:xfrm>
                        <a:custGeom>
                          <a:avLst/>
                          <a:gdLst>
                            <a:gd name="T0" fmla="+- 0 11424 907"/>
                            <a:gd name="T1" fmla="*/ T0 w 10517"/>
                            <a:gd name="T2" fmla="+- 0 307 307"/>
                            <a:gd name="T3" fmla="*/ 307 h 29"/>
                            <a:gd name="T4" fmla="+- 0 11395 907"/>
                            <a:gd name="T5" fmla="*/ T4 w 10517"/>
                            <a:gd name="T6" fmla="+- 0 307 307"/>
                            <a:gd name="T7" fmla="*/ 307 h 29"/>
                            <a:gd name="T8" fmla="+- 0 936 907"/>
                            <a:gd name="T9" fmla="*/ T8 w 10517"/>
                            <a:gd name="T10" fmla="+- 0 307 307"/>
                            <a:gd name="T11" fmla="*/ 307 h 29"/>
                            <a:gd name="T12" fmla="+- 0 907 907"/>
                            <a:gd name="T13" fmla="*/ T12 w 10517"/>
                            <a:gd name="T14" fmla="+- 0 307 307"/>
                            <a:gd name="T15" fmla="*/ 307 h 29"/>
                            <a:gd name="T16" fmla="+- 0 907 907"/>
                            <a:gd name="T17" fmla="*/ T16 w 10517"/>
                            <a:gd name="T18" fmla="+- 0 335 307"/>
                            <a:gd name="T19" fmla="*/ 335 h 29"/>
                            <a:gd name="T20" fmla="+- 0 936 907"/>
                            <a:gd name="T21" fmla="*/ T20 w 10517"/>
                            <a:gd name="T22" fmla="+- 0 335 307"/>
                            <a:gd name="T23" fmla="*/ 335 h 29"/>
                            <a:gd name="T24" fmla="+- 0 11395 907"/>
                            <a:gd name="T25" fmla="*/ T24 w 10517"/>
                            <a:gd name="T26" fmla="+- 0 335 307"/>
                            <a:gd name="T27" fmla="*/ 335 h 29"/>
                            <a:gd name="T28" fmla="+- 0 11424 907"/>
                            <a:gd name="T29" fmla="*/ T28 w 10517"/>
                            <a:gd name="T30" fmla="+- 0 335 307"/>
                            <a:gd name="T31" fmla="*/ 335 h 29"/>
                            <a:gd name="T32" fmla="+- 0 11424 907"/>
                            <a:gd name="T33" fmla="*/ T32 w 10517"/>
                            <a:gd name="T34" fmla="+- 0 307 307"/>
                            <a:gd name="T35" fmla="*/ 307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517" h="29">
                              <a:moveTo>
                                <a:pt x="10517" y="0"/>
                              </a:moveTo>
                              <a:lnTo>
                                <a:pt x="10488" y="0"/>
                              </a:lnTo>
                              <a:lnTo>
                                <a:pt x="29" y="0"/>
                              </a:lnTo>
                              <a:lnTo>
                                <a:pt x="0" y="0"/>
                              </a:lnTo>
                              <a:lnTo>
                                <a:pt x="0" y="28"/>
                              </a:lnTo>
                              <a:lnTo>
                                <a:pt x="29" y="28"/>
                              </a:lnTo>
                              <a:lnTo>
                                <a:pt x="10488" y="28"/>
                              </a:lnTo>
                              <a:lnTo>
                                <a:pt x="10517" y="28"/>
                              </a:lnTo>
                              <a:lnTo>
                                <a:pt x="10517" y="0"/>
                              </a:lnTo>
                              <a:close/>
                            </a:path>
                          </a:pathLst>
                        </a:custGeom>
                        <a:solidFill>
                          <a:srgbClr val="EFA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shape w14:anchorId="784D6460" id="docshape5" o:spid="_x0000_s1026" style="position:absolute;margin-left:45.35pt;margin-top:15.35pt;width:525.85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" path="m10517,r-29,l29,,,,,28r29,l10488,28r29,l10517,xe" fillcolor="#efae00" stroked="f">
                <v:path arrowok="t" o:connecttype="custom" o:connectlocs="6678295,194945;6659880,194945;18415,194945;0,194945;0,212725;18415,212725;6659880,212725;6678295,212725;6678295,194945" o:connectangles="0,0,0,0,0,0,0,0,0"/>
                <w10:wrap type="topAndBottom" anchorx="page"/>
              </v:shape>
            </w:pict>
          </mc:Fallback>
        </mc:AlternateContent>
      </w:r>
    </w:p>
    <w:p w14:paraId="5931658B" w14:textId="77777777" w:rsidR="00271027" w:rsidRDefault="005348EB">
      <w:pPr>
        <w:spacing w:before="122"/>
        <w:ind w:left="2401" w:right="2188"/>
        <w:jc w:val="center"/>
        <w:rPr>
          <w:i/>
        </w:rPr>
      </w:pPr>
      <w:r>
        <w:rPr>
          <w:i/>
        </w:rPr>
        <w:t>University</w:t>
      </w:r>
      <w:r>
        <w:rPr>
          <w:i/>
          <w:spacing w:val="-10"/>
        </w:rPr>
        <w:t xml:space="preserve"> </w:t>
      </w:r>
      <w:r>
        <w:rPr>
          <w:i/>
        </w:rPr>
        <w:t>of</w:t>
      </w:r>
      <w:r>
        <w:rPr>
          <w:i/>
          <w:spacing w:val="-7"/>
        </w:rPr>
        <w:t xml:space="preserve"> </w:t>
      </w:r>
      <w:r>
        <w:rPr>
          <w:i/>
        </w:rPr>
        <w:t>California</w:t>
      </w:r>
      <w:r>
        <w:rPr>
          <w:i/>
          <w:spacing w:val="-8"/>
        </w:rPr>
        <w:t xml:space="preserve"> </w:t>
      </w:r>
      <w:r>
        <w:rPr>
          <w:i/>
        </w:rPr>
        <w:t>Cooperative</w:t>
      </w:r>
      <w:r>
        <w:rPr>
          <w:i/>
          <w:spacing w:val="-7"/>
        </w:rPr>
        <w:t xml:space="preserve"> </w:t>
      </w:r>
      <w:r>
        <w:rPr>
          <w:i/>
          <w:spacing w:val="-2"/>
        </w:rPr>
        <w:t>Extension</w:t>
      </w:r>
    </w:p>
    <w:p w14:paraId="5711742A" w14:textId="674C613D" w:rsidR="00271027" w:rsidRDefault="00492CB2">
      <w:pPr>
        <w:pStyle w:val="BodyText"/>
        <w:spacing w:before="7"/>
        <w:rPr>
          <w:i/>
          <w:sz w:val="14"/>
        </w:rPr>
      </w:pPr>
      <w:r>
        <w:rPr>
          <w:noProof/>
        </w:rPr>
        <w:lastRenderedPageBreak/>
        <mc:AlternateContent>
          <mc:Choice Requires="wps">
            <w:drawing>
              <wp:anchor distT="0" distB="0" distL="0" distR="0" simplePos="0" relativeHeight="487589888" behindDoc="1" locked="0" layoutInCell="1" allowOverlap="1" wp14:anchorId="600A9670" wp14:editId="350DA3A9">
                <wp:simplePos x="0" y="0"/>
                <wp:positionH relativeFrom="page">
                  <wp:posOffset>575945</wp:posOffset>
                </wp:positionH>
                <wp:positionV relativeFrom="paragraph">
                  <wp:posOffset>124460</wp:posOffset>
                </wp:positionV>
                <wp:extent cx="6678295" cy="18415"/>
                <wp:effectExtent l="0" t="0" r="0" b="0"/>
                <wp:wrapTopAndBottom/>
                <wp:docPr id="8"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8295" cy="18415"/>
                        </a:xfrm>
                        <a:custGeom>
                          <a:avLst/>
                          <a:gdLst>
                            <a:gd name="T0" fmla="+- 0 11424 907"/>
                            <a:gd name="T1" fmla="*/ T0 w 10517"/>
                            <a:gd name="T2" fmla="+- 0 196 196"/>
                            <a:gd name="T3" fmla="*/ 196 h 29"/>
                            <a:gd name="T4" fmla="+- 0 11395 907"/>
                            <a:gd name="T5" fmla="*/ T4 w 10517"/>
                            <a:gd name="T6" fmla="+- 0 196 196"/>
                            <a:gd name="T7" fmla="*/ 196 h 29"/>
                            <a:gd name="T8" fmla="+- 0 936 907"/>
                            <a:gd name="T9" fmla="*/ T8 w 10517"/>
                            <a:gd name="T10" fmla="+- 0 196 196"/>
                            <a:gd name="T11" fmla="*/ 196 h 29"/>
                            <a:gd name="T12" fmla="+- 0 907 907"/>
                            <a:gd name="T13" fmla="*/ T12 w 10517"/>
                            <a:gd name="T14" fmla="+- 0 196 196"/>
                            <a:gd name="T15" fmla="*/ 196 h 29"/>
                            <a:gd name="T16" fmla="+- 0 907 907"/>
                            <a:gd name="T17" fmla="*/ T16 w 10517"/>
                            <a:gd name="T18" fmla="+- 0 225 196"/>
                            <a:gd name="T19" fmla="*/ 225 h 29"/>
                            <a:gd name="T20" fmla="+- 0 936 907"/>
                            <a:gd name="T21" fmla="*/ T20 w 10517"/>
                            <a:gd name="T22" fmla="+- 0 225 196"/>
                            <a:gd name="T23" fmla="*/ 225 h 29"/>
                            <a:gd name="T24" fmla="+- 0 11395 907"/>
                            <a:gd name="T25" fmla="*/ T24 w 10517"/>
                            <a:gd name="T26" fmla="+- 0 225 196"/>
                            <a:gd name="T27" fmla="*/ 225 h 29"/>
                            <a:gd name="T28" fmla="+- 0 11424 907"/>
                            <a:gd name="T29" fmla="*/ T28 w 10517"/>
                            <a:gd name="T30" fmla="+- 0 225 196"/>
                            <a:gd name="T31" fmla="*/ 225 h 29"/>
                            <a:gd name="T32" fmla="+- 0 11424 907"/>
                            <a:gd name="T33" fmla="*/ T32 w 10517"/>
                            <a:gd name="T34" fmla="+- 0 196 196"/>
                            <a:gd name="T35" fmla="*/ 196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517" h="29">
                              <a:moveTo>
                                <a:pt x="10517" y="0"/>
                              </a:moveTo>
                              <a:lnTo>
                                <a:pt x="10488" y="0"/>
                              </a:lnTo>
                              <a:lnTo>
                                <a:pt x="29" y="0"/>
                              </a:lnTo>
                              <a:lnTo>
                                <a:pt x="0" y="0"/>
                              </a:lnTo>
                              <a:lnTo>
                                <a:pt x="0" y="29"/>
                              </a:lnTo>
                              <a:lnTo>
                                <a:pt x="29" y="29"/>
                              </a:lnTo>
                              <a:lnTo>
                                <a:pt x="10488" y="29"/>
                              </a:lnTo>
                              <a:lnTo>
                                <a:pt x="10517" y="29"/>
                              </a:lnTo>
                              <a:lnTo>
                                <a:pt x="10517" y="0"/>
                              </a:lnTo>
                              <a:close/>
                            </a:path>
                          </a:pathLst>
                        </a:custGeom>
                        <a:solidFill>
                          <a:srgbClr val="EFA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shape w14:anchorId="774D4760" id="docshape6" o:spid="_x0000_s1026" style="position:absolute;margin-left:45.35pt;margin-top:9.8pt;width:525.85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" path="m10517,r-29,l29,,,,,29r29,l10488,29r29,l10517,xe" fillcolor="#efae00" stroked="f">
                <v:path arrowok="t" o:connecttype="custom" o:connectlocs="6678295,124460;6659880,124460;18415,124460;0,124460;0,142875;18415,142875;6659880,142875;6678295,142875;6678295,124460" o:connectangles="0,0,0,0,0,0,0,0,0"/>
                <w10:wrap type="topAndBottom" anchorx="page"/>
              </v:shape>
            </w:pict>
          </mc:Fallback>
        </mc:AlternateContent>
      </w:r>
    </w:p>
    <w:p w14:paraId="53A253F6" w14:textId="77777777" w:rsidR="00271027" w:rsidRDefault="00271027">
      <w:pPr>
        <w:pStyle w:val="BodyText"/>
        <w:spacing w:before="5"/>
        <w:rPr>
          <w:i/>
          <w:sz w:val="20"/>
        </w:rPr>
      </w:pPr>
    </w:p>
    <w:p w14:paraId="157BE301" w14:textId="77777777" w:rsidR="00271027" w:rsidRDefault="005348EB">
      <w:pPr>
        <w:spacing w:before="100"/>
        <w:ind w:left="860" w:right="680"/>
        <w:rPr>
          <w:sz w:val="18"/>
        </w:rPr>
      </w:pPr>
      <w:r>
        <w:rPr>
          <w:b/>
          <w:sz w:val="18"/>
        </w:rPr>
        <w:t>Please note the UC Policy on COVID vaccination and working for UC:</w:t>
      </w:r>
      <w:r>
        <w:rPr>
          <w:b/>
          <w:spacing w:val="40"/>
          <w:sz w:val="18"/>
        </w:rPr>
        <w:t xml:space="preserve"> </w:t>
      </w:r>
      <w:r>
        <w:rPr>
          <w:sz w:val="18"/>
        </w:rPr>
        <w:t>For the safety and well-being of the entire university</w:t>
      </w:r>
      <w:r>
        <w:rPr>
          <w:spacing w:val="40"/>
          <w:sz w:val="18"/>
        </w:rPr>
        <w:t xml:space="preserve"> </w:t>
      </w:r>
      <w:r>
        <w:rPr>
          <w:sz w:val="18"/>
        </w:rPr>
        <w:t>community, the policy will require, with few exceptions, that all students, faculty and staff be vaccinated against the COVID-19 virus</w:t>
      </w:r>
      <w:r>
        <w:rPr>
          <w:spacing w:val="40"/>
          <w:sz w:val="18"/>
        </w:rPr>
        <w:t xml:space="preserve"> </w:t>
      </w:r>
      <w:r>
        <w:rPr>
          <w:sz w:val="18"/>
        </w:rPr>
        <w:t>before</w:t>
      </w:r>
      <w:r>
        <w:rPr>
          <w:spacing w:val="-3"/>
          <w:sz w:val="18"/>
        </w:rPr>
        <w:t xml:space="preserve"> </w:t>
      </w:r>
      <w:r>
        <w:rPr>
          <w:sz w:val="18"/>
        </w:rPr>
        <w:t>they</w:t>
      </w:r>
      <w:r>
        <w:rPr>
          <w:spacing w:val="-1"/>
          <w:sz w:val="18"/>
        </w:rPr>
        <w:t xml:space="preserve"> </w:t>
      </w:r>
      <w:r>
        <w:rPr>
          <w:sz w:val="18"/>
        </w:rPr>
        <w:t>will</w:t>
      </w:r>
      <w:r>
        <w:rPr>
          <w:spacing w:val="-2"/>
          <w:sz w:val="18"/>
        </w:rPr>
        <w:t xml:space="preserve"> </w:t>
      </w:r>
      <w:r>
        <w:rPr>
          <w:sz w:val="18"/>
        </w:rPr>
        <w:t>be</w:t>
      </w:r>
      <w:r>
        <w:rPr>
          <w:spacing w:val="-3"/>
          <w:sz w:val="18"/>
        </w:rPr>
        <w:t xml:space="preserve"> </w:t>
      </w:r>
      <w:r>
        <w:rPr>
          <w:sz w:val="18"/>
        </w:rPr>
        <w:t>allowed</w:t>
      </w:r>
      <w:r>
        <w:rPr>
          <w:spacing w:val="-3"/>
          <w:sz w:val="18"/>
        </w:rPr>
        <w:t xml:space="preserve"> </w:t>
      </w:r>
      <w:r>
        <w:rPr>
          <w:sz w:val="18"/>
        </w:rPr>
        <w:t>on</w:t>
      </w:r>
      <w:r>
        <w:rPr>
          <w:spacing w:val="-3"/>
          <w:sz w:val="18"/>
        </w:rPr>
        <w:t xml:space="preserve"> </w:t>
      </w:r>
      <w:r>
        <w:rPr>
          <w:sz w:val="18"/>
        </w:rPr>
        <w:t>campus</w:t>
      </w:r>
      <w:r>
        <w:rPr>
          <w:spacing w:val="-2"/>
          <w:sz w:val="18"/>
        </w:rPr>
        <w:t xml:space="preserve"> </w:t>
      </w:r>
      <w:r>
        <w:rPr>
          <w:sz w:val="18"/>
        </w:rPr>
        <w:t>or</w:t>
      </w:r>
      <w:r>
        <w:rPr>
          <w:spacing w:val="-1"/>
          <w:sz w:val="18"/>
        </w:rPr>
        <w:t xml:space="preserve"> </w:t>
      </w:r>
      <w:r>
        <w:rPr>
          <w:sz w:val="18"/>
        </w:rPr>
        <w:t>in</w:t>
      </w:r>
      <w:r>
        <w:rPr>
          <w:spacing w:val="-3"/>
          <w:sz w:val="18"/>
        </w:rPr>
        <w:t xml:space="preserve"> </w:t>
      </w:r>
      <w:r>
        <w:rPr>
          <w:sz w:val="18"/>
        </w:rPr>
        <w:t>a</w:t>
      </w:r>
      <w:r>
        <w:rPr>
          <w:spacing w:val="-3"/>
          <w:sz w:val="18"/>
        </w:rPr>
        <w:t xml:space="preserve"> </w:t>
      </w:r>
      <w:r>
        <w:rPr>
          <w:sz w:val="18"/>
        </w:rPr>
        <w:t>facility</w:t>
      </w:r>
      <w:r>
        <w:rPr>
          <w:spacing w:val="-1"/>
          <w:sz w:val="18"/>
        </w:rPr>
        <w:t xml:space="preserve"> </w:t>
      </w:r>
      <w:r>
        <w:rPr>
          <w:sz w:val="18"/>
        </w:rPr>
        <w:t>or</w:t>
      </w:r>
      <w:r>
        <w:rPr>
          <w:spacing w:val="-4"/>
          <w:sz w:val="18"/>
        </w:rPr>
        <w:t xml:space="preserve"> </w:t>
      </w:r>
      <w:r>
        <w:rPr>
          <w:sz w:val="18"/>
        </w:rPr>
        <w:t>office."</w:t>
      </w:r>
      <w:r>
        <w:rPr>
          <w:spacing w:val="-5"/>
          <w:sz w:val="18"/>
        </w:rPr>
        <w:t xml:space="preserve"> </w:t>
      </w:r>
      <w:r>
        <w:rPr>
          <w:sz w:val="18"/>
        </w:rPr>
        <w:t>Please</w:t>
      </w:r>
      <w:r>
        <w:rPr>
          <w:spacing w:val="-3"/>
          <w:sz w:val="18"/>
        </w:rPr>
        <w:t xml:space="preserve"> </w:t>
      </w:r>
      <w:r>
        <w:rPr>
          <w:sz w:val="18"/>
        </w:rPr>
        <w:t>visit</w:t>
      </w:r>
      <w:r>
        <w:rPr>
          <w:spacing w:val="-3"/>
          <w:sz w:val="18"/>
        </w:rPr>
        <w:t xml:space="preserve"> </w:t>
      </w:r>
      <w:r>
        <w:rPr>
          <w:color w:val="0054A1"/>
          <w:sz w:val="18"/>
          <w:u w:val="single" w:color="0054A1"/>
        </w:rPr>
        <w:t>https://ucnet.universityofcalifornia.edu/news/2021/07/ucs-</w:t>
      </w:r>
      <w:r>
        <w:rPr>
          <w:color w:val="0054A1"/>
          <w:spacing w:val="40"/>
          <w:sz w:val="18"/>
        </w:rPr>
        <w:t xml:space="preserve"> </w:t>
      </w:r>
      <w:r>
        <w:rPr>
          <w:color w:val="0054A1"/>
          <w:sz w:val="18"/>
          <w:u w:val="single" w:color="0054A1"/>
        </w:rPr>
        <w:t>covid-19-vaccine-policy.html</w:t>
      </w:r>
      <w:r>
        <w:rPr>
          <w:color w:val="0054A1"/>
          <w:sz w:val="18"/>
        </w:rPr>
        <w:t xml:space="preserve"> for more information.</w:t>
      </w:r>
    </w:p>
    <w:p w14:paraId="4CC060A6" w14:textId="77777777" w:rsidR="00271027" w:rsidRDefault="00271027">
      <w:pPr>
        <w:pStyle w:val="BodyText"/>
        <w:spacing w:before="4"/>
        <w:rPr>
          <w:sz w:val="9"/>
        </w:rPr>
      </w:pPr>
    </w:p>
    <w:p w14:paraId="0B489E7E" w14:textId="77777777" w:rsidR="00271027" w:rsidRDefault="005348EB">
      <w:pPr>
        <w:spacing w:before="100"/>
        <w:ind w:left="861" w:right="514" w:hanging="2"/>
        <w:rPr>
          <w:sz w:val="18"/>
        </w:rPr>
      </w:pPr>
      <w:r>
        <w:rPr>
          <w:sz w:val="18"/>
        </w:rPr>
        <w:t>The</w:t>
      </w:r>
      <w:r>
        <w:rPr>
          <w:spacing w:val="-1"/>
          <w:sz w:val="18"/>
        </w:rPr>
        <w:t xml:space="preserve"> </w:t>
      </w:r>
      <w:r>
        <w:rPr>
          <w:sz w:val="18"/>
        </w:rPr>
        <w:t>University</w:t>
      </w:r>
      <w:r>
        <w:rPr>
          <w:spacing w:val="-4"/>
          <w:sz w:val="18"/>
        </w:rPr>
        <w:t xml:space="preserve"> </w:t>
      </w:r>
      <w:r>
        <w:rPr>
          <w:sz w:val="18"/>
        </w:rPr>
        <w:t>of</w:t>
      </w:r>
      <w:r>
        <w:rPr>
          <w:spacing w:val="-4"/>
          <w:sz w:val="18"/>
        </w:rPr>
        <w:t xml:space="preserve"> </w:t>
      </w:r>
      <w:r>
        <w:rPr>
          <w:sz w:val="18"/>
        </w:rPr>
        <w:t>California</w:t>
      </w:r>
      <w:r>
        <w:rPr>
          <w:spacing w:val="-1"/>
          <w:sz w:val="18"/>
        </w:rPr>
        <w:t xml:space="preserve"> </w:t>
      </w:r>
      <w:r>
        <w:rPr>
          <w:sz w:val="18"/>
        </w:rPr>
        <w:t>is</w:t>
      </w:r>
      <w:r>
        <w:rPr>
          <w:spacing w:val="-5"/>
          <w:sz w:val="18"/>
        </w:rPr>
        <w:t xml:space="preserve"> </w:t>
      </w:r>
      <w:r>
        <w:rPr>
          <w:sz w:val="18"/>
        </w:rPr>
        <w:t>an</w:t>
      </w:r>
      <w:r>
        <w:rPr>
          <w:spacing w:val="-2"/>
          <w:sz w:val="18"/>
        </w:rPr>
        <w:t xml:space="preserve"> </w:t>
      </w:r>
      <w:r>
        <w:rPr>
          <w:sz w:val="18"/>
        </w:rPr>
        <w:t>Equal</w:t>
      </w:r>
      <w:r>
        <w:rPr>
          <w:spacing w:val="-3"/>
          <w:sz w:val="18"/>
        </w:rPr>
        <w:t xml:space="preserve"> </w:t>
      </w:r>
      <w:r>
        <w:rPr>
          <w:sz w:val="18"/>
        </w:rPr>
        <w:t>Opportunity/Affirmative</w:t>
      </w:r>
      <w:r>
        <w:rPr>
          <w:spacing w:val="-1"/>
          <w:sz w:val="18"/>
        </w:rPr>
        <w:t xml:space="preserve"> </w:t>
      </w:r>
      <w:r>
        <w:rPr>
          <w:sz w:val="18"/>
        </w:rPr>
        <w:t>Action</w:t>
      </w:r>
      <w:r>
        <w:rPr>
          <w:spacing w:val="-4"/>
          <w:sz w:val="18"/>
        </w:rPr>
        <w:t xml:space="preserve"> </w:t>
      </w:r>
      <w:r>
        <w:rPr>
          <w:sz w:val="18"/>
        </w:rPr>
        <w:t>Employer.</w:t>
      </w:r>
      <w:r>
        <w:rPr>
          <w:spacing w:val="-3"/>
          <w:sz w:val="18"/>
        </w:rPr>
        <w:t xml:space="preserve"> </w:t>
      </w:r>
      <w:r>
        <w:rPr>
          <w:sz w:val="18"/>
        </w:rPr>
        <w:t>All</w:t>
      </w:r>
      <w:r>
        <w:rPr>
          <w:spacing w:val="-3"/>
          <w:sz w:val="18"/>
        </w:rPr>
        <w:t xml:space="preserve"> </w:t>
      </w:r>
      <w:r>
        <w:rPr>
          <w:sz w:val="18"/>
        </w:rPr>
        <w:t>qualified</w:t>
      </w:r>
      <w:r>
        <w:rPr>
          <w:spacing w:val="-4"/>
          <w:sz w:val="18"/>
        </w:rPr>
        <w:t xml:space="preserve"> </w:t>
      </w:r>
      <w:r>
        <w:rPr>
          <w:sz w:val="18"/>
        </w:rPr>
        <w:t>applicants</w:t>
      </w:r>
      <w:r>
        <w:rPr>
          <w:spacing w:val="-3"/>
          <w:sz w:val="18"/>
        </w:rPr>
        <w:t xml:space="preserve"> </w:t>
      </w:r>
      <w:r>
        <w:rPr>
          <w:sz w:val="18"/>
        </w:rPr>
        <w:t>will</w:t>
      </w:r>
      <w:r>
        <w:rPr>
          <w:spacing w:val="-3"/>
          <w:sz w:val="18"/>
        </w:rPr>
        <w:t xml:space="preserve"> </w:t>
      </w:r>
      <w:r>
        <w:rPr>
          <w:sz w:val="18"/>
        </w:rPr>
        <w:t>receive</w:t>
      </w:r>
      <w:r>
        <w:rPr>
          <w:spacing w:val="-1"/>
          <w:sz w:val="18"/>
        </w:rPr>
        <w:t xml:space="preserve"> </w:t>
      </w:r>
      <w:r>
        <w:rPr>
          <w:sz w:val="18"/>
        </w:rPr>
        <w:t>consideration</w:t>
      </w:r>
      <w:r>
        <w:rPr>
          <w:spacing w:val="-2"/>
          <w:sz w:val="18"/>
        </w:rPr>
        <w:t xml:space="preserve"> </w:t>
      </w:r>
      <w:r>
        <w:rPr>
          <w:sz w:val="18"/>
        </w:rPr>
        <w:t>for</w:t>
      </w:r>
      <w:r>
        <w:rPr>
          <w:spacing w:val="40"/>
          <w:sz w:val="18"/>
        </w:rPr>
        <w:t xml:space="preserve"> </w:t>
      </w:r>
      <w:r>
        <w:rPr>
          <w:sz w:val="18"/>
        </w:rPr>
        <w:t>employment without regard to race, color, religion, sex, sexual orientation, gender identity, national origin, disability, age, protected</w:t>
      </w:r>
      <w:r>
        <w:rPr>
          <w:spacing w:val="40"/>
          <w:sz w:val="18"/>
        </w:rPr>
        <w:t xml:space="preserve"> </w:t>
      </w:r>
      <w:r>
        <w:rPr>
          <w:sz w:val="18"/>
        </w:rPr>
        <w:t>veteran status or other protected categories covered by the UC nondiscrimination policy.</w:t>
      </w:r>
    </w:p>
    <w:p w14:paraId="7BF5079C" w14:textId="77777777" w:rsidR="00271027" w:rsidRDefault="00271027">
      <w:pPr>
        <w:pStyle w:val="BodyText"/>
        <w:spacing w:before="1"/>
        <w:rPr>
          <w:sz w:val="18"/>
        </w:rPr>
      </w:pPr>
    </w:p>
    <w:p w14:paraId="0231E296" w14:textId="77777777" w:rsidR="00271027" w:rsidRDefault="005348EB">
      <w:pPr>
        <w:ind w:left="862" w:right="709" w:hanging="1"/>
        <w:rPr>
          <w:sz w:val="18"/>
        </w:rPr>
      </w:pPr>
      <w:r>
        <w:rPr>
          <w:sz w:val="18"/>
        </w:rPr>
        <w:t>As</w:t>
      </w:r>
      <w:r>
        <w:rPr>
          <w:spacing w:val="-2"/>
          <w:sz w:val="18"/>
        </w:rPr>
        <w:t xml:space="preserve"> </w:t>
      </w:r>
      <w:r>
        <w:rPr>
          <w:sz w:val="18"/>
        </w:rPr>
        <w:t>of</w:t>
      </w:r>
      <w:r>
        <w:rPr>
          <w:spacing w:val="-1"/>
          <w:sz w:val="18"/>
        </w:rPr>
        <w:t xml:space="preserve"> </w:t>
      </w:r>
      <w:r>
        <w:rPr>
          <w:sz w:val="18"/>
        </w:rPr>
        <w:t>January</w:t>
      </w:r>
      <w:r>
        <w:rPr>
          <w:spacing w:val="-3"/>
          <w:sz w:val="18"/>
        </w:rPr>
        <w:t xml:space="preserve"> </w:t>
      </w:r>
      <w:r>
        <w:rPr>
          <w:sz w:val="18"/>
        </w:rPr>
        <w:t>1,</w:t>
      </w:r>
      <w:r>
        <w:rPr>
          <w:spacing w:val="-5"/>
          <w:sz w:val="18"/>
        </w:rPr>
        <w:t xml:space="preserve"> </w:t>
      </w:r>
      <w:r>
        <w:rPr>
          <w:sz w:val="18"/>
        </w:rPr>
        <w:t>2014,</w:t>
      </w:r>
      <w:r>
        <w:rPr>
          <w:spacing w:val="-2"/>
          <w:sz w:val="18"/>
        </w:rPr>
        <w:t xml:space="preserve"> </w:t>
      </w:r>
      <w:r>
        <w:rPr>
          <w:sz w:val="18"/>
        </w:rPr>
        <w:t>ANR is</w:t>
      </w:r>
      <w:r>
        <w:rPr>
          <w:spacing w:val="-4"/>
          <w:sz w:val="18"/>
        </w:rPr>
        <w:t xml:space="preserve"> </w:t>
      </w:r>
      <w:r>
        <w:rPr>
          <w:sz w:val="18"/>
        </w:rPr>
        <w:t>a</w:t>
      </w:r>
      <w:r>
        <w:rPr>
          <w:spacing w:val="-5"/>
          <w:sz w:val="18"/>
        </w:rPr>
        <w:t xml:space="preserve"> </w:t>
      </w:r>
      <w:r>
        <w:rPr>
          <w:sz w:val="18"/>
        </w:rPr>
        <w:t>smoke-</w:t>
      </w:r>
      <w:r>
        <w:rPr>
          <w:spacing w:val="-1"/>
          <w:sz w:val="18"/>
        </w:rPr>
        <w:t xml:space="preserve"> </w:t>
      </w:r>
      <w:r>
        <w:rPr>
          <w:sz w:val="18"/>
        </w:rPr>
        <w:t>and</w:t>
      </w:r>
      <w:r>
        <w:rPr>
          <w:spacing w:val="-3"/>
          <w:sz w:val="18"/>
        </w:rPr>
        <w:t xml:space="preserve"> </w:t>
      </w:r>
      <w:r>
        <w:rPr>
          <w:sz w:val="18"/>
        </w:rPr>
        <w:t>tobacco-free</w:t>
      </w:r>
      <w:r>
        <w:rPr>
          <w:spacing w:val="-3"/>
          <w:sz w:val="18"/>
        </w:rPr>
        <w:t xml:space="preserve"> </w:t>
      </w:r>
      <w:r>
        <w:rPr>
          <w:sz w:val="18"/>
        </w:rPr>
        <w:t>environment</w:t>
      </w:r>
      <w:r>
        <w:rPr>
          <w:spacing w:val="-2"/>
          <w:sz w:val="18"/>
        </w:rPr>
        <w:t xml:space="preserve"> </w:t>
      </w:r>
      <w:r>
        <w:rPr>
          <w:sz w:val="18"/>
        </w:rPr>
        <w:t>in</w:t>
      </w:r>
      <w:r>
        <w:rPr>
          <w:spacing w:val="-1"/>
          <w:sz w:val="18"/>
        </w:rPr>
        <w:t xml:space="preserve"> </w:t>
      </w:r>
      <w:r>
        <w:rPr>
          <w:sz w:val="18"/>
        </w:rPr>
        <w:t>which</w:t>
      </w:r>
      <w:r>
        <w:rPr>
          <w:spacing w:val="-2"/>
          <w:sz w:val="18"/>
        </w:rPr>
        <w:t xml:space="preserve"> </w:t>
      </w:r>
      <w:r>
        <w:rPr>
          <w:sz w:val="18"/>
        </w:rPr>
        <w:t>smoking,</w:t>
      </w:r>
      <w:r>
        <w:rPr>
          <w:spacing w:val="-2"/>
          <w:sz w:val="18"/>
        </w:rPr>
        <w:t xml:space="preserve"> </w:t>
      </w:r>
      <w:r>
        <w:rPr>
          <w:sz w:val="18"/>
        </w:rPr>
        <w:t>the use of</w:t>
      </w:r>
      <w:r>
        <w:rPr>
          <w:spacing w:val="-3"/>
          <w:sz w:val="18"/>
        </w:rPr>
        <w:t xml:space="preserve"> </w:t>
      </w:r>
      <w:r>
        <w:rPr>
          <w:sz w:val="18"/>
        </w:rPr>
        <w:t>smokeless</w:t>
      </w:r>
      <w:r>
        <w:rPr>
          <w:spacing w:val="-2"/>
          <w:sz w:val="18"/>
        </w:rPr>
        <w:t xml:space="preserve"> </w:t>
      </w:r>
      <w:r>
        <w:rPr>
          <w:sz w:val="18"/>
        </w:rPr>
        <w:t>tobacco</w:t>
      </w:r>
      <w:r>
        <w:rPr>
          <w:spacing w:val="-3"/>
          <w:sz w:val="18"/>
        </w:rPr>
        <w:t xml:space="preserve"> </w:t>
      </w:r>
      <w:r>
        <w:rPr>
          <w:sz w:val="18"/>
        </w:rPr>
        <w:t>products,</w:t>
      </w:r>
      <w:r>
        <w:rPr>
          <w:spacing w:val="-2"/>
          <w:sz w:val="18"/>
        </w:rPr>
        <w:t xml:space="preserve"> </w:t>
      </w:r>
      <w:r>
        <w:rPr>
          <w:sz w:val="18"/>
        </w:rPr>
        <w:t>and the</w:t>
      </w:r>
      <w:r>
        <w:rPr>
          <w:spacing w:val="40"/>
          <w:sz w:val="18"/>
        </w:rPr>
        <w:t xml:space="preserve"> </w:t>
      </w:r>
      <w:r>
        <w:rPr>
          <w:sz w:val="18"/>
        </w:rPr>
        <w:t>use of unregulated nicotine products (e-cigarettes), is strictly prohibited.</w:t>
      </w:r>
    </w:p>
    <w:sectPr w:rsidR="00271027">
      <w:footerReference w:type="default" r:id="rId15"/>
      <w:pgSz w:w="12240" w:h="15840"/>
      <w:pgMar w:top="840" w:right="160" w:bottom="760" w:left="40" w:header="292" w:footer="5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A2A82" w14:textId="77777777" w:rsidR="00995BDC" w:rsidRDefault="00995BDC">
      <w:r>
        <w:separator/>
      </w:r>
    </w:p>
  </w:endnote>
  <w:endnote w:type="continuationSeparator" w:id="0">
    <w:p w14:paraId="2C4CC09C" w14:textId="77777777" w:rsidR="00995BDC" w:rsidRDefault="00995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BA426" w14:textId="41536D61" w:rsidR="00271027" w:rsidRDefault="00492CB2">
    <w:pPr>
      <w:pStyle w:val="BodyText"/>
      <w:spacing w:line="14" w:lineRule="auto"/>
      <w:rPr>
        <w:sz w:val="20"/>
      </w:rPr>
    </w:pPr>
    <w:r>
      <w:rPr>
        <w:noProof/>
      </w:rPr>
      <mc:AlternateContent>
        <mc:Choice Requires="wps">
          <w:drawing>
            <wp:anchor distT="0" distB="0" distL="114300" distR="114300" simplePos="0" relativeHeight="487497728" behindDoc="1" locked="0" layoutInCell="1" allowOverlap="1" wp14:anchorId="6F8DA5CB" wp14:editId="50289E72">
              <wp:simplePos x="0" y="0"/>
              <wp:positionH relativeFrom="page">
                <wp:posOffset>7156450</wp:posOffset>
              </wp:positionH>
              <wp:positionV relativeFrom="page">
                <wp:posOffset>9558020</wp:posOffset>
              </wp:positionV>
              <wp:extent cx="153035" cy="153670"/>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63DE4" w14:textId="77777777" w:rsidR="00271027" w:rsidRDefault="005348EB">
                          <w:pPr>
                            <w:spacing w:before="14"/>
                            <w:ind w:left="60"/>
                            <w:rPr>
                              <w:rFonts w:ascii="Arial"/>
                              <w:sz w:val="18"/>
                            </w:rPr>
                          </w:pPr>
                          <w:r>
                            <w:rPr>
                              <w:rFonts w:ascii="Arial"/>
                              <w:sz w:val="18"/>
                            </w:rPr>
                            <w:fldChar w:fldCharType="begin"/>
                          </w:r>
                          <w:r>
                            <w:rPr>
                              <w:rFonts w:ascii="Arial"/>
                              <w:sz w:val="18"/>
                            </w:rPr>
                            <w:instrText xml:space="preserve"> PAGE </w:instrText>
                          </w:r>
                          <w:r>
                            <w:rPr>
                              <w:rFonts w:ascii="Arial"/>
                              <w:sz w:val="18"/>
                            </w:rPr>
                            <w:fldChar w:fldCharType="separate"/>
                          </w:r>
                          <w:r>
                            <w:rPr>
                              <w:rFonts w:ascii="Arial"/>
                              <w:sz w:val="18"/>
                            </w:rPr>
                            <w:t>2</w:t>
                          </w:r>
                          <w:r>
                            <w:rPr>
                              <w:rFonts w:ascii="Arial"/>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shapetype w14:anchorId="6F8DA5CB" id="_x0000_t202" coordsize="21600,21600" o:spt="202" path="m,l,21600r21600,l21600,xe">
              <v:stroke joinstyle="miter"/>
              <v:path gradientshapeok="t" o:connecttype="rect"/>
            </v:shapetype>
            <v:shape id="docshape4" o:spid="_x0000_s1028" type="#_x0000_t202" style="position:absolute;margin-left:563.5pt;margin-top:752.6pt;width:12.05pt;height:12.1pt;z-index:-1581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" filled="f" stroked="f">
              <v:textbox inset="0,0,0,0">
                <w:txbxContent>
                  <w:p w14:paraId="34663DE4" w14:textId="77777777" w:rsidR="00271027" w:rsidRDefault="005348EB">
                    <w:pPr>
                      <w:spacing w:before="14"/>
                      <w:ind w:left="60"/>
                      <w:rPr>
                        <w:rFonts w:ascii="Arial"/>
                        <w:sz w:val="18"/>
                      </w:rPr>
                    </w:pPr>
                    <w:r>
                      <w:rPr>
                        <w:rFonts w:ascii="Arial"/>
                        <w:sz w:val="18"/>
                      </w:rPr>
                      <w:fldChar w:fldCharType="begin"/>
                    </w:r>
                    <w:r>
                      <w:rPr>
                        <w:rFonts w:ascii="Arial"/>
                        <w:sz w:val="18"/>
                      </w:rPr>
                      <w:instrText xml:space="preserve"> PAGE </w:instrText>
                    </w:r>
                    <w:r>
                      <w:rPr>
                        <w:rFonts w:ascii="Arial"/>
                        <w:sz w:val="18"/>
                      </w:rPr>
                      <w:fldChar w:fldCharType="separate"/>
                    </w:r>
                    <w:r>
                      <w:rPr>
                        <w:rFonts w:ascii="Arial"/>
                        <w:sz w:val="18"/>
                      </w:rPr>
                      <w:t>2</w:t>
                    </w:r>
                    <w:r>
                      <w:rPr>
                        <w:rFonts w:ascii="Arial"/>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7E0F1" w14:textId="77777777" w:rsidR="00995BDC" w:rsidRDefault="00995BDC">
      <w:r>
        <w:separator/>
      </w:r>
    </w:p>
  </w:footnote>
  <w:footnote w:type="continuationSeparator" w:id="0">
    <w:p w14:paraId="249E5873" w14:textId="77777777" w:rsidR="00995BDC" w:rsidRDefault="00995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0D45"/>
    <w:multiLevelType w:val="multilevel"/>
    <w:tmpl w:val="6F10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87EF6"/>
    <w:multiLevelType w:val="hybridMultilevel"/>
    <w:tmpl w:val="D6BA294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2E748E7"/>
    <w:multiLevelType w:val="hybridMultilevel"/>
    <w:tmpl w:val="2DE641E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287E13B7"/>
    <w:multiLevelType w:val="hybridMultilevel"/>
    <w:tmpl w:val="09C64C7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2B732764"/>
    <w:multiLevelType w:val="hybridMultilevel"/>
    <w:tmpl w:val="A3FA25AA"/>
    <w:lvl w:ilvl="0" w:tplc="4B9031D0">
      <w:numFmt w:val="bullet"/>
      <w:lvlText w:val=""/>
      <w:lvlJc w:val="left"/>
      <w:pPr>
        <w:ind w:left="1287" w:hanging="180"/>
      </w:pPr>
      <w:rPr>
        <w:rFonts w:ascii="Symbol" w:eastAsia="Symbol" w:hAnsi="Symbol" w:cs="Symbol" w:hint="default"/>
        <w:b w:val="0"/>
        <w:bCs w:val="0"/>
        <w:i w:val="0"/>
        <w:iCs w:val="0"/>
        <w:w w:val="99"/>
        <w:sz w:val="20"/>
        <w:szCs w:val="20"/>
        <w:lang w:val="en-US" w:eastAsia="en-US" w:bidi="ar-SA"/>
      </w:rPr>
    </w:lvl>
    <w:lvl w:ilvl="1" w:tplc="6192B1CC">
      <w:numFmt w:val="bullet"/>
      <w:lvlText w:val=""/>
      <w:lvlJc w:val="left"/>
      <w:pPr>
        <w:ind w:left="1853" w:hanging="360"/>
      </w:pPr>
      <w:rPr>
        <w:rFonts w:ascii="Symbol" w:eastAsia="Symbol" w:hAnsi="Symbol" w:cs="Symbol" w:hint="default"/>
        <w:w w:val="100"/>
        <w:lang w:val="en-US" w:eastAsia="en-US" w:bidi="ar-SA"/>
      </w:rPr>
    </w:lvl>
    <w:lvl w:ilvl="2" w:tplc="5BD42A24">
      <w:numFmt w:val="bullet"/>
      <w:lvlText w:val="•"/>
      <w:lvlJc w:val="left"/>
      <w:pPr>
        <w:ind w:left="2991" w:hanging="360"/>
      </w:pPr>
      <w:rPr>
        <w:rFonts w:hint="default"/>
        <w:lang w:val="en-US" w:eastAsia="en-US" w:bidi="ar-SA"/>
      </w:rPr>
    </w:lvl>
    <w:lvl w:ilvl="3" w:tplc="F99ECB0E">
      <w:numFmt w:val="bullet"/>
      <w:lvlText w:val="•"/>
      <w:lvlJc w:val="left"/>
      <w:pPr>
        <w:ind w:left="4122" w:hanging="360"/>
      </w:pPr>
      <w:rPr>
        <w:rFonts w:hint="default"/>
        <w:lang w:val="en-US" w:eastAsia="en-US" w:bidi="ar-SA"/>
      </w:rPr>
    </w:lvl>
    <w:lvl w:ilvl="4" w:tplc="54386300">
      <w:numFmt w:val="bullet"/>
      <w:lvlText w:val="•"/>
      <w:lvlJc w:val="left"/>
      <w:pPr>
        <w:ind w:left="5253" w:hanging="360"/>
      </w:pPr>
      <w:rPr>
        <w:rFonts w:hint="default"/>
        <w:lang w:val="en-US" w:eastAsia="en-US" w:bidi="ar-SA"/>
      </w:rPr>
    </w:lvl>
    <w:lvl w:ilvl="5" w:tplc="8CE2614C">
      <w:numFmt w:val="bullet"/>
      <w:lvlText w:val="•"/>
      <w:lvlJc w:val="left"/>
      <w:pPr>
        <w:ind w:left="6384" w:hanging="360"/>
      </w:pPr>
      <w:rPr>
        <w:rFonts w:hint="default"/>
        <w:lang w:val="en-US" w:eastAsia="en-US" w:bidi="ar-SA"/>
      </w:rPr>
    </w:lvl>
    <w:lvl w:ilvl="6" w:tplc="2C563FCC">
      <w:numFmt w:val="bullet"/>
      <w:lvlText w:val="•"/>
      <w:lvlJc w:val="left"/>
      <w:pPr>
        <w:ind w:left="7515" w:hanging="360"/>
      </w:pPr>
      <w:rPr>
        <w:rFonts w:hint="default"/>
        <w:lang w:val="en-US" w:eastAsia="en-US" w:bidi="ar-SA"/>
      </w:rPr>
    </w:lvl>
    <w:lvl w:ilvl="7" w:tplc="0B0ADCE6">
      <w:numFmt w:val="bullet"/>
      <w:lvlText w:val="•"/>
      <w:lvlJc w:val="left"/>
      <w:pPr>
        <w:ind w:left="8646" w:hanging="360"/>
      </w:pPr>
      <w:rPr>
        <w:rFonts w:hint="default"/>
        <w:lang w:val="en-US" w:eastAsia="en-US" w:bidi="ar-SA"/>
      </w:rPr>
    </w:lvl>
    <w:lvl w:ilvl="8" w:tplc="DEC01BF4">
      <w:numFmt w:val="bullet"/>
      <w:lvlText w:val="•"/>
      <w:lvlJc w:val="left"/>
      <w:pPr>
        <w:ind w:left="9777" w:hanging="360"/>
      </w:pPr>
      <w:rPr>
        <w:rFonts w:hint="default"/>
        <w:lang w:val="en-US" w:eastAsia="en-US" w:bidi="ar-SA"/>
      </w:rPr>
    </w:lvl>
  </w:abstractNum>
  <w:abstractNum w:abstractNumId="5" w15:restartNumberingAfterBreak="0">
    <w:nsid w:val="4F262F50"/>
    <w:multiLevelType w:val="hybridMultilevel"/>
    <w:tmpl w:val="82C671D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76295867"/>
    <w:multiLevelType w:val="multilevel"/>
    <w:tmpl w:val="6646E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6"/>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027"/>
    <w:rsid w:val="00003ED8"/>
    <w:rsid w:val="00004B36"/>
    <w:rsid w:val="00006E27"/>
    <w:rsid w:val="000142EC"/>
    <w:rsid w:val="000C7018"/>
    <w:rsid w:val="000E6403"/>
    <w:rsid w:val="000E6839"/>
    <w:rsid w:val="00115731"/>
    <w:rsid w:val="001508B2"/>
    <w:rsid w:val="001751C5"/>
    <w:rsid w:val="0019672E"/>
    <w:rsid w:val="001A1A99"/>
    <w:rsid w:val="001D13D8"/>
    <w:rsid w:val="001E622B"/>
    <w:rsid w:val="002622D0"/>
    <w:rsid w:val="00271027"/>
    <w:rsid w:val="00274632"/>
    <w:rsid w:val="00277852"/>
    <w:rsid w:val="002779D1"/>
    <w:rsid w:val="002E52BB"/>
    <w:rsid w:val="00316553"/>
    <w:rsid w:val="003A024A"/>
    <w:rsid w:val="003B1C83"/>
    <w:rsid w:val="003D1EE7"/>
    <w:rsid w:val="003E701B"/>
    <w:rsid w:val="00475EEB"/>
    <w:rsid w:val="004816CB"/>
    <w:rsid w:val="00492CB2"/>
    <w:rsid w:val="004C54FA"/>
    <w:rsid w:val="005348EB"/>
    <w:rsid w:val="0057363D"/>
    <w:rsid w:val="005914FA"/>
    <w:rsid w:val="005B0D6A"/>
    <w:rsid w:val="006067E7"/>
    <w:rsid w:val="006554D6"/>
    <w:rsid w:val="006A1DE6"/>
    <w:rsid w:val="006F76EE"/>
    <w:rsid w:val="00712D2F"/>
    <w:rsid w:val="007334E7"/>
    <w:rsid w:val="00762F51"/>
    <w:rsid w:val="007B0885"/>
    <w:rsid w:val="00801C67"/>
    <w:rsid w:val="00806EAA"/>
    <w:rsid w:val="00837A46"/>
    <w:rsid w:val="00851EDD"/>
    <w:rsid w:val="008B79DF"/>
    <w:rsid w:val="008D2903"/>
    <w:rsid w:val="008F282B"/>
    <w:rsid w:val="008F74B0"/>
    <w:rsid w:val="009319FD"/>
    <w:rsid w:val="009401B9"/>
    <w:rsid w:val="00995BC1"/>
    <w:rsid w:val="00995BDC"/>
    <w:rsid w:val="009A3985"/>
    <w:rsid w:val="009B7C5F"/>
    <w:rsid w:val="00A12CB7"/>
    <w:rsid w:val="00A3037C"/>
    <w:rsid w:val="00A6483B"/>
    <w:rsid w:val="00A80888"/>
    <w:rsid w:val="00B13BCF"/>
    <w:rsid w:val="00B54461"/>
    <w:rsid w:val="00B54C0B"/>
    <w:rsid w:val="00CB2740"/>
    <w:rsid w:val="00CB5574"/>
    <w:rsid w:val="00D16CAD"/>
    <w:rsid w:val="00D25152"/>
    <w:rsid w:val="00D66355"/>
    <w:rsid w:val="00DB796C"/>
    <w:rsid w:val="00E05901"/>
    <w:rsid w:val="00E26CF8"/>
    <w:rsid w:val="00EE62D1"/>
    <w:rsid w:val="00EF4244"/>
    <w:rsid w:val="00EF7C0C"/>
    <w:rsid w:val="00F07505"/>
    <w:rsid w:val="00F566D5"/>
    <w:rsid w:val="00FB6307"/>
    <w:rsid w:val="00FD4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714F5"/>
  <w15:docId w15:val="{30E44066-7273-4BD4-872E-F6B881F6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860"/>
      <w:outlineLvl w:val="0"/>
    </w:pPr>
    <w:rPr>
      <w:b/>
      <w:bCs/>
      <w:sz w:val="32"/>
      <w:szCs w:val="32"/>
    </w:rPr>
  </w:style>
  <w:style w:type="paragraph" w:styleId="Heading2">
    <w:name w:val="heading 2"/>
    <w:basedOn w:val="Normal"/>
    <w:uiPriority w:val="9"/>
    <w:unhideWhenUsed/>
    <w:qFormat/>
    <w:pPr>
      <w:ind w:left="1143"/>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231" w:right="1021"/>
      <w:jc w:val="center"/>
    </w:pPr>
    <w:rPr>
      <w:b/>
      <w:bCs/>
      <w:sz w:val="38"/>
      <w:szCs w:val="38"/>
    </w:rPr>
  </w:style>
  <w:style w:type="paragraph" w:styleId="ListParagraph">
    <w:name w:val="List Paragraph"/>
    <w:basedOn w:val="Normal"/>
    <w:uiPriority w:val="1"/>
    <w:qFormat/>
    <w:pPr>
      <w:ind w:left="1287" w:hanging="18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E52BB"/>
    <w:rPr>
      <w:color w:val="0000FF" w:themeColor="hyperlink"/>
      <w:u w:val="single"/>
    </w:rPr>
  </w:style>
  <w:style w:type="character" w:styleId="CommentReference">
    <w:name w:val="annotation reference"/>
    <w:basedOn w:val="DefaultParagraphFont"/>
    <w:uiPriority w:val="99"/>
    <w:semiHidden/>
    <w:unhideWhenUsed/>
    <w:rsid w:val="002E52BB"/>
    <w:rPr>
      <w:sz w:val="16"/>
      <w:szCs w:val="16"/>
    </w:rPr>
  </w:style>
  <w:style w:type="paragraph" w:styleId="CommentText">
    <w:name w:val="annotation text"/>
    <w:basedOn w:val="Normal"/>
    <w:link w:val="CommentTextChar"/>
    <w:uiPriority w:val="99"/>
    <w:unhideWhenUsed/>
    <w:rsid w:val="002E52BB"/>
    <w:pPr>
      <w:widowControl/>
      <w:autoSpaceDE/>
      <w:autoSpaceDN/>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2E52BB"/>
    <w:rPr>
      <w:sz w:val="20"/>
      <w:szCs w:val="20"/>
    </w:rPr>
  </w:style>
  <w:style w:type="paragraph" w:styleId="BalloonText">
    <w:name w:val="Balloon Text"/>
    <w:basedOn w:val="Normal"/>
    <w:link w:val="BalloonTextChar"/>
    <w:uiPriority w:val="99"/>
    <w:semiHidden/>
    <w:unhideWhenUsed/>
    <w:rsid w:val="002E52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2BB"/>
    <w:rPr>
      <w:rFonts w:ascii="Segoe UI" w:eastAsia="Cambria" w:hAnsi="Segoe UI" w:cs="Segoe UI"/>
      <w:sz w:val="18"/>
      <w:szCs w:val="18"/>
    </w:rPr>
  </w:style>
  <w:style w:type="paragraph" w:styleId="Header">
    <w:name w:val="header"/>
    <w:basedOn w:val="Normal"/>
    <w:link w:val="HeaderChar"/>
    <w:uiPriority w:val="99"/>
    <w:unhideWhenUsed/>
    <w:rsid w:val="00B54C0B"/>
    <w:pPr>
      <w:tabs>
        <w:tab w:val="center" w:pos="4680"/>
        <w:tab w:val="right" w:pos="9360"/>
      </w:tabs>
    </w:pPr>
  </w:style>
  <w:style w:type="character" w:customStyle="1" w:styleId="HeaderChar">
    <w:name w:val="Header Char"/>
    <w:basedOn w:val="DefaultParagraphFont"/>
    <w:link w:val="Header"/>
    <w:uiPriority w:val="99"/>
    <w:rsid w:val="00B54C0B"/>
    <w:rPr>
      <w:rFonts w:ascii="Cambria" w:eastAsia="Cambria" w:hAnsi="Cambria" w:cs="Cambria"/>
    </w:rPr>
  </w:style>
  <w:style w:type="paragraph" w:styleId="Footer">
    <w:name w:val="footer"/>
    <w:basedOn w:val="Normal"/>
    <w:link w:val="FooterChar"/>
    <w:uiPriority w:val="99"/>
    <w:unhideWhenUsed/>
    <w:rsid w:val="00B54C0B"/>
    <w:pPr>
      <w:tabs>
        <w:tab w:val="center" w:pos="4680"/>
        <w:tab w:val="right" w:pos="9360"/>
      </w:tabs>
    </w:pPr>
  </w:style>
  <w:style w:type="character" w:customStyle="1" w:styleId="FooterChar">
    <w:name w:val="Footer Char"/>
    <w:basedOn w:val="DefaultParagraphFont"/>
    <w:link w:val="Footer"/>
    <w:uiPriority w:val="99"/>
    <w:rsid w:val="00B54C0B"/>
    <w:rPr>
      <w:rFonts w:ascii="Cambria" w:eastAsia="Cambria" w:hAnsi="Cambria" w:cs="Cambria"/>
    </w:rPr>
  </w:style>
  <w:style w:type="character" w:styleId="UnresolvedMention">
    <w:name w:val="Unresolved Mention"/>
    <w:basedOn w:val="DefaultParagraphFont"/>
    <w:uiPriority w:val="99"/>
    <w:semiHidden/>
    <w:unhideWhenUsed/>
    <w:rsid w:val="00492CB2"/>
    <w:rPr>
      <w:color w:val="605E5C"/>
      <w:shd w:val="clear" w:color="auto" w:fill="E1DFDD"/>
    </w:rPr>
  </w:style>
  <w:style w:type="paragraph" w:styleId="Revision">
    <w:name w:val="Revision"/>
    <w:hidden/>
    <w:uiPriority w:val="99"/>
    <w:semiHidden/>
    <w:rsid w:val="00712D2F"/>
    <w:pPr>
      <w:widowControl/>
      <w:autoSpaceDE/>
      <w:autoSpaceDN/>
    </w:pPr>
    <w:rPr>
      <w:rFonts w:ascii="Cambria" w:eastAsia="Cambria" w:hAnsi="Cambria" w:cs="Cambria"/>
    </w:rPr>
  </w:style>
  <w:style w:type="paragraph" w:styleId="CommentSubject">
    <w:name w:val="annotation subject"/>
    <w:basedOn w:val="CommentText"/>
    <w:next w:val="CommentText"/>
    <w:link w:val="CommentSubjectChar"/>
    <w:uiPriority w:val="99"/>
    <w:semiHidden/>
    <w:unhideWhenUsed/>
    <w:rsid w:val="00837A46"/>
    <w:pPr>
      <w:widowControl w:val="0"/>
      <w:autoSpaceDE w:val="0"/>
      <w:autoSpaceDN w:val="0"/>
    </w:pPr>
    <w:rPr>
      <w:rFonts w:ascii="Cambria" w:eastAsia="Cambria" w:hAnsi="Cambria" w:cs="Cambria"/>
      <w:b/>
      <w:bCs/>
    </w:rPr>
  </w:style>
  <w:style w:type="character" w:customStyle="1" w:styleId="CommentSubjectChar">
    <w:name w:val="Comment Subject Char"/>
    <w:basedOn w:val="CommentTextChar"/>
    <w:link w:val="CommentSubject"/>
    <w:uiPriority w:val="99"/>
    <w:semiHidden/>
    <w:rsid w:val="00837A46"/>
    <w:rPr>
      <w:rFonts w:ascii="Cambria" w:eastAsia="Cambria" w:hAnsi="Cambria" w:cs="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ucanr.edu/sites/anrstaff/Diversity/Affirmative_Act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canr.edu/sites/Professional_Development/Office_-_Team_Management/Diversity_Equity_Inclusion_Belong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canr.edu/sites/StrategicInitiativ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ucnet.universityofcalifornia.edu/compensation-and-benefit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1898</Words>
  <Characters>10824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UC Davis</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dc:creator>
  <cp:lastModifiedBy>Angela Urrea</cp:lastModifiedBy>
  <cp:revision>2</cp:revision>
  <dcterms:created xsi:type="dcterms:W3CDTF">2024-04-24T00:34:00Z</dcterms:created>
  <dcterms:modified xsi:type="dcterms:W3CDTF">2024-04-24T00:34:00Z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2022-09-21T00:00:00Z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2022-09-21T00:00:00Z</vt:filetime>
  </property>
</Properties>
</file>