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3242A" w14:textId="77777777" w:rsidR="000030A0" w:rsidRPr="00C74C86" w:rsidRDefault="008A05D2" w:rsidP="00CD2687">
      <w:pPr>
        <w:pStyle w:val="Title"/>
        <w:rPr>
          <w:rFonts w:ascii="Calibri" w:hAnsi="Calibri"/>
          <w:sz w:val="22"/>
          <w:szCs w:val="22"/>
        </w:rPr>
      </w:pPr>
      <w:bookmarkStart w:id="0" w:name="_GoBack"/>
      <w:bookmarkEnd w:id="0"/>
      <w:r w:rsidRPr="00C74C86">
        <w:rPr>
          <w:rFonts w:ascii="Calibri" w:hAnsi="Calibri"/>
          <w:sz w:val="22"/>
          <w:szCs w:val="22"/>
        </w:rPr>
        <w:t>When an Employee Separate</w:t>
      </w:r>
      <w:r w:rsidR="00553B7A" w:rsidRPr="00C74C86">
        <w:rPr>
          <w:rFonts w:ascii="Calibri" w:hAnsi="Calibri"/>
          <w:sz w:val="22"/>
          <w:szCs w:val="22"/>
        </w:rPr>
        <w:t>s - Checklist</w:t>
      </w:r>
    </w:p>
    <w:p w14:paraId="262D23B7" w14:textId="77777777" w:rsidR="00296CC8" w:rsidRPr="00C74C86" w:rsidRDefault="00553B7A" w:rsidP="00DA1C9F">
      <w:pPr>
        <w:pStyle w:val="NoSpacing"/>
        <w:rPr>
          <w:rFonts w:ascii="Calibri" w:hAnsi="Calibri" w:cs="Arial"/>
          <w:b/>
          <w:sz w:val="28"/>
          <w:szCs w:val="28"/>
        </w:rPr>
      </w:pPr>
      <w:r w:rsidRPr="00C74C86">
        <w:rPr>
          <w:rFonts w:ascii="Calibri" w:hAnsi="Calibri" w:cs="Arial"/>
          <w:b/>
          <w:sz w:val="28"/>
          <w:szCs w:val="28"/>
        </w:rPr>
        <w:t>Supervisor Responsibilities</w:t>
      </w:r>
      <w:r w:rsidR="00296CC8" w:rsidRPr="00C74C86">
        <w:rPr>
          <w:rFonts w:ascii="Calibri" w:hAnsi="Calibri" w:cs="Arial"/>
          <w:b/>
          <w:sz w:val="28"/>
          <w:szCs w:val="28"/>
        </w:rPr>
        <w:t xml:space="preserve"> </w:t>
      </w:r>
    </w:p>
    <w:p w14:paraId="718F6274" w14:textId="2B98F649" w:rsidR="00DA1C9F" w:rsidRPr="00C74C86" w:rsidRDefault="00296CC8" w:rsidP="00DA1C9F">
      <w:pPr>
        <w:pStyle w:val="NoSpacing"/>
        <w:rPr>
          <w:rFonts w:ascii="Calibri" w:hAnsi="Calibri" w:cs="Arial"/>
          <w:bCs/>
          <w:sz w:val="22"/>
          <w:szCs w:val="22"/>
        </w:rPr>
      </w:pPr>
      <w:r w:rsidRPr="00C74C86">
        <w:rPr>
          <w:rFonts w:ascii="Calibri" w:hAnsi="Calibri" w:cs="Arial"/>
          <w:bCs/>
          <w:sz w:val="22"/>
          <w:szCs w:val="22"/>
        </w:rPr>
        <w:t>(only those that apply)</w:t>
      </w:r>
    </w:p>
    <w:p w14:paraId="24C0FE71" w14:textId="77777777" w:rsidR="00C11583" w:rsidRPr="00C74C86" w:rsidRDefault="00C11583" w:rsidP="00DA1C9F">
      <w:pPr>
        <w:pStyle w:val="NoSpacing"/>
        <w:rPr>
          <w:rFonts w:ascii="Calibri" w:hAnsi="Calibri" w:cs="Arial"/>
          <w:b/>
          <w:sz w:val="22"/>
          <w:szCs w:val="22"/>
        </w:rPr>
      </w:pPr>
    </w:p>
    <w:p w14:paraId="1AEE0A19" w14:textId="77777777" w:rsidR="000030A0" w:rsidRPr="00C74C86" w:rsidRDefault="00F00D1D" w:rsidP="00C11583">
      <w:pPr>
        <w:pStyle w:val="ListParagraph"/>
        <w:numPr>
          <w:ilvl w:val="0"/>
          <w:numId w:val="9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Obtain k</w:t>
      </w:r>
      <w:r w:rsidR="000030A0" w:rsidRPr="00C74C86">
        <w:rPr>
          <w:rFonts w:ascii="Calibri" w:hAnsi="Calibri" w:cs="Arial"/>
          <w:sz w:val="22"/>
          <w:szCs w:val="22"/>
        </w:rPr>
        <w:t xml:space="preserve">eys </w:t>
      </w:r>
      <w:r w:rsidR="007E29A7" w:rsidRPr="00C74C86">
        <w:rPr>
          <w:rFonts w:ascii="Calibri" w:hAnsi="Calibri" w:cs="Arial"/>
          <w:sz w:val="22"/>
          <w:szCs w:val="22"/>
        </w:rPr>
        <w:t>(building, office, d</w:t>
      </w:r>
      <w:r w:rsidR="00BB4683" w:rsidRPr="00C74C86">
        <w:rPr>
          <w:rFonts w:ascii="Calibri" w:hAnsi="Calibri" w:cs="Arial"/>
          <w:sz w:val="22"/>
          <w:szCs w:val="22"/>
        </w:rPr>
        <w:t>esk,) and building access fob</w:t>
      </w:r>
      <w:r w:rsidR="0080018F" w:rsidRPr="00C74C86">
        <w:rPr>
          <w:rFonts w:ascii="Calibri" w:hAnsi="Calibri" w:cs="Arial"/>
          <w:sz w:val="22"/>
          <w:szCs w:val="22"/>
        </w:rPr>
        <w:t>.</w:t>
      </w:r>
      <w:r w:rsidR="00DD7467" w:rsidRPr="00C74C86">
        <w:rPr>
          <w:rFonts w:ascii="Calibri" w:hAnsi="Calibri" w:cs="Arial"/>
          <w:sz w:val="22"/>
          <w:szCs w:val="22"/>
        </w:rPr>
        <w:t xml:space="preserve"> If employee works at the Second Street Building in Davis, </w:t>
      </w:r>
      <w:r w:rsidR="00C41DC5" w:rsidRPr="00C74C86">
        <w:rPr>
          <w:rFonts w:ascii="Calibri" w:hAnsi="Calibri" w:cs="Arial"/>
          <w:sz w:val="22"/>
          <w:szCs w:val="22"/>
        </w:rPr>
        <w:t>please direct the employee to Facilities for key return.</w:t>
      </w:r>
      <w:r w:rsidR="00DD7467" w:rsidRPr="00C74C86">
        <w:rPr>
          <w:rFonts w:ascii="Calibri" w:hAnsi="Calibri" w:cs="Arial"/>
          <w:sz w:val="22"/>
          <w:szCs w:val="22"/>
        </w:rPr>
        <w:t xml:space="preserve"> </w:t>
      </w:r>
    </w:p>
    <w:p w14:paraId="39061AC7" w14:textId="77777777" w:rsidR="000030A0" w:rsidRPr="00C74C86" w:rsidRDefault="00F00D1D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Obtain </w:t>
      </w:r>
      <w:r w:rsidR="000030A0" w:rsidRPr="00C74C86">
        <w:rPr>
          <w:rFonts w:ascii="Calibri" w:hAnsi="Calibri" w:cs="Arial"/>
          <w:sz w:val="22"/>
          <w:szCs w:val="22"/>
        </w:rPr>
        <w:t>ID card and/or badge</w:t>
      </w:r>
      <w:r w:rsidR="00B1398A" w:rsidRPr="00C74C86">
        <w:rPr>
          <w:rFonts w:ascii="Calibri" w:hAnsi="Calibri" w:cs="Arial"/>
          <w:sz w:val="22"/>
          <w:szCs w:val="22"/>
        </w:rPr>
        <w:t>.</w:t>
      </w:r>
    </w:p>
    <w:p w14:paraId="3A3E18E3" w14:textId="77777777" w:rsidR="000030A0" w:rsidRPr="00C74C86" w:rsidRDefault="00F00D1D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Obtain </w:t>
      </w:r>
      <w:r w:rsidR="000030A0" w:rsidRPr="00C74C86">
        <w:rPr>
          <w:rFonts w:ascii="Calibri" w:hAnsi="Calibri" w:cs="Arial"/>
          <w:sz w:val="22"/>
          <w:szCs w:val="22"/>
        </w:rPr>
        <w:t>UC property (</w:t>
      </w:r>
      <w:r w:rsidR="00B1398A" w:rsidRPr="00C74C86">
        <w:rPr>
          <w:rFonts w:ascii="Calibri" w:hAnsi="Calibri" w:cs="Arial"/>
          <w:sz w:val="22"/>
          <w:szCs w:val="22"/>
        </w:rPr>
        <w:t>laptops</w:t>
      </w:r>
      <w:r w:rsidR="000030A0" w:rsidRPr="00C74C86">
        <w:rPr>
          <w:rFonts w:ascii="Calibri" w:hAnsi="Calibri" w:cs="Arial"/>
          <w:sz w:val="22"/>
          <w:szCs w:val="22"/>
        </w:rPr>
        <w:t xml:space="preserve">, </w:t>
      </w:r>
      <w:r w:rsidR="00B1398A" w:rsidRPr="00C74C86">
        <w:rPr>
          <w:rFonts w:ascii="Calibri" w:hAnsi="Calibri" w:cs="Arial"/>
          <w:sz w:val="22"/>
          <w:szCs w:val="22"/>
        </w:rPr>
        <w:t>cell phones, books,</w:t>
      </w:r>
      <w:r w:rsidR="000030A0" w:rsidRPr="00C74C86">
        <w:rPr>
          <w:rFonts w:ascii="Calibri" w:hAnsi="Calibri" w:cs="Arial"/>
          <w:sz w:val="22"/>
          <w:szCs w:val="22"/>
        </w:rPr>
        <w:t xml:space="preserve"> disks/manuals</w:t>
      </w:r>
      <w:r w:rsidR="00B1398A" w:rsidRPr="00C74C86">
        <w:rPr>
          <w:rFonts w:ascii="Calibri" w:hAnsi="Calibri" w:cs="Arial"/>
          <w:sz w:val="22"/>
          <w:szCs w:val="22"/>
        </w:rPr>
        <w:t>, etc</w:t>
      </w:r>
      <w:r w:rsidR="000030A0" w:rsidRPr="00C74C86">
        <w:rPr>
          <w:rFonts w:ascii="Calibri" w:hAnsi="Calibri" w:cs="Arial"/>
          <w:sz w:val="22"/>
          <w:szCs w:val="22"/>
        </w:rPr>
        <w:t>)</w:t>
      </w:r>
      <w:r w:rsidR="00B1398A" w:rsidRPr="00C74C86">
        <w:rPr>
          <w:rFonts w:ascii="Calibri" w:hAnsi="Calibri" w:cs="Arial"/>
          <w:sz w:val="22"/>
          <w:szCs w:val="22"/>
        </w:rPr>
        <w:t>.</w:t>
      </w:r>
    </w:p>
    <w:p w14:paraId="7B4D9913" w14:textId="77777777" w:rsidR="000030A0" w:rsidRPr="00C74C86" w:rsidRDefault="00F00D1D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Obtain </w:t>
      </w:r>
      <w:r w:rsidR="000030A0" w:rsidRPr="00C74C86">
        <w:rPr>
          <w:rFonts w:ascii="Calibri" w:hAnsi="Calibri" w:cs="Arial"/>
          <w:sz w:val="22"/>
          <w:szCs w:val="22"/>
        </w:rPr>
        <w:t xml:space="preserve">UC credit card, </w:t>
      </w:r>
      <w:r w:rsidR="00553B7A" w:rsidRPr="00C74C86">
        <w:rPr>
          <w:rFonts w:ascii="Calibri" w:hAnsi="Calibri" w:cs="Arial"/>
          <w:sz w:val="22"/>
          <w:szCs w:val="22"/>
        </w:rPr>
        <w:t xml:space="preserve">purchasing card, </w:t>
      </w:r>
      <w:r w:rsidR="000030A0" w:rsidRPr="00C74C86">
        <w:rPr>
          <w:rFonts w:ascii="Calibri" w:hAnsi="Calibri" w:cs="Arial"/>
          <w:sz w:val="22"/>
          <w:szCs w:val="22"/>
        </w:rPr>
        <w:t>gara</w:t>
      </w:r>
      <w:r w:rsidR="00553B7A" w:rsidRPr="00C74C86">
        <w:rPr>
          <w:rFonts w:ascii="Calibri" w:hAnsi="Calibri" w:cs="Arial"/>
          <w:sz w:val="22"/>
          <w:szCs w:val="22"/>
        </w:rPr>
        <w:t>ge card, copy card, phone card, etc.</w:t>
      </w:r>
    </w:p>
    <w:p w14:paraId="6AF65B38" w14:textId="77777777" w:rsidR="00553B7A" w:rsidRPr="00C74C86" w:rsidRDefault="00553B7A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Computer Access:  </w:t>
      </w:r>
    </w:p>
    <w:p w14:paraId="08167426" w14:textId="7D6B2C77" w:rsidR="00B1398A" w:rsidRPr="00C74C86" w:rsidRDefault="00553B7A" w:rsidP="00C11583">
      <w:pPr>
        <w:numPr>
          <w:ilvl w:val="0"/>
          <w:numId w:val="2"/>
        </w:numPr>
        <w:tabs>
          <w:tab w:val="num" w:pos="1080"/>
        </w:tabs>
        <w:spacing w:after="160"/>
        <w:ind w:left="108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You and the separating employee share in the responsibility to identify and transfer any business related e-files, documents or emails to a folder that can be accessed by others after the employee has separated.</w:t>
      </w:r>
      <w:r w:rsidR="00B1398A" w:rsidRPr="00C74C86">
        <w:rPr>
          <w:rFonts w:ascii="Calibri" w:hAnsi="Calibri" w:cs="Arial"/>
          <w:sz w:val="22"/>
          <w:szCs w:val="22"/>
        </w:rPr>
        <w:t xml:space="preserve">   Once an employee has separated from your department, access to their electronic documents by someone other than the separated employee requires authorization by the </w:t>
      </w:r>
      <w:r w:rsidR="00EF2BC7" w:rsidRPr="00C74C86">
        <w:rPr>
          <w:rFonts w:ascii="Calibri" w:hAnsi="Calibri" w:cs="Arial"/>
          <w:sz w:val="22"/>
          <w:szCs w:val="22"/>
        </w:rPr>
        <w:t xml:space="preserve">separating person through </w:t>
      </w:r>
      <w:hyperlink r:id="rId7" w:history="1">
        <w:r w:rsidR="00EF2BC7" w:rsidRPr="00C74C86">
          <w:rPr>
            <w:rStyle w:val="Hyperlink"/>
            <w:rFonts w:ascii="Calibri" w:hAnsi="Calibri" w:cs="Arial"/>
            <w:sz w:val="22"/>
            <w:szCs w:val="22"/>
          </w:rPr>
          <w:t>Policy</w:t>
        </w:r>
        <w:r w:rsidR="00BB4683" w:rsidRPr="00C74C86">
          <w:rPr>
            <w:rStyle w:val="Hyperlink"/>
            <w:rFonts w:ascii="Calibri" w:hAnsi="Calibri" w:cs="Arial"/>
            <w:sz w:val="22"/>
            <w:szCs w:val="22"/>
          </w:rPr>
          <w:t xml:space="preserve"> 310-24</w:t>
        </w:r>
      </w:hyperlink>
      <w:r w:rsidR="00B1398A" w:rsidRPr="00C74C86">
        <w:rPr>
          <w:rFonts w:ascii="Calibri" w:hAnsi="Calibri" w:cs="Arial"/>
          <w:sz w:val="22"/>
          <w:szCs w:val="22"/>
        </w:rPr>
        <w:t>.</w:t>
      </w:r>
    </w:p>
    <w:p w14:paraId="60729292" w14:textId="4D83E897" w:rsidR="00553B7A" w:rsidRPr="00C74C86" w:rsidRDefault="00587501" w:rsidP="00C11583">
      <w:pPr>
        <w:numPr>
          <w:ilvl w:val="0"/>
          <w:numId w:val="2"/>
        </w:numPr>
        <w:tabs>
          <w:tab w:val="num" w:pos="1080"/>
        </w:tabs>
        <w:spacing w:after="160"/>
        <w:ind w:left="108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Advise </w:t>
      </w:r>
      <w:r w:rsidR="00553B7A" w:rsidRPr="00C74C86">
        <w:rPr>
          <w:rFonts w:ascii="Calibri" w:hAnsi="Calibri" w:cs="Arial"/>
          <w:sz w:val="22"/>
          <w:szCs w:val="22"/>
        </w:rPr>
        <w:t>IT of all changes to application access, unit folders, distribution lists and web changes, etc.</w:t>
      </w:r>
    </w:p>
    <w:p w14:paraId="266DD0CB" w14:textId="6F7D5869" w:rsidR="00AF277C" w:rsidRPr="00C74C86" w:rsidRDefault="0080018F" w:rsidP="00C11583">
      <w:pPr>
        <w:spacing w:after="160"/>
        <w:ind w:left="72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Visit</w:t>
      </w:r>
      <w:r w:rsidR="00AB0C53" w:rsidRPr="00C74C86">
        <w:rPr>
          <w:rFonts w:ascii="Calibri" w:hAnsi="Calibri" w:cs="Arial"/>
          <w:sz w:val="22"/>
          <w:szCs w:val="22"/>
        </w:rPr>
        <w:t xml:space="preserve"> UCANR</w:t>
      </w:r>
      <w:r w:rsidRPr="00C74C86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C67C78" w:rsidRPr="00C74C86">
          <w:rPr>
            <w:rStyle w:val="Hyperlink"/>
            <w:rFonts w:ascii="Calibri" w:hAnsi="Calibri" w:cs="Arial"/>
            <w:sz w:val="22"/>
            <w:szCs w:val="22"/>
          </w:rPr>
          <w:t>IT</w:t>
        </w:r>
      </w:hyperlink>
      <w:r w:rsidR="00587501" w:rsidRPr="00C74C86">
        <w:rPr>
          <w:rFonts w:ascii="Calibri" w:hAnsi="Calibri" w:cs="Arial"/>
          <w:sz w:val="22"/>
          <w:szCs w:val="22"/>
        </w:rPr>
        <w:t xml:space="preserve"> </w:t>
      </w:r>
      <w:r w:rsidRPr="00C74C86">
        <w:rPr>
          <w:rFonts w:ascii="Calibri" w:hAnsi="Calibri" w:cs="Arial"/>
          <w:sz w:val="22"/>
          <w:szCs w:val="22"/>
        </w:rPr>
        <w:t xml:space="preserve">for </w:t>
      </w:r>
      <w:r w:rsidR="00EF2BC7" w:rsidRPr="00C74C86">
        <w:rPr>
          <w:rFonts w:ascii="Calibri" w:hAnsi="Calibri" w:cs="Arial"/>
          <w:sz w:val="22"/>
          <w:szCs w:val="22"/>
        </w:rPr>
        <w:t xml:space="preserve">more information or click on the </w:t>
      </w:r>
      <w:hyperlink r:id="rId9" w:history="1">
        <w:r w:rsidR="00EF2BC7" w:rsidRPr="00C74C86">
          <w:rPr>
            <w:rStyle w:val="Hyperlink"/>
            <w:rFonts w:ascii="Calibri" w:hAnsi="Calibri" w:cs="Arial"/>
            <w:sz w:val="22"/>
            <w:szCs w:val="22"/>
          </w:rPr>
          <w:t>ASK</w:t>
        </w:r>
      </w:hyperlink>
      <w:r w:rsidR="00EF2BC7" w:rsidRPr="00C74C86">
        <w:rPr>
          <w:rFonts w:ascii="Calibri" w:hAnsi="Calibri" w:cs="Arial"/>
          <w:sz w:val="22"/>
          <w:szCs w:val="22"/>
        </w:rPr>
        <w:t xml:space="preserve"> button</w:t>
      </w:r>
      <w:r w:rsidRPr="00C74C86">
        <w:rPr>
          <w:rFonts w:ascii="Calibri" w:hAnsi="Calibri" w:cs="Arial"/>
          <w:sz w:val="22"/>
          <w:szCs w:val="22"/>
        </w:rPr>
        <w:t>.</w:t>
      </w:r>
    </w:p>
    <w:p w14:paraId="5DEFC8D9" w14:textId="77777777" w:rsidR="00DA1C9F" w:rsidRPr="00C74C86" w:rsidRDefault="00553B7A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Voicemail</w:t>
      </w:r>
      <w:r w:rsidR="000030A0" w:rsidRPr="00C74C86">
        <w:rPr>
          <w:rFonts w:ascii="Calibri" w:hAnsi="Calibri" w:cs="Arial"/>
          <w:sz w:val="22"/>
          <w:szCs w:val="22"/>
        </w:rPr>
        <w:t xml:space="preserve"> </w:t>
      </w:r>
      <w:r w:rsidR="00B1398A" w:rsidRPr="00C74C86">
        <w:rPr>
          <w:rFonts w:ascii="Calibri" w:hAnsi="Calibri" w:cs="Arial"/>
          <w:sz w:val="22"/>
          <w:szCs w:val="22"/>
        </w:rPr>
        <w:t xml:space="preserve">– </w:t>
      </w:r>
      <w:r w:rsidR="00F00D1D" w:rsidRPr="00C74C86">
        <w:rPr>
          <w:rFonts w:ascii="Calibri" w:hAnsi="Calibri" w:cs="Arial"/>
          <w:sz w:val="22"/>
          <w:szCs w:val="22"/>
        </w:rPr>
        <w:t xml:space="preserve">insure that VM is </w:t>
      </w:r>
      <w:r w:rsidRPr="00C74C86">
        <w:rPr>
          <w:rFonts w:ascii="Calibri" w:hAnsi="Calibri" w:cs="Arial"/>
          <w:sz w:val="22"/>
          <w:szCs w:val="22"/>
        </w:rPr>
        <w:t xml:space="preserve">reprogrammed </w:t>
      </w:r>
      <w:r w:rsidR="000030A0" w:rsidRPr="00C74C86">
        <w:rPr>
          <w:rFonts w:ascii="Calibri" w:hAnsi="Calibri" w:cs="Arial"/>
          <w:sz w:val="22"/>
          <w:szCs w:val="22"/>
        </w:rPr>
        <w:t xml:space="preserve">and </w:t>
      </w:r>
      <w:r w:rsidRPr="00C74C86">
        <w:rPr>
          <w:rFonts w:ascii="Calibri" w:hAnsi="Calibri" w:cs="Arial"/>
          <w:sz w:val="22"/>
          <w:szCs w:val="22"/>
        </w:rPr>
        <w:t>password changed to allow access</w:t>
      </w:r>
      <w:r w:rsidR="000030A0" w:rsidRPr="00C74C86">
        <w:rPr>
          <w:rFonts w:ascii="Calibri" w:hAnsi="Calibri" w:cs="Arial"/>
          <w:sz w:val="22"/>
          <w:szCs w:val="22"/>
        </w:rPr>
        <w:t xml:space="preserve"> by supervisor</w:t>
      </w:r>
      <w:r w:rsidR="00F00D1D" w:rsidRPr="00C74C86">
        <w:rPr>
          <w:rFonts w:ascii="Calibri" w:hAnsi="Calibri" w:cs="Arial"/>
          <w:sz w:val="22"/>
          <w:szCs w:val="22"/>
        </w:rPr>
        <w:t>; employee provid</w:t>
      </w:r>
      <w:r w:rsidR="00E53461" w:rsidRPr="00C74C86">
        <w:rPr>
          <w:rFonts w:ascii="Calibri" w:hAnsi="Calibri" w:cs="Arial"/>
          <w:sz w:val="22"/>
          <w:szCs w:val="22"/>
        </w:rPr>
        <w:t>es supervisor with new password</w:t>
      </w:r>
      <w:r w:rsidR="00AD7FAD" w:rsidRPr="00C74C86">
        <w:rPr>
          <w:rFonts w:ascii="Calibri" w:hAnsi="Calibri" w:cs="Arial"/>
          <w:sz w:val="22"/>
          <w:szCs w:val="22"/>
        </w:rPr>
        <w:t xml:space="preserve">. </w:t>
      </w:r>
    </w:p>
    <w:p w14:paraId="52F90326" w14:textId="77777777" w:rsidR="00B1398A" w:rsidRPr="00C74C86" w:rsidRDefault="00DA1C9F" w:rsidP="00C66301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R</w:t>
      </w:r>
      <w:r w:rsidR="00B1398A" w:rsidRPr="00C74C86">
        <w:rPr>
          <w:rFonts w:ascii="Calibri" w:hAnsi="Calibri" w:cs="Arial"/>
          <w:sz w:val="22"/>
          <w:szCs w:val="22"/>
        </w:rPr>
        <w:t>esignation, release, or termination letter received</w:t>
      </w:r>
      <w:r w:rsidR="00CD2687" w:rsidRPr="00C74C86">
        <w:rPr>
          <w:rFonts w:ascii="Calibri" w:hAnsi="Calibri" w:cs="Arial"/>
          <w:sz w:val="22"/>
          <w:szCs w:val="22"/>
        </w:rPr>
        <w:t>.</w:t>
      </w:r>
      <w:r w:rsidR="00EF2BC7" w:rsidRPr="00C74C86">
        <w:rPr>
          <w:rFonts w:ascii="Calibri" w:hAnsi="Calibri" w:cs="Arial"/>
          <w:sz w:val="22"/>
          <w:szCs w:val="22"/>
        </w:rPr>
        <w:t xml:space="preserve"> Submit a copy to </w:t>
      </w:r>
      <w:hyperlink r:id="rId10" w:history="1">
        <w:r w:rsidR="00C66301" w:rsidRPr="00C74C86">
          <w:rPr>
            <w:rStyle w:val="Hyperlink"/>
            <w:rFonts w:ascii="Calibri" w:hAnsi="Calibri" w:cs="Arial"/>
            <w:sz w:val="22"/>
            <w:szCs w:val="22"/>
          </w:rPr>
          <w:t>humanresources@ucanr.edu</w:t>
        </w:r>
      </w:hyperlink>
      <w:r w:rsidRPr="00C74C86">
        <w:rPr>
          <w:rFonts w:ascii="Calibri" w:hAnsi="Calibri" w:cs="Arial"/>
          <w:sz w:val="22"/>
          <w:szCs w:val="22"/>
        </w:rPr>
        <w:t xml:space="preserve">. </w:t>
      </w:r>
    </w:p>
    <w:p w14:paraId="35FAAC3C" w14:textId="32039DC3" w:rsidR="00947843" w:rsidRPr="00C74C86" w:rsidRDefault="00AB0C53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Complete Employee Termination and Final Pay Request </w:t>
      </w:r>
      <w:hyperlink r:id="rId11" w:history="1">
        <w:r w:rsidRPr="00C74C86">
          <w:rPr>
            <w:rStyle w:val="Hyperlink"/>
            <w:rFonts w:ascii="Calibri" w:hAnsi="Calibri" w:cs="Arial"/>
            <w:sz w:val="22"/>
            <w:szCs w:val="22"/>
          </w:rPr>
          <w:t>Form</w:t>
        </w:r>
      </w:hyperlink>
      <w:r w:rsidRPr="00C74C86">
        <w:rPr>
          <w:rFonts w:ascii="Calibri" w:hAnsi="Calibri" w:cs="Arial"/>
          <w:sz w:val="22"/>
          <w:szCs w:val="22"/>
        </w:rPr>
        <w:t xml:space="preserve">. </w:t>
      </w:r>
    </w:p>
    <w:p w14:paraId="6CAE550F" w14:textId="724BB6B2" w:rsidR="000030A0" w:rsidRPr="00C74C86" w:rsidRDefault="00C67C78" w:rsidP="00C11583">
      <w:pPr>
        <w:numPr>
          <w:ilvl w:val="0"/>
          <w:numId w:val="2"/>
        </w:numPr>
        <w:tabs>
          <w:tab w:val="left" w:pos="0"/>
        </w:tabs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I</w:t>
      </w:r>
      <w:r w:rsidR="007E29A7" w:rsidRPr="00C74C86">
        <w:rPr>
          <w:rFonts w:ascii="Calibri" w:hAnsi="Calibri" w:cs="Arial"/>
          <w:sz w:val="22"/>
          <w:szCs w:val="22"/>
        </w:rPr>
        <w:t xml:space="preserve">nsure pending activities have been </w:t>
      </w:r>
      <w:r w:rsidR="0080018F" w:rsidRPr="00C74C86">
        <w:rPr>
          <w:rFonts w:ascii="Calibri" w:hAnsi="Calibri" w:cs="Arial"/>
          <w:sz w:val="22"/>
          <w:szCs w:val="22"/>
        </w:rPr>
        <w:t>c</w:t>
      </w:r>
      <w:r w:rsidR="007E29A7" w:rsidRPr="00C74C86">
        <w:rPr>
          <w:rFonts w:ascii="Calibri" w:hAnsi="Calibri" w:cs="Arial"/>
          <w:sz w:val="22"/>
          <w:szCs w:val="22"/>
        </w:rPr>
        <w:t>ompleted</w:t>
      </w:r>
      <w:r w:rsidR="003655FF" w:rsidRPr="00C74C86">
        <w:rPr>
          <w:rFonts w:ascii="Calibri" w:hAnsi="Calibri" w:cs="Arial"/>
          <w:sz w:val="22"/>
          <w:szCs w:val="22"/>
        </w:rPr>
        <w:t xml:space="preserve"> in UC systems</w:t>
      </w:r>
      <w:r w:rsidR="007E29A7" w:rsidRPr="00C74C86">
        <w:rPr>
          <w:rFonts w:ascii="Calibri" w:hAnsi="Calibri" w:cs="Arial"/>
          <w:sz w:val="22"/>
          <w:szCs w:val="22"/>
        </w:rPr>
        <w:t>.</w:t>
      </w:r>
    </w:p>
    <w:p w14:paraId="7702036D" w14:textId="662002A1" w:rsidR="000030A0" w:rsidRPr="00C74C86" w:rsidRDefault="000030A0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Memberships in committees and professional organizations</w:t>
      </w:r>
      <w:r w:rsidR="00553B7A" w:rsidRPr="00C74C86">
        <w:rPr>
          <w:rFonts w:ascii="Calibri" w:hAnsi="Calibri" w:cs="Arial"/>
          <w:sz w:val="22"/>
          <w:szCs w:val="22"/>
        </w:rPr>
        <w:t xml:space="preserve"> canceled or transferred.</w:t>
      </w:r>
    </w:p>
    <w:p w14:paraId="4AD5AA1F" w14:textId="3B047A74" w:rsidR="00DF2C7E" w:rsidRPr="00C74C86" w:rsidRDefault="007A3741" w:rsidP="00C74C86">
      <w:pPr>
        <w:pStyle w:val="NormalWeb"/>
        <w:numPr>
          <w:ilvl w:val="0"/>
          <w:numId w:val="2"/>
        </w:numPr>
        <w:spacing w:after="160" w:afterAutospacing="0"/>
        <w:rPr>
          <w:rFonts w:ascii="Calibri" w:hAnsi="Calibri"/>
          <w:sz w:val="22"/>
          <w:szCs w:val="22"/>
        </w:rPr>
      </w:pPr>
      <w:r w:rsidRPr="00C74C86">
        <w:rPr>
          <w:rFonts w:ascii="Calibri" w:hAnsi="Calibri"/>
          <w:sz w:val="22"/>
          <w:szCs w:val="22"/>
        </w:rPr>
        <w:t>If the separating employee manages a branded UC ANR social media account, collect the account information, including passwords, and make sure the departing employee</w:t>
      </w:r>
      <w:r w:rsidR="00DF2C7E">
        <w:rPr>
          <w:rFonts w:ascii="Calibri" w:hAnsi="Calibri"/>
          <w:sz w:val="22"/>
          <w:szCs w:val="22"/>
        </w:rPr>
        <w:t xml:space="preserve">’s responsibility is removed from </w:t>
      </w:r>
      <w:r w:rsidRPr="00C74C86">
        <w:rPr>
          <w:rFonts w:ascii="Calibri" w:hAnsi="Calibri"/>
          <w:sz w:val="22"/>
          <w:szCs w:val="22"/>
        </w:rPr>
        <w:t xml:space="preserve">all UC ANR social media accounts by changing the login and password on the day of separation. </w:t>
      </w:r>
    </w:p>
    <w:p w14:paraId="234A6ADB" w14:textId="77777777" w:rsidR="00B1398A" w:rsidRPr="00C74C86" w:rsidRDefault="00B1398A" w:rsidP="007A3741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Forwarding address </w:t>
      </w:r>
      <w:r w:rsidR="00947843" w:rsidRPr="00C74C86">
        <w:rPr>
          <w:rFonts w:ascii="Calibri" w:hAnsi="Calibri" w:cs="Arial"/>
          <w:sz w:val="22"/>
          <w:szCs w:val="22"/>
        </w:rPr>
        <w:t>obtained.</w:t>
      </w:r>
    </w:p>
    <w:p w14:paraId="78F20994" w14:textId="77777777" w:rsidR="00C91EF3" w:rsidRPr="00C74C86" w:rsidRDefault="00C91EF3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Eligibility for reemployment explained.</w:t>
      </w:r>
    </w:p>
    <w:p w14:paraId="7866718B" w14:textId="77777777" w:rsidR="00C11583" w:rsidRPr="00C74C86" w:rsidRDefault="00B1398A" w:rsidP="00C11583">
      <w:pPr>
        <w:numPr>
          <w:ilvl w:val="0"/>
          <w:numId w:val="2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Departure is communicated to staff</w:t>
      </w:r>
      <w:r w:rsidR="00947843" w:rsidRPr="00C74C86">
        <w:rPr>
          <w:rFonts w:ascii="Calibri" w:hAnsi="Calibri" w:cs="Arial"/>
          <w:sz w:val="22"/>
          <w:szCs w:val="22"/>
        </w:rPr>
        <w:t>.</w:t>
      </w:r>
      <w:r w:rsidR="00C11583" w:rsidRPr="00C74C86">
        <w:rPr>
          <w:rFonts w:ascii="Calibri" w:hAnsi="Calibri" w:cs="Arial"/>
          <w:sz w:val="22"/>
          <w:szCs w:val="22"/>
        </w:rPr>
        <w:t xml:space="preserve"> Work with employee to remove their profile from the staff directory.</w:t>
      </w:r>
    </w:p>
    <w:p w14:paraId="0D1EC83A" w14:textId="77777777" w:rsidR="008E3FB4" w:rsidRPr="00C74C86" w:rsidRDefault="008E3FB4" w:rsidP="008E3FB4">
      <w:pPr>
        <w:pStyle w:val="ListParagraph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Contact Benefits (530) 752-1774 for retirement forms, COBRA forms, etc. are completed and signed.</w:t>
      </w:r>
    </w:p>
    <w:p w14:paraId="70F40DBE" w14:textId="77777777" w:rsidR="008E3FB4" w:rsidRPr="00C74C86" w:rsidRDefault="008E3FB4" w:rsidP="008E3FB4">
      <w:pPr>
        <w:pStyle w:val="ListParagraph"/>
        <w:ind w:left="360"/>
        <w:rPr>
          <w:rFonts w:ascii="Calibri" w:hAnsi="Calibri" w:cs="Arial"/>
          <w:sz w:val="22"/>
          <w:szCs w:val="22"/>
        </w:rPr>
      </w:pPr>
    </w:p>
    <w:p w14:paraId="5DC02676" w14:textId="77777777" w:rsidR="00B1398A" w:rsidRPr="00C74C86" w:rsidRDefault="00C66301" w:rsidP="00C11583">
      <w:pPr>
        <w:numPr>
          <w:ilvl w:val="0"/>
          <w:numId w:val="2"/>
        </w:numPr>
        <w:spacing w:after="160"/>
        <w:rPr>
          <w:rFonts w:ascii="Calibri" w:hAnsi="Calibri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C</w:t>
      </w:r>
      <w:r w:rsidR="00B1398A" w:rsidRPr="00C74C86">
        <w:rPr>
          <w:rFonts w:ascii="Calibri" w:hAnsi="Calibri" w:cs="Arial"/>
          <w:sz w:val="22"/>
          <w:szCs w:val="22"/>
        </w:rPr>
        <w:t xml:space="preserve">ontact </w:t>
      </w:r>
      <w:r w:rsidR="00AD7FAD" w:rsidRPr="00C74C86">
        <w:rPr>
          <w:rFonts w:ascii="Calibri" w:hAnsi="Calibri" w:cs="Arial"/>
          <w:sz w:val="22"/>
          <w:szCs w:val="22"/>
        </w:rPr>
        <w:t>Retirement Administration Service Center (RASC)</w:t>
      </w:r>
      <w:r w:rsidR="00B1398A" w:rsidRPr="00C74C86">
        <w:rPr>
          <w:rFonts w:ascii="Calibri" w:hAnsi="Calibri" w:cs="Arial"/>
          <w:sz w:val="22"/>
          <w:szCs w:val="22"/>
        </w:rPr>
        <w:t xml:space="preserve"> </w:t>
      </w:r>
      <w:r w:rsidR="00AD7FAD" w:rsidRPr="00C74C86">
        <w:rPr>
          <w:rFonts w:ascii="Calibri" w:hAnsi="Calibri" w:cs="Arial"/>
          <w:sz w:val="22"/>
          <w:szCs w:val="22"/>
        </w:rPr>
        <w:t>(</w:t>
      </w:r>
      <w:r w:rsidR="00AD7FAD" w:rsidRPr="00C74C86">
        <w:rPr>
          <w:rFonts w:ascii="Calibri" w:hAnsi="Calibri"/>
          <w:sz w:val="22"/>
          <w:szCs w:val="22"/>
        </w:rPr>
        <w:t>800) 888</w:t>
      </w:r>
      <w:r w:rsidR="00947843" w:rsidRPr="00C74C86">
        <w:rPr>
          <w:rFonts w:ascii="Calibri" w:hAnsi="Calibri"/>
          <w:sz w:val="22"/>
          <w:szCs w:val="22"/>
        </w:rPr>
        <w:t>-82</w:t>
      </w:r>
      <w:r w:rsidR="00AD7FAD" w:rsidRPr="00C74C86">
        <w:rPr>
          <w:rFonts w:ascii="Calibri" w:hAnsi="Calibri"/>
          <w:sz w:val="22"/>
          <w:szCs w:val="22"/>
        </w:rPr>
        <w:t>67</w:t>
      </w:r>
      <w:r w:rsidRPr="00C74C86">
        <w:rPr>
          <w:rFonts w:ascii="Calibri" w:hAnsi="Calibri"/>
          <w:sz w:val="22"/>
          <w:szCs w:val="22"/>
        </w:rPr>
        <w:t>.</w:t>
      </w:r>
      <w:r w:rsidR="00B1398A" w:rsidRPr="00C74C86">
        <w:rPr>
          <w:rFonts w:ascii="Calibri" w:hAnsi="Calibri"/>
          <w:sz w:val="22"/>
          <w:szCs w:val="22"/>
        </w:rPr>
        <w:t xml:space="preserve">  </w:t>
      </w:r>
    </w:p>
    <w:p w14:paraId="2F906133" w14:textId="77777777" w:rsidR="00C11583" w:rsidRPr="00C74C86" w:rsidRDefault="00C11583" w:rsidP="00C11583">
      <w:pPr>
        <w:spacing w:after="160"/>
        <w:rPr>
          <w:rFonts w:ascii="Calibri" w:hAnsi="Calibri"/>
          <w:b/>
          <w:sz w:val="22"/>
          <w:szCs w:val="22"/>
        </w:rPr>
      </w:pPr>
    </w:p>
    <w:p w14:paraId="50ED9D52" w14:textId="77777777" w:rsidR="00C11583" w:rsidRPr="00C74C86" w:rsidRDefault="00C11583" w:rsidP="00C11583">
      <w:pPr>
        <w:spacing w:after="160"/>
        <w:rPr>
          <w:rFonts w:ascii="Calibri" w:hAnsi="Calibri"/>
          <w:b/>
          <w:sz w:val="22"/>
          <w:szCs w:val="22"/>
        </w:rPr>
      </w:pPr>
    </w:p>
    <w:p w14:paraId="46B92AAE" w14:textId="77777777" w:rsidR="00C11583" w:rsidRPr="00C74C86" w:rsidRDefault="00C11583" w:rsidP="00C11583">
      <w:pPr>
        <w:tabs>
          <w:tab w:val="left" w:pos="7575"/>
        </w:tabs>
        <w:spacing w:after="160"/>
        <w:rPr>
          <w:rFonts w:ascii="Calibri" w:hAnsi="Calibri"/>
          <w:b/>
          <w:sz w:val="22"/>
          <w:szCs w:val="22"/>
        </w:rPr>
      </w:pPr>
      <w:r w:rsidRPr="00C74C86">
        <w:rPr>
          <w:rFonts w:ascii="Calibri" w:hAnsi="Calibri"/>
          <w:b/>
          <w:sz w:val="22"/>
          <w:szCs w:val="22"/>
        </w:rPr>
        <w:tab/>
      </w:r>
    </w:p>
    <w:p w14:paraId="48A73186" w14:textId="77777777" w:rsidR="00553B7A" w:rsidRPr="00C74C86" w:rsidRDefault="00553B7A" w:rsidP="00C11583">
      <w:pPr>
        <w:spacing w:after="160"/>
        <w:rPr>
          <w:rFonts w:ascii="Calibri" w:hAnsi="Calibri"/>
          <w:b/>
          <w:sz w:val="28"/>
          <w:szCs w:val="28"/>
        </w:rPr>
      </w:pPr>
      <w:r w:rsidRPr="00C74C86">
        <w:rPr>
          <w:rFonts w:ascii="Calibri" w:hAnsi="Calibri"/>
          <w:b/>
          <w:sz w:val="28"/>
          <w:szCs w:val="28"/>
        </w:rPr>
        <w:t>Employee Responsibility</w:t>
      </w:r>
    </w:p>
    <w:p w14:paraId="5123B320" w14:textId="77777777" w:rsidR="00553B7A" w:rsidRPr="00C74C86" w:rsidRDefault="00553B7A" w:rsidP="00C11583">
      <w:pPr>
        <w:numPr>
          <w:ilvl w:val="0"/>
          <w:numId w:val="6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As soon as you know that you are separating from your department, work closely with your supervisor and begin to sort through your business related e-files, documents or emails and ensure that they can be accessed by others after you are separated</w:t>
      </w:r>
      <w:r w:rsidR="00947843" w:rsidRPr="00C74C86">
        <w:rPr>
          <w:rFonts w:ascii="Calibri" w:hAnsi="Calibri" w:cs="Arial"/>
          <w:sz w:val="22"/>
          <w:szCs w:val="22"/>
        </w:rPr>
        <w:t xml:space="preserve"> (as detailed above).</w:t>
      </w:r>
    </w:p>
    <w:p w14:paraId="2EC0A58C" w14:textId="77777777" w:rsidR="000030A0" w:rsidRPr="00C74C86" w:rsidRDefault="000030A0" w:rsidP="002E6408">
      <w:pPr>
        <w:numPr>
          <w:ilvl w:val="0"/>
          <w:numId w:val="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Email account -- forwarding, deactivation</w:t>
      </w:r>
    </w:p>
    <w:p w14:paraId="2F9BB67D" w14:textId="00E29A58" w:rsidR="00947843" w:rsidRPr="00C74C86" w:rsidRDefault="00553B7A" w:rsidP="00C11583">
      <w:pPr>
        <w:spacing w:after="160"/>
        <w:ind w:left="3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24-hours prior to separation date you must notify</w:t>
      </w:r>
      <w:r w:rsidR="00AB0C53" w:rsidRPr="00C74C86">
        <w:rPr>
          <w:rFonts w:ascii="Calibri" w:hAnsi="Calibri" w:cs="Arial"/>
          <w:sz w:val="22"/>
          <w:szCs w:val="22"/>
        </w:rPr>
        <w:t xml:space="preserve"> UCANR</w:t>
      </w:r>
      <w:r w:rsidRPr="00C74C86">
        <w:rPr>
          <w:rFonts w:ascii="Calibri" w:hAnsi="Calibri" w:cs="Arial"/>
          <w:sz w:val="22"/>
          <w:szCs w:val="22"/>
        </w:rPr>
        <w:t xml:space="preserve"> </w:t>
      </w:r>
      <w:hyperlink r:id="rId12" w:history="1">
        <w:r w:rsidR="00AB0C53" w:rsidRPr="00C74C86">
          <w:rPr>
            <w:rStyle w:val="Hyperlink"/>
            <w:rFonts w:ascii="Calibri" w:hAnsi="Calibri" w:cs="Arial"/>
            <w:sz w:val="22"/>
            <w:szCs w:val="22"/>
          </w:rPr>
          <w:t>IT</w:t>
        </w:r>
      </w:hyperlink>
      <w:r w:rsidRPr="00C74C86">
        <w:rPr>
          <w:rFonts w:ascii="Calibri" w:hAnsi="Calibri" w:cs="Arial"/>
          <w:sz w:val="22"/>
          <w:szCs w:val="22"/>
        </w:rPr>
        <w:t xml:space="preserve"> to stop forwarding your campus email account to </w:t>
      </w:r>
      <w:r w:rsidR="00B1398A" w:rsidRPr="00C74C86">
        <w:rPr>
          <w:rFonts w:ascii="Calibri" w:hAnsi="Calibri" w:cs="Arial"/>
          <w:sz w:val="22"/>
          <w:szCs w:val="22"/>
        </w:rPr>
        <w:t>your department</w:t>
      </w:r>
      <w:r w:rsidR="00AF277C" w:rsidRPr="00C74C86">
        <w:rPr>
          <w:rFonts w:ascii="Calibri" w:hAnsi="Calibri" w:cs="Arial"/>
          <w:sz w:val="22"/>
          <w:szCs w:val="22"/>
        </w:rPr>
        <w:t>, or to request mail transfer to another department.</w:t>
      </w:r>
      <w:r w:rsidRPr="00C74C86">
        <w:rPr>
          <w:rFonts w:ascii="Calibri" w:hAnsi="Calibri" w:cs="Arial"/>
          <w:sz w:val="22"/>
          <w:szCs w:val="22"/>
        </w:rPr>
        <w:t xml:space="preserve">  </w:t>
      </w:r>
    </w:p>
    <w:p w14:paraId="03B4AFF5" w14:textId="77777777" w:rsidR="00AF277C" w:rsidRPr="00C74C86" w:rsidRDefault="007E29A7" w:rsidP="00C11583">
      <w:pPr>
        <w:spacing w:after="160"/>
        <w:ind w:left="3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If you are an Employee s</w:t>
      </w:r>
      <w:r w:rsidR="00553B7A" w:rsidRPr="00C74C86">
        <w:rPr>
          <w:rFonts w:ascii="Calibri" w:hAnsi="Calibri" w:cs="Arial"/>
          <w:sz w:val="22"/>
          <w:szCs w:val="22"/>
        </w:rPr>
        <w:t xml:space="preserve">eparating from </w:t>
      </w:r>
      <w:r w:rsidR="00B1398A" w:rsidRPr="00C74C86">
        <w:rPr>
          <w:rFonts w:ascii="Calibri" w:hAnsi="Calibri" w:cs="Arial"/>
          <w:sz w:val="22"/>
          <w:szCs w:val="22"/>
        </w:rPr>
        <w:t>c</w:t>
      </w:r>
      <w:r w:rsidR="00553B7A" w:rsidRPr="00C74C86">
        <w:rPr>
          <w:rFonts w:ascii="Calibri" w:hAnsi="Calibri" w:cs="Arial"/>
          <w:sz w:val="22"/>
          <w:szCs w:val="22"/>
        </w:rPr>
        <w:t xml:space="preserve">ampus but interested in retaining your </w:t>
      </w:r>
      <w:r w:rsidR="00947843" w:rsidRPr="00C74C86">
        <w:rPr>
          <w:rFonts w:ascii="Calibri" w:hAnsi="Calibri" w:cs="Arial"/>
          <w:sz w:val="22"/>
          <w:szCs w:val="22"/>
        </w:rPr>
        <w:t xml:space="preserve">campus email address, and are </w:t>
      </w:r>
      <w:r w:rsidR="00553B7A" w:rsidRPr="00C74C86">
        <w:rPr>
          <w:rFonts w:ascii="Calibri" w:hAnsi="Calibri" w:cs="Arial"/>
          <w:sz w:val="22"/>
          <w:szCs w:val="22"/>
        </w:rPr>
        <w:t xml:space="preserve">eligible, (a UC graduate, retiree, etc.) you may wish to consider an optional and complimentary service that will forward your campus email to an external email address of your choice (e.g., </w:t>
      </w:r>
      <w:hyperlink r:id="rId13" w:history="1">
        <w:r w:rsidR="00553B7A" w:rsidRPr="00C74C86">
          <w:rPr>
            <w:rStyle w:val="Hyperlink"/>
            <w:rFonts w:ascii="Calibri" w:hAnsi="Calibri" w:cs="Arial"/>
            <w:sz w:val="22"/>
            <w:szCs w:val="22"/>
          </w:rPr>
          <w:t>user@yahoo.com</w:t>
        </w:r>
      </w:hyperlink>
      <w:r w:rsidR="00553B7A" w:rsidRPr="00C74C86">
        <w:rPr>
          <w:rFonts w:ascii="Calibri" w:hAnsi="Calibri" w:cs="Arial"/>
          <w:sz w:val="22"/>
          <w:szCs w:val="22"/>
        </w:rPr>
        <w:t xml:space="preserve">).  This forwarding service will apply only to new incoming email sent to your campus email address after you registered for the service. </w:t>
      </w:r>
    </w:p>
    <w:p w14:paraId="45CEF59D" w14:textId="77777777" w:rsidR="00553B7A" w:rsidRPr="00C74C86" w:rsidRDefault="00553B7A" w:rsidP="00C11583">
      <w:pPr>
        <w:spacing w:after="160"/>
        <w:ind w:left="3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Follow directions at </w:t>
      </w:r>
      <w:hyperlink r:id="rId14" w:history="1">
        <w:r w:rsidR="00CD3578" w:rsidRPr="00C74C86">
          <w:rPr>
            <w:rStyle w:val="Hyperlink"/>
            <w:rFonts w:ascii="Calibri" w:hAnsi="Calibri" w:cs="Arial"/>
            <w:sz w:val="22"/>
            <w:szCs w:val="22"/>
          </w:rPr>
          <w:t xml:space="preserve"> UC DAVIS Email Forwarding Service</w:t>
        </w:r>
      </w:hyperlink>
      <w:r w:rsidR="00CD3578" w:rsidRPr="00C74C86">
        <w:rPr>
          <w:rFonts w:ascii="Calibri" w:hAnsi="Calibri" w:cs="Arial"/>
          <w:sz w:val="22"/>
          <w:szCs w:val="22"/>
        </w:rPr>
        <w:t>.</w:t>
      </w:r>
    </w:p>
    <w:p w14:paraId="4160F2EE" w14:textId="77777777" w:rsidR="007E29A7" w:rsidRPr="00C74C86" w:rsidRDefault="007E29A7" w:rsidP="002E6408">
      <w:pPr>
        <w:numPr>
          <w:ilvl w:val="0"/>
          <w:numId w:val="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Voicemail account </w:t>
      </w:r>
    </w:p>
    <w:p w14:paraId="3F5461B6" w14:textId="77777777" w:rsidR="007E29A7" w:rsidRPr="00C74C86" w:rsidRDefault="007E29A7" w:rsidP="00C11583">
      <w:pPr>
        <w:numPr>
          <w:ilvl w:val="0"/>
          <w:numId w:val="7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Reprogram your voice mail with an extended absence greeting, redirecting callers to a main department number.</w:t>
      </w:r>
      <w:r w:rsidR="00CD3578" w:rsidRPr="00C74C86">
        <w:rPr>
          <w:rFonts w:ascii="Calibri" w:hAnsi="Calibri" w:cs="Arial"/>
          <w:sz w:val="22"/>
          <w:szCs w:val="22"/>
        </w:rPr>
        <w:t xml:space="preserve">  </w:t>
      </w:r>
    </w:p>
    <w:p w14:paraId="23356760" w14:textId="77777777" w:rsidR="007E29A7" w:rsidRPr="00C74C86" w:rsidRDefault="007E29A7" w:rsidP="00C11583">
      <w:pPr>
        <w:numPr>
          <w:ilvl w:val="0"/>
          <w:numId w:val="7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Reprogram VM with a new password.</w:t>
      </w:r>
    </w:p>
    <w:p w14:paraId="52CB82B3" w14:textId="77777777" w:rsidR="007E29A7" w:rsidRPr="00C74C86" w:rsidRDefault="007E29A7" w:rsidP="00C11583">
      <w:pPr>
        <w:numPr>
          <w:ilvl w:val="0"/>
          <w:numId w:val="7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Provide supervisor with new password.</w:t>
      </w:r>
    </w:p>
    <w:p w14:paraId="1B360093" w14:textId="77777777" w:rsidR="007B4DEB" w:rsidRPr="00C74C86" w:rsidRDefault="007B4DEB" w:rsidP="002E6408">
      <w:pPr>
        <w:numPr>
          <w:ilvl w:val="0"/>
          <w:numId w:val="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Workload Preparation</w:t>
      </w:r>
    </w:p>
    <w:p w14:paraId="01C0B603" w14:textId="77777777" w:rsidR="007B4DEB" w:rsidRPr="00C74C86" w:rsidRDefault="007B4DEB" w:rsidP="007B4DEB">
      <w:pPr>
        <w:pStyle w:val="ListParagraph"/>
        <w:numPr>
          <w:ilvl w:val="0"/>
          <w:numId w:val="10"/>
        </w:numPr>
        <w:tabs>
          <w:tab w:val="num" w:pos="360"/>
          <w:tab w:val="left" w:pos="1080"/>
        </w:tabs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As early as possible, when possible, create a list of final tasks and activities that need to be re-delegated and provide it to your supervisor. </w:t>
      </w:r>
    </w:p>
    <w:p w14:paraId="531D81A4" w14:textId="77777777" w:rsidR="007B4DEB" w:rsidRPr="00C74C86" w:rsidRDefault="007B4DEB" w:rsidP="002E6408">
      <w:pPr>
        <w:numPr>
          <w:ilvl w:val="0"/>
          <w:numId w:val="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Cleaning Workspace </w:t>
      </w:r>
    </w:p>
    <w:p w14:paraId="2E0363D2" w14:textId="128953B5" w:rsidR="00026E78" w:rsidRPr="00C74C86" w:rsidRDefault="007B4DEB" w:rsidP="007B4DEB">
      <w:pPr>
        <w:pStyle w:val="ListParagraph"/>
        <w:numPr>
          <w:ilvl w:val="0"/>
          <w:numId w:val="11"/>
        </w:numPr>
        <w:tabs>
          <w:tab w:val="num" w:pos="360"/>
        </w:tabs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Coordinate with your supervisor to take the time to clean out your workspace.  Pack your personal items and ensure UC ANR items are cleaned, </w:t>
      </w:r>
      <w:r w:rsidR="003655FF" w:rsidRPr="00C74C86">
        <w:rPr>
          <w:rFonts w:ascii="Calibri" w:hAnsi="Calibri" w:cs="Arial"/>
          <w:sz w:val="22"/>
          <w:szCs w:val="22"/>
        </w:rPr>
        <w:t>organized,</w:t>
      </w:r>
      <w:r w:rsidRPr="00C74C86">
        <w:rPr>
          <w:rFonts w:ascii="Calibri" w:hAnsi="Calibri" w:cs="Arial"/>
          <w:sz w:val="22"/>
          <w:szCs w:val="22"/>
        </w:rPr>
        <w:t xml:space="preserve"> and safely stored.</w:t>
      </w:r>
      <w:r w:rsidR="00026E78" w:rsidRPr="00C74C86">
        <w:rPr>
          <w:rFonts w:ascii="Calibri" w:hAnsi="Calibri" w:cs="Arial"/>
          <w:sz w:val="22"/>
          <w:szCs w:val="22"/>
        </w:rPr>
        <w:t xml:space="preserve">  </w:t>
      </w:r>
    </w:p>
    <w:p w14:paraId="531930B3" w14:textId="77777777" w:rsidR="00026E78" w:rsidRPr="00C74C86" w:rsidRDefault="00026E78" w:rsidP="00026E78">
      <w:pPr>
        <w:pStyle w:val="ListParagraph"/>
        <w:spacing w:after="160"/>
        <w:ind w:left="1080"/>
        <w:rPr>
          <w:rFonts w:ascii="Calibri" w:hAnsi="Calibri" w:cs="Arial"/>
          <w:sz w:val="22"/>
          <w:szCs w:val="22"/>
        </w:rPr>
      </w:pPr>
    </w:p>
    <w:p w14:paraId="506ED331" w14:textId="77777777" w:rsidR="002E6408" w:rsidRPr="00C74C86" w:rsidRDefault="00026E78" w:rsidP="002E6408">
      <w:pPr>
        <w:pStyle w:val="ListParagraph"/>
        <w:numPr>
          <w:ilvl w:val="0"/>
          <w:numId w:val="10"/>
        </w:numPr>
        <w:spacing w:after="1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>It is your personal responsibility to clean your own items out before leaving.</w:t>
      </w:r>
    </w:p>
    <w:p w14:paraId="13081569" w14:textId="77777777" w:rsidR="002E6408" w:rsidRPr="00C74C86" w:rsidRDefault="002E6408" w:rsidP="002E6408">
      <w:pPr>
        <w:pStyle w:val="ListParagraph"/>
        <w:spacing w:after="160"/>
        <w:rPr>
          <w:rFonts w:ascii="Calibri" w:hAnsi="Calibri" w:cs="Arial"/>
          <w:sz w:val="22"/>
          <w:szCs w:val="22"/>
        </w:rPr>
      </w:pPr>
    </w:p>
    <w:p w14:paraId="06A07C6E" w14:textId="2EDFBB50" w:rsidR="00E53461" w:rsidRPr="00C74C86" w:rsidRDefault="002E6408" w:rsidP="002E6408">
      <w:pPr>
        <w:pStyle w:val="ListParagraph"/>
        <w:numPr>
          <w:ilvl w:val="0"/>
          <w:numId w:val="2"/>
        </w:numPr>
        <w:spacing w:after="160"/>
        <w:ind w:left="360"/>
        <w:rPr>
          <w:rFonts w:ascii="Calibri" w:hAnsi="Calibri" w:cs="Arial"/>
          <w:sz w:val="22"/>
          <w:szCs w:val="22"/>
        </w:rPr>
      </w:pPr>
      <w:r w:rsidRPr="00C74C86">
        <w:rPr>
          <w:rFonts w:ascii="Calibri" w:hAnsi="Calibri" w:cs="Arial"/>
          <w:sz w:val="22"/>
          <w:szCs w:val="22"/>
        </w:rPr>
        <w:t xml:space="preserve">Read on for a complete guide to leaving UC employment. </w:t>
      </w:r>
      <w:hyperlink r:id="rId15" w:history="1">
        <w:r w:rsidRPr="00C74C86">
          <w:rPr>
            <w:rStyle w:val="Hyperlink"/>
            <w:rFonts w:ascii="Calibri" w:hAnsi="Calibri" w:cs="Arial"/>
            <w:sz w:val="22"/>
            <w:szCs w:val="22"/>
          </w:rPr>
          <w:t>https://ucnet.universityofcalifornia.edu/compensation-and-benefits/roadmaps/leaving-uc-employment.html</w:t>
        </w:r>
      </w:hyperlink>
    </w:p>
    <w:p w14:paraId="67B95FA0" w14:textId="77777777" w:rsidR="002E6408" w:rsidRPr="00C74C86" w:rsidRDefault="002E6408" w:rsidP="002E6408">
      <w:pPr>
        <w:pStyle w:val="ListParagraph"/>
        <w:spacing w:after="160"/>
        <w:rPr>
          <w:rFonts w:ascii="Calibri" w:hAnsi="Calibri" w:cs="Arial"/>
          <w:sz w:val="22"/>
          <w:szCs w:val="22"/>
        </w:rPr>
      </w:pPr>
    </w:p>
    <w:sectPr w:rsidR="002E6408" w:rsidRPr="00C74C86" w:rsidSect="00C11583"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08456" w14:textId="77777777" w:rsidR="00C242A6" w:rsidRDefault="00C242A6">
      <w:r>
        <w:separator/>
      </w:r>
    </w:p>
  </w:endnote>
  <w:endnote w:type="continuationSeparator" w:id="0">
    <w:p w14:paraId="7CF2A28F" w14:textId="77777777" w:rsidR="00C242A6" w:rsidRDefault="00C2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  <w:szCs w:val="22"/>
      </w:rPr>
      <w:id w:val="122441783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36A418B" w14:textId="71CE5914" w:rsidR="00C11583" w:rsidRPr="00C11583" w:rsidRDefault="00C11583">
            <w:pPr>
              <w:pStyle w:val="Footer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C11583">
              <w:rPr>
                <w:rFonts w:asciiTheme="minorHAnsi" w:hAnsiTheme="minorHAnsi"/>
                <w:sz w:val="22"/>
                <w:szCs w:val="22"/>
              </w:rPr>
              <w:t xml:space="preserve">Page </w:t>
            </w:r>
            <w:r w:rsidRPr="00C1158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1158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PAGE </w:instrText>
            </w:r>
            <w:r w:rsidRPr="00C1158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C74C86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C1158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C11583">
              <w:rPr>
                <w:rFonts w:asciiTheme="minorHAnsi" w:hAnsiTheme="minorHAnsi"/>
                <w:sz w:val="22"/>
                <w:szCs w:val="22"/>
              </w:rPr>
              <w:t xml:space="preserve"> of </w:t>
            </w:r>
            <w:r w:rsidRPr="00C1158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C11583">
              <w:rPr>
                <w:rFonts w:asciiTheme="minorHAnsi" w:hAnsiTheme="minorHAnsi"/>
                <w:b/>
                <w:bCs/>
                <w:sz w:val="22"/>
                <w:szCs w:val="22"/>
              </w:rPr>
              <w:instrText xml:space="preserve"> NUMPAGES  </w:instrText>
            </w:r>
            <w:r w:rsidRPr="00C1158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C74C86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2</w:t>
            </w:r>
            <w:r w:rsidRPr="00C11583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1E611970" w14:textId="77777777" w:rsidR="007E29A7" w:rsidRDefault="007E29A7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F05EE" w14:textId="77777777" w:rsidR="00C242A6" w:rsidRDefault="00C242A6">
      <w:r>
        <w:separator/>
      </w:r>
    </w:p>
  </w:footnote>
  <w:footnote w:type="continuationSeparator" w:id="0">
    <w:p w14:paraId="346C1749" w14:textId="77777777" w:rsidR="00C242A6" w:rsidRDefault="00C2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5FD"/>
    <w:multiLevelType w:val="hybridMultilevel"/>
    <w:tmpl w:val="AE743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656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D207D"/>
    <w:multiLevelType w:val="hybridMultilevel"/>
    <w:tmpl w:val="B852C8BC"/>
    <w:lvl w:ilvl="0" w:tplc="FE0CAC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00FB7"/>
    <w:multiLevelType w:val="hybridMultilevel"/>
    <w:tmpl w:val="6764FB0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E73288C"/>
    <w:multiLevelType w:val="multilevel"/>
    <w:tmpl w:val="323456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F91C97"/>
    <w:multiLevelType w:val="hybridMultilevel"/>
    <w:tmpl w:val="28CA4468"/>
    <w:lvl w:ilvl="0" w:tplc="27AA1C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92A2A"/>
    <w:multiLevelType w:val="multilevel"/>
    <w:tmpl w:val="9992DC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B787DFA"/>
    <w:multiLevelType w:val="hybridMultilevel"/>
    <w:tmpl w:val="E6108586"/>
    <w:lvl w:ilvl="0" w:tplc="27AA1C8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05BFC"/>
    <w:multiLevelType w:val="multilevel"/>
    <w:tmpl w:val="3D6E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057E2"/>
    <w:multiLevelType w:val="multilevel"/>
    <w:tmpl w:val="86C813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3D0CCF"/>
    <w:multiLevelType w:val="singleLevel"/>
    <w:tmpl w:val="27AA1C8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A0"/>
    <w:rsid w:val="000030A0"/>
    <w:rsid w:val="00026E78"/>
    <w:rsid w:val="00061DCA"/>
    <w:rsid w:val="000D6B1C"/>
    <w:rsid w:val="00123541"/>
    <w:rsid w:val="001556DA"/>
    <w:rsid w:val="001A180C"/>
    <w:rsid w:val="001E2A95"/>
    <w:rsid w:val="00296CC8"/>
    <w:rsid w:val="002E6408"/>
    <w:rsid w:val="003655FF"/>
    <w:rsid w:val="003D6C14"/>
    <w:rsid w:val="00451387"/>
    <w:rsid w:val="004A1A96"/>
    <w:rsid w:val="004B4BB1"/>
    <w:rsid w:val="00553B7A"/>
    <w:rsid w:val="005703AD"/>
    <w:rsid w:val="00580D85"/>
    <w:rsid w:val="00587501"/>
    <w:rsid w:val="006C560F"/>
    <w:rsid w:val="00791E90"/>
    <w:rsid w:val="007A3741"/>
    <w:rsid w:val="007B4DEB"/>
    <w:rsid w:val="007E29A7"/>
    <w:rsid w:val="0080018F"/>
    <w:rsid w:val="008162F1"/>
    <w:rsid w:val="0089791D"/>
    <w:rsid w:val="008A05D2"/>
    <w:rsid w:val="008D50B0"/>
    <w:rsid w:val="008E3FB4"/>
    <w:rsid w:val="0092529D"/>
    <w:rsid w:val="00947843"/>
    <w:rsid w:val="00996417"/>
    <w:rsid w:val="00A03973"/>
    <w:rsid w:val="00AB0C53"/>
    <w:rsid w:val="00AB2796"/>
    <w:rsid w:val="00AD7FAD"/>
    <w:rsid w:val="00AE62CF"/>
    <w:rsid w:val="00AF277C"/>
    <w:rsid w:val="00B1398A"/>
    <w:rsid w:val="00B841DC"/>
    <w:rsid w:val="00BB4683"/>
    <w:rsid w:val="00BC30CB"/>
    <w:rsid w:val="00C11583"/>
    <w:rsid w:val="00C242A6"/>
    <w:rsid w:val="00C41DC5"/>
    <w:rsid w:val="00C66301"/>
    <w:rsid w:val="00C67C78"/>
    <w:rsid w:val="00C74C86"/>
    <w:rsid w:val="00C91EF3"/>
    <w:rsid w:val="00CD2687"/>
    <w:rsid w:val="00CD3578"/>
    <w:rsid w:val="00CD37CF"/>
    <w:rsid w:val="00D55BE0"/>
    <w:rsid w:val="00DA1C9F"/>
    <w:rsid w:val="00DD7467"/>
    <w:rsid w:val="00DF2C7E"/>
    <w:rsid w:val="00E43C7F"/>
    <w:rsid w:val="00E53461"/>
    <w:rsid w:val="00EB6974"/>
    <w:rsid w:val="00EF2BC7"/>
    <w:rsid w:val="00F00D1D"/>
    <w:rsid w:val="00F42197"/>
    <w:rsid w:val="00F60A24"/>
    <w:rsid w:val="00F8259E"/>
    <w:rsid w:val="00FE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458F9F"/>
  <w15:docId w15:val="{2EE5B98F-F206-4705-A88B-4C7C0DA29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DC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1D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61DC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3B7A"/>
    <w:rPr>
      <w:color w:val="0000FF"/>
      <w:u w:val="single"/>
    </w:rPr>
  </w:style>
  <w:style w:type="character" w:styleId="FollowedHyperlink">
    <w:name w:val="FollowedHyperlink"/>
    <w:basedOn w:val="DefaultParagraphFont"/>
    <w:rsid w:val="00AF277C"/>
    <w:rPr>
      <w:color w:val="800080"/>
      <w:u w:val="single"/>
    </w:rPr>
  </w:style>
  <w:style w:type="paragraph" w:styleId="BalloonText">
    <w:name w:val="Balloon Text"/>
    <w:basedOn w:val="Normal"/>
    <w:semiHidden/>
    <w:rsid w:val="0080018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CD26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D2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EF2BC7"/>
    <w:rPr>
      <w:sz w:val="24"/>
    </w:rPr>
  </w:style>
  <w:style w:type="paragraph" w:styleId="ListParagraph">
    <w:name w:val="List Paragraph"/>
    <w:basedOn w:val="Normal"/>
    <w:uiPriority w:val="34"/>
    <w:qFormat/>
    <w:rsid w:val="00DA1C9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11583"/>
    <w:rPr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655F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A374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224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84060">
                          <w:marLeft w:val="-15"/>
                          <w:marRight w:val="0"/>
                          <w:marTop w:val="150"/>
                          <w:marBottom w:val="300"/>
                          <w:divBdr>
                            <w:top w:val="single" w:sz="2" w:space="0" w:color="D2B84C"/>
                            <w:left w:val="single" w:sz="12" w:space="8" w:color="D2B84C"/>
                            <w:bottom w:val="single" w:sz="2" w:space="0" w:color="D2B84C"/>
                            <w:right w:val="single" w:sz="2" w:space="8" w:color="D2B84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rcs.ucanr.edu/isc/iti/" TargetMode="External"/><Relationship Id="rId13" Type="http://schemas.openxmlformats.org/officeDocument/2006/relationships/hyperlink" Target="mailto:user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cdavispolicy.ellucid.com/documents/view/1399" TargetMode="External"/><Relationship Id="rId12" Type="http://schemas.openxmlformats.org/officeDocument/2006/relationships/hyperlink" Target="http://anrcs.ucanr.edu/isc/it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anr.edu/sites/ANRSPU/files/31096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net.universityofcalifornia.edu/compensation-and-benefits/roadmaps/leaving-uc-employment.html" TargetMode="External"/><Relationship Id="rId10" Type="http://schemas.openxmlformats.org/officeDocument/2006/relationships/hyperlink" Target="file:///\\anr-file01\Groups\SPU\Forms%20and%20Checklists\Checklists\humanresources@ucan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rcs.ucanr.edu/Request_for_help/" TargetMode="External"/><Relationship Id="rId14" Type="http://schemas.openxmlformats.org/officeDocument/2006/relationships/hyperlink" Target="http://emailforwarding.ucdavi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Termination Checklist</vt:lpstr>
    </vt:vector>
  </TitlesOfParts>
  <Company>UCDavis, HR &amp; RM</Company>
  <LinksUpToDate>false</LinksUpToDate>
  <CharactersWithSpaces>4574</CharactersWithSpaces>
  <SharedDoc>false</SharedDoc>
  <HLinks>
    <vt:vector size="30" baseType="variant">
      <vt:variant>
        <vt:i4>2293885</vt:i4>
      </vt:variant>
      <vt:variant>
        <vt:i4>12</vt:i4>
      </vt:variant>
      <vt:variant>
        <vt:i4>0</vt:i4>
      </vt:variant>
      <vt:variant>
        <vt:i4>5</vt:i4>
      </vt:variant>
      <vt:variant>
        <vt:lpwstr>http://emailforwarding.ucdavis.edu/</vt:lpwstr>
      </vt:variant>
      <vt:variant>
        <vt:lpwstr/>
      </vt:variant>
      <vt:variant>
        <vt:i4>8192086</vt:i4>
      </vt:variant>
      <vt:variant>
        <vt:i4>9</vt:i4>
      </vt:variant>
      <vt:variant>
        <vt:i4>0</vt:i4>
      </vt:variant>
      <vt:variant>
        <vt:i4>5</vt:i4>
      </vt:variant>
      <vt:variant>
        <vt:lpwstr>mailto:user@yahoo.com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http://cr.ucdavis.edu/forms/forms.cfm</vt:lpwstr>
      </vt:variant>
      <vt:variant>
        <vt:lpwstr/>
      </vt:variant>
      <vt:variant>
        <vt:i4>4653129</vt:i4>
      </vt:variant>
      <vt:variant>
        <vt:i4>3</vt:i4>
      </vt:variant>
      <vt:variant>
        <vt:i4>0</vt:i4>
      </vt:variant>
      <vt:variant>
        <vt:i4>5</vt:i4>
      </vt:variant>
      <vt:variant>
        <vt:lpwstr>http://iet.ucdavis.edu/computing/</vt:lpwstr>
      </vt:variant>
      <vt:variant>
        <vt:lpwstr/>
      </vt:variant>
      <vt:variant>
        <vt:i4>4915280</vt:i4>
      </vt:variant>
      <vt:variant>
        <vt:i4>0</vt:i4>
      </vt:variant>
      <vt:variant>
        <vt:i4>0</vt:i4>
      </vt:variant>
      <vt:variant>
        <vt:i4>5</vt:i4>
      </vt:variant>
      <vt:variant>
        <vt:lpwstr>http://manuals.ucdavis.edu/ppm/310/310-24.htm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Termination Checklist</dc:title>
  <dc:creator>Bev</dc:creator>
  <cp:lastModifiedBy>Mary Vlandis</cp:lastModifiedBy>
  <cp:revision>4</cp:revision>
  <cp:lastPrinted>2017-04-12T23:48:00Z</cp:lastPrinted>
  <dcterms:created xsi:type="dcterms:W3CDTF">2020-09-18T20:02:00Z</dcterms:created>
  <dcterms:modified xsi:type="dcterms:W3CDTF">2020-09-18T20:09:00Z</dcterms:modified>
</cp:coreProperties>
</file>