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BECDA" w14:textId="476F9706" w:rsidR="00FD3DC3" w:rsidRDefault="0023483D">
      <w:r>
        <w:rPr>
          <w:noProof/>
        </w:rPr>
        <w:drawing>
          <wp:anchor distT="0" distB="0" distL="114300" distR="114300" simplePos="0" relativeHeight="251659264" behindDoc="1" locked="0" layoutInCell="1" allowOverlap="1" wp14:anchorId="1F01AB0E" wp14:editId="606602E3">
            <wp:simplePos x="0" y="0"/>
            <wp:positionH relativeFrom="column">
              <wp:posOffset>0</wp:posOffset>
            </wp:positionH>
            <wp:positionV relativeFrom="paragraph">
              <wp:posOffset>128905</wp:posOffset>
            </wp:positionV>
            <wp:extent cx="1802921" cy="1834897"/>
            <wp:effectExtent l="0" t="0" r="635" b="0"/>
            <wp:wrapTight wrapText="bothSides">
              <wp:wrapPolygon edited="0">
                <wp:start x="9434" y="0"/>
                <wp:lineTo x="7913" y="449"/>
                <wp:lineTo x="3804" y="2093"/>
                <wp:lineTo x="3348" y="3140"/>
                <wp:lineTo x="1522" y="5084"/>
                <wp:lineTo x="456" y="7477"/>
                <wp:lineTo x="0" y="9869"/>
                <wp:lineTo x="152" y="12262"/>
                <wp:lineTo x="761" y="14654"/>
                <wp:lineTo x="2130" y="17047"/>
                <wp:lineTo x="4869" y="19439"/>
                <wp:lineTo x="5021" y="19738"/>
                <wp:lineTo x="9282" y="21234"/>
                <wp:lineTo x="12325" y="21234"/>
                <wp:lineTo x="16586" y="19738"/>
                <wp:lineTo x="16738" y="19439"/>
                <wp:lineTo x="19477" y="17047"/>
                <wp:lineTo x="20695" y="14654"/>
                <wp:lineTo x="21455" y="12262"/>
                <wp:lineTo x="21455" y="9869"/>
                <wp:lineTo x="21151" y="7477"/>
                <wp:lineTo x="19934" y="5084"/>
                <wp:lineTo x="18108" y="2991"/>
                <wp:lineTo x="17956" y="2093"/>
                <wp:lineTo x="13695" y="449"/>
                <wp:lineTo x="12021" y="0"/>
                <wp:lineTo x="9434" y="0"/>
              </wp:wrapPolygon>
            </wp:wrapTight>
            <wp:docPr id="28" name="Picture 2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02921" cy="1834897"/>
                    </a:xfrm>
                    <a:prstGeom prst="rect">
                      <a:avLst/>
                    </a:prstGeom>
                  </pic:spPr>
                </pic:pic>
              </a:graphicData>
            </a:graphic>
            <wp14:sizeRelH relativeFrom="page">
              <wp14:pctWidth>0</wp14:pctWidth>
            </wp14:sizeRelH>
            <wp14:sizeRelV relativeFrom="page">
              <wp14:pctHeight>0</wp14:pctHeight>
            </wp14:sizeRelV>
          </wp:anchor>
        </w:drawing>
      </w:r>
    </w:p>
    <w:p w14:paraId="3F3653F9" w14:textId="67A3223C" w:rsidR="00DE7ADB" w:rsidRPr="00620975" w:rsidRDefault="00DE7ADB" w:rsidP="00DE7ADB">
      <w:pPr>
        <w:jc w:val="center"/>
        <w:rPr>
          <w:color w:val="1E5E9F" w:themeColor="accent3" w:themeShade="BF"/>
          <w:sz w:val="56"/>
          <w:szCs w:val="56"/>
        </w:rPr>
      </w:pPr>
      <w:r w:rsidRPr="00620975">
        <w:rPr>
          <w:color w:val="1E5E9F" w:themeColor="accent3" w:themeShade="BF"/>
          <w:sz w:val="56"/>
          <w:szCs w:val="56"/>
        </w:rPr>
        <w:t xml:space="preserve">Southern Sierra </w:t>
      </w:r>
    </w:p>
    <w:p w14:paraId="0B0E4E04" w14:textId="00FE3253" w:rsidR="00DE7ADB" w:rsidRPr="00620975" w:rsidRDefault="00DE7ADB" w:rsidP="00DE7ADB">
      <w:pPr>
        <w:jc w:val="center"/>
        <w:rPr>
          <w:color w:val="1E5E9F" w:themeColor="accent3" w:themeShade="BF"/>
          <w:sz w:val="56"/>
          <w:szCs w:val="56"/>
        </w:rPr>
      </w:pPr>
      <w:r w:rsidRPr="00620975">
        <w:rPr>
          <w:color w:val="1E5E9F" w:themeColor="accent3" w:themeShade="BF"/>
          <w:sz w:val="56"/>
          <w:szCs w:val="56"/>
        </w:rPr>
        <w:t>Prescribed Fire Council</w:t>
      </w:r>
    </w:p>
    <w:p w14:paraId="62741A19" w14:textId="77777777" w:rsidR="0023483D" w:rsidRDefault="0023483D" w:rsidP="0023483D">
      <w:pPr>
        <w:jc w:val="center"/>
        <w:rPr>
          <w:color w:val="1E5E9F" w:themeColor="accent3" w:themeShade="BF"/>
          <w:sz w:val="56"/>
          <w:szCs w:val="56"/>
        </w:rPr>
      </w:pPr>
    </w:p>
    <w:p w14:paraId="3CBE6F44" w14:textId="0960D265" w:rsidR="00DE7ADB" w:rsidRPr="0023483D" w:rsidRDefault="0023483D" w:rsidP="0023483D">
      <w:pPr>
        <w:jc w:val="center"/>
        <w:rPr>
          <w:b/>
          <w:bCs/>
        </w:rPr>
      </w:pPr>
      <w:r w:rsidRPr="0023483D">
        <w:rPr>
          <w:b/>
          <w:bCs/>
          <w:noProof/>
        </w:rPr>
        <w:drawing>
          <wp:anchor distT="0" distB="0" distL="114300" distR="114300" simplePos="0" relativeHeight="251658240" behindDoc="0" locked="0" layoutInCell="1" allowOverlap="1" wp14:anchorId="3F5D58A0" wp14:editId="1771F215">
            <wp:simplePos x="0" y="0"/>
            <wp:positionH relativeFrom="column">
              <wp:posOffset>-181610</wp:posOffset>
            </wp:positionH>
            <wp:positionV relativeFrom="paragraph">
              <wp:posOffset>1824990</wp:posOffset>
            </wp:positionV>
            <wp:extent cx="6279515" cy="4709795"/>
            <wp:effectExtent l="0" t="0" r="0" b="1905"/>
            <wp:wrapThrough wrapText="bothSides">
              <wp:wrapPolygon edited="0">
                <wp:start x="0" y="0"/>
                <wp:lineTo x="0" y="21550"/>
                <wp:lineTo x="21537" y="21550"/>
                <wp:lineTo x="21537" y="0"/>
                <wp:lineTo x="0" y="0"/>
              </wp:wrapPolygon>
            </wp:wrapThrough>
            <wp:docPr id="24" name="Picture 24" descr="A group of people in a fo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oup of people in a fores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279515" cy="4709795"/>
                    </a:xfrm>
                    <a:prstGeom prst="rect">
                      <a:avLst/>
                    </a:prstGeom>
                    <a:solidFill>
                      <a:schemeClr val="bg1">
                        <a:lumMod val="85000"/>
                      </a:schemeClr>
                    </a:solidFill>
                  </pic:spPr>
                </pic:pic>
              </a:graphicData>
            </a:graphic>
            <wp14:sizeRelH relativeFrom="page">
              <wp14:pctWidth>0</wp14:pctWidth>
            </wp14:sizeRelH>
            <wp14:sizeRelV relativeFrom="page">
              <wp14:pctHeight>0</wp14:pctHeight>
            </wp14:sizeRelV>
          </wp:anchor>
        </w:drawing>
      </w:r>
      <w:r w:rsidR="00DE7ADB" w:rsidRPr="0023483D">
        <w:rPr>
          <w:b/>
          <w:bCs/>
          <w:color w:val="1E5E9F" w:themeColor="accent3" w:themeShade="BF"/>
          <w:sz w:val="56"/>
          <w:szCs w:val="56"/>
        </w:rPr>
        <w:t>2020 Strategic Plan</w:t>
      </w:r>
      <w:r w:rsidR="00DE7ADB" w:rsidRPr="0023483D">
        <w:rPr>
          <w:b/>
          <w:bCs/>
        </w:rPr>
        <w:br w:type="page"/>
      </w:r>
    </w:p>
    <w:p w14:paraId="01DBF08F" w14:textId="4AB42404" w:rsidR="00334D90" w:rsidRPr="00576D7A" w:rsidRDefault="00576D7A" w:rsidP="00576D7A">
      <w:pPr>
        <w:pStyle w:val="Title"/>
        <w:jc w:val="center"/>
        <w:rPr>
          <w:sz w:val="40"/>
          <w:szCs w:val="40"/>
        </w:rPr>
      </w:pPr>
      <w:r w:rsidRPr="00576D7A">
        <w:rPr>
          <w:sz w:val="40"/>
          <w:szCs w:val="40"/>
        </w:rPr>
        <w:lastRenderedPageBreak/>
        <w:t>Council overview</w:t>
      </w:r>
    </w:p>
    <w:p w14:paraId="7BD6990C" w14:textId="4B990B4F" w:rsidR="00576D7A" w:rsidRDefault="00576D7A" w:rsidP="00576D7A">
      <w:pPr>
        <w:pStyle w:val="Heading1"/>
      </w:pPr>
      <w:r>
        <w:t>Vision</w:t>
      </w:r>
    </w:p>
    <w:p w14:paraId="2D05F5D6" w14:textId="77777777" w:rsidR="00576D7A" w:rsidRDefault="00576D7A" w:rsidP="00576D7A">
      <w:r>
        <w:t xml:space="preserve">The Southern Sierra Prescribed Fire Council envisions the return of beneficial fire to the vegetative landscapes of the central and southern Sierra Nevada. </w:t>
      </w:r>
    </w:p>
    <w:p w14:paraId="4953C052" w14:textId="5F74F770" w:rsidR="00576D7A" w:rsidRDefault="00576D7A" w:rsidP="00576D7A">
      <w:pPr>
        <w:pStyle w:val="Heading2"/>
      </w:pPr>
      <w:r>
        <w:t>Mission</w:t>
      </w:r>
    </w:p>
    <w:p w14:paraId="4F59CAE5" w14:textId="77777777" w:rsidR="00576D7A" w:rsidRDefault="00576D7A" w:rsidP="00576D7A">
      <w:pPr>
        <w:rPr>
          <w:color w:val="FF0000"/>
        </w:rPr>
      </w:pPr>
      <w:r>
        <w:t>Our mission is to expand the responsible use of fire for the benefit of human and natural communities in the southern Sierra region.</w:t>
      </w:r>
    </w:p>
    <w:p w14:paraId="25456C97" w14:textId="662F448C" w:rsidR="00576D7A" w:rsidRDefault="00576D7A" w:rsidP="00576D7A">
      <w:pPr>
        <w:pStyle w:val="Heading1"/>
      </w:pPr>
      <w:r>
        <w:t>scope</w:t>
      </w:r>
    </w:p>
    <w:p w14:paraId="6ED08981" w14:textId="77777777" w:rsidR="00576D7A" w:rsidRDefault="00576D7A" w:rsidP="00576D7A">
      <w:r>
        <w:t>The Southern Sierra Prescribed Fire Council covers the southern Sierra foothills and adjacent areas, including the counties of Alpine, Amador, Calaveras, Fresno, Inyo, Kern, Kings, Madera, Mariposa, Merced, Mono, San Joaquin, Stanislaus, Tulare and Tuolumne.</w:t>
      </w:r>
    </w:p>
    <w:p w14:paraId="3E659F41" w14:textId="25227C5A" w:rsidR="00576D7A" w:rsidRDefault="00576D7A" w:rsidP="00576D7A">
      <w:pPr>
        <w:pStyle w:val="Heading2"/>
      </w:pPr>
      <w:r>
        <w:t>purpose</w:t>
      </w:r>
    </w:p>
    <w:p w14:paraId="72E933A0" w14:textId="77777777" w:rsidR="00576D7A" w:rsidRDefault="00576D7A" w:rsidP="00576D7A">
      <w:pPr>
        <w:rPr>
          <w:sz w:val="24"/>
          <w:szCs w:val="24"/>
        </w:rPr>
      </w:pPr>
      <w:r>
        <w:t>The purpose of the Southern Sierra Prescribed Fire Council is to promote and facilitate an increase in the responsible use of fire as a management tool in the southern Sierra Nevada region.</w:t>
      </w:r>
    </w:p>
    <w:p w14:paraId="643DC862" w14:textId="19024FA6" w:rsidR="00576D7A" w:rsidRDefault="00576D7A" w:rsidP="00576D7A">
      <w:pPr>
        <w:pStyle w:val="Heading1"/>
      </w:pPr>
      <w:r>
        <w:t>goals</w:t>
      </w:r>
    </w:p>
    <w:p w14:paraId="08B6571E" w14:textId="77777777" w:rsidR="00576D7A" w:rsidRPr="00576D7A" w:rsidRDefault="00576D7A" w:rsidP="00576D7A">
      <w:pPr>
        <w:spacing w:before="0" w:after="0"/>
        <w:rPr>
          <w:sz w:val="16"/>
          <w:szCs w:val="16"/>
        </w:rPr>
      </w:pPr>
    </w:p>
    <w:p w14:paraId="039F55C1" w14:textId="6A6C9FDD" w:rsidR="00576D7A" w:rsidRDefault="00576D7A" w:rsidP="00576D7A">
      <w:pPr>
        <w:numPr>
          <w:ilvl w:val="0"/>
          <w:numId w:val="1"/>
        </w:numPr>
        <w:spacing w:before="0" w:line="240" w:lineRule="auto"/>
      </w:pPr>
      <w:r>
        <w:t>Provide and engage in forums for information-sharing and collaboration between fire managers, policymakers, air regulators, and others involved with advancing the use of beneficial fire in the southern Sierra.</w:t>
      </w:r>
    </w:p>
    <w:p w14:paraId="12A987B6" w14:textId="77777777" w:rsidR="00576D7A" w:rsidRDefault="00576D7A" w:rsidP="00576D7A">
      <w:pPr>
        <w:numPr>
          <w:ilvl w:val="0"/>
          <w:numId w:val="1"/>
        </w:numPr>
        <w:spacing w:before="0" w:line="240" w:lineRule="auto"/>
      </w:pPr>
      <w:r>
        <w:t>Promote general public understanding of the natural role of fire in ecosystems as well as the use of fire for risk management.</w:t>
      </w:r>
    </w:p>
    <w:p w14:paraId="0CC811BE" w14:textId="77777777" w:rsidR="00576D7A" w:rsidRDefault="00576D7A" w:rsidP="00576D7A">
      <w:pPr>
        <w:numPr>
          <w:ilvl w:val="0"/>
          <w:numId w:val="1"/>
        </w:numPr>
        <w:spacing w:before="0" w:line="240" w:lineRule="auto"/>
      </w:pPr>
      <w:r>
        <w:t>Advocate for government policies that promote responsible use of fire.</w:t>
      </w:r>
    </w:p>
    <w:p w14:paraId="725D5834" w14:textId="77777777" w:rsidR="00576D7A" w:rsidRDefault="00576D7A" w:rsidP="00576D7A">
      <w:pPr>
        <w:numPr>
          <w:ilvl w:val="0"/>
          <w:numId w:val="1"/>
        </w:numPr>
        <w:spacing w:before="0" w:line="240" w:lineRule="auto"/>
      </w:pPr>
      <w:r>
        <w:t>Improve regional capacity to responsibly use fire.</w:t>
      </w:r>
    </w:p>
    <w:p w14:paraId="020DBF68" w14:textId="77777777" w:rsidR="00576D7A" w:rsidRDefault="00576D7A" w:rsidP="00576D7A">
      <w:pPr>
        <w:numPr>
          <w:ilvl w:val="0"/>
          <w:numId w:val="1"/>
        </w:numPr>
        <w:spacing w:before="0" w:line="240" w:lineRule="auto"/>
      </w:pPr>
      <w:r>
        <w:t>Mitigate conflict between the responsible use of fire and public health and safety.</w:t>
      </w:r>
    </w:p>
    <w:p w14:paraId="6474AFDA" w14:textId="77777777" w:rsidR="00576D7A" w:rsidRDefault="00576D7A" w:rsidP="00576D7A">
      <w:pPr>
        <w:numPr>
          <w:ilvl w:val="0"/>
          <w:numId w:val="1"/>
        </w:numPr>
        <w:spacing w:before="0" w:line="240" w:lineRule="auto"/>
      </w:pPr>
      <w:r>
        <w:t>Advance the art, science, and practice of fire use by promoting education and research on prescribed fire.</w:t>
      </w:r>
    </w:p>
    <w:p w14:paraId="6B8B2B71" w14:textId="77777777" w:rsidR="00576D7A" w:rsidRDefault="00576D7A" w:rsidP="00576D7A">
      <w:pPr>
        <w:numPr>
          <w:ilvl w:val="0"/>
          <w:numId w:val="1"/>
        </w:numPr>
        <w:spacing w:before="0" w:line="240" w:lineRule="auto"/>
      </w:pPr>
      <w:r>
        <w:t>Collaborate with other Prescribed Fire Councils and Prescribed Burn Associations, including field training opportunities.</w:t>
      </w:r>
    </w:p>
    <w:p w14:paraId="550E7873" w14:textId="77777777" w:rsidR="00576D7A" w:rsidRDefault="00576D7A" w:rsidP="00576D7A">
      <w:pPr>
        <w:numPr>
          <w:ilvl w:val="0"/>
          <w:numId w:val="1"/>
        </w:numPr>
        <w:spacing w:before="0" w:line="240" w:lineRule="auto"/>
      </w:pPr>
      <w:r>
        <w:t>Promote organizational sustainability through planning, capacity building, and accountability.</w:t>
      </w:r>
    </w:p>
    <w:p w14:paraId="14B8F352" w14:textId="165B5EF1" w:rsidR="00576D7A" w:rsidRDefault="00576D7A">
      <w:r>
        <w:br w:type="page"/>
      </w:r>
    </w:p>
    <w:p w14:paraId="4A560856" w14:textId="48EBE0FD" w:rsidR="00576D7A" w:rsidRDefault="00576D7A" w:rsidP="00576D7A">
      <w:pPr>
        <w:pStyle w:val="Title"/>
        <w:jc w:val="center"/>
        <w:rPr>
          <w:sz w:val="40"/>
          <w:szCs w:val="40"/>
        </w:rPr>
      </w:pPr>
      <w:r w:rsidRPr="00576D7A">
        <w:rPr>
          <w:sz w:val="40"/>
          <w:szCs w:val="40"/>
        </w:rPr>
        <w:lastRenderedPageBreak/>
        <w:t>Operational Structure</w:t>
      </w:r>
    </w:p>
    <w:p w14:paraId="1C23239A" w14:textId="0F3129E5" w:rsidR="00576D7A" w:rsidRDefault="00576D7A" w:rsidP="00576D7A">
      <w:pPr>
        <w:pStyle w:val="Heading1"/>
      </w:pPr>
      <w:r>
        <w:t>Steering Committee</w:t>
      </w:r>
    </w:p>
    <w:p w14:paraId="627BA99C" w14:textId="77777777" w:rsidR="00576D7A" w:rsidRDefault="00576D7A" w:rsidP="00576D7A">
      <w:pPr>
        <w:ind w:left="720"/>
      </w:pPr>
      <w:r>
        <w:t>The Steering Committee organizes and leads the activities of the Southern Sierra Prescribed Fire Council. The Steering Committee is made up of representatives from a variety of stakeholder groups to serve as liaisons to communicate information between the Council and their spheres of influence. The Steering Committee guides the actions of the Council in promoting the mission and objectives set forth in the bylaws, strategic plan and annual action plan.</w:t>
      </w:r>
    </w:p>
    <w:p w14:paraId="6C2100BE" w14:textId="2A18654A" w:rsidR="00576D7A" w:rsidRDefault="00576D7A" w:rsidP="00576D7A">
      <w:pPr>
        <w:pStyle w:val="Heading2"/>
      </w:pPr>
      <w:r>
        <w:t>advisory committee</w:t>
      </w:r>
    </w:p>
    <w:p w14:paraId="67FFCCBC" w14:textId="77777777" w:rsidR="00576D7A" w:rsidRDefault="00576D7A" w:rsidP="00576D7A">
      <w:pPr>
        <w:ind w:left="720"/>
      </w:pPr>
      <w:r>
        <w:t>The Advisory Committee is chosen by the Steering Committee for their expertise and involvement within agencies and community organizations to provide guidance and keep the Council apprised of current developments in the realm of prescribed fire.</w:t>
      </w:r>
    </w:p>
    <w:p w14:paraId="5DC92C0F" w14:textId="40168696" w:rsidR="00576D7A" w:rsidRDefault="00576D7A" w:rsidP="00576D7A">
      <w:pPr>
        <w:pStyle w:val="Heading1"/>
      </w:pPr>
      <w:r>
        <w:t>working groups</w:t>
      </w:r>
    </w:p>
    <w:p w14:paraId="1EDF6CC4" w14:textId="77777777" w:rsidR="00576D7A" w:rsidRDefault="00576D7A" w:rsidP="00576D7A">
      <w:pPr>
        <w:ind w:left="720"/>
      </w:pPr>
      <w:r>
        <w:t>The Steering Committee may form working groups focused on a specific task or issue contributing to the mission of the Council. Working groups may be short-term or long-term and are overseen and guided by the Steering Committee.</w:t>
      </w:r>
    </w:p>
    <w:p w14:paraId="3B35ED5A" w14:textId="180810A9" w:rsidR="00576D7A" w:rsidRDefault="00576D7A" w:rsidP="00576D7A">
      <w:pPr>
        <w:pStyle w:val="Heading2"/>
      </w:pPr>
      <w:r>
        <w:t>council members</w:t>
      </w:r>
    </w:p>
    <w:p w14:paraId="5F4ED773" w14:textId="77777777" w:rsidR="00576D7A" w:rsidRDefault="00576D7A" w:rsidP="00576D7A">
      <w:pPr>
        <w:ind w:left="720"/>
      </w:pPr>
      <w:r>
        <w:t>Council members include practitioners, agency and organization representatives, coalitions representatives and any interested individuals who would like to see the appropriate use of prescribed fire in the southern Sierra Nevada region.</w:t>
      </w:r>
    </w:p>
    <w:p w14:paraId="0873D8BF" w14:textId="4C2C4380" w:rsidR="00576D7A" w:rsidRDefault="00576D7A" w:rsidP="00576D7A">
      <w:pPr>
        <w:pStyle w:val="Heading1"/>
      </w:pPr>
      <w:r>
        <w:t>Partner organizations</w:t>
      </w:r>
    </w:p>
    <w:p w14:paraId="23DB2FD5" w14:textId="77777777" w:rsidR="00576D7A" w:rsidRDefault="00576D7A" w:rsidP="00576D7A">
      <w:pPr>
        <w:numPr>
          <w:ilvl w:val="0"/>
          <w:numId w:val="2"/>
        </w:numPr>
        <w:spacing w:before="0" w:after="0" w:line="240" w:lineRule="auto"/>
        <w:sectPr w:rsidR="00576D7A" w:rsidSect="004942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display="firstPage" w:offsetFrom="page">
            <w:top w:val="double" w:sz="4" w:space="24" w:color="3476B1" w:themeColor="accent2" w:themeShade="BF"/>
            <w:left w:val="double" w:sz="4" w:space="24" w:color="3476B1" w:themeColor="accent2" w:themeShade="BF"/>
            <w:bottom w:val="double" w:sz="4" w:space="24" w:color="3476B1" w:themeColor="accent2" w:themeShade="BF"/>
            <w:right w:val="double" w:sz="4" w:space="24" w:color="3476B1" w:themeColor="accent2" w:themeShade="BF"/>
          </w:pgBorders>
          <w:cols w:space="720"/>
          <w:docGrid w:linePitch="360"/>
        </w:sectPr>
      </w:pPr>
    </w:p>
    <w:p w14:paraId="484CE4C2" w14:textId="7872FC84" w:rsidR="00576D7A" w:rsidRDefault="00576D7A" w:rsidP="00576D7A">
      <w:pPr>
        <w:spacing w:before="0" w:after="0" w:line="240" w:lineRule="auto"/>
        <w:ind w:left="360"/>
      </w:pPr>
    </w:p>
    <w:p w14:paraId="6E4E531B" w14:textId="07AA91D7" w:rsidR="00576D7A" w:rsidRDefault="00576D7A" w:rsidP="00620975">
      <w:pPr>
        <w:spacing w:before="0" w:after="0" w:line="240" w:lineRule="auto"/>
        <w:ind w:left="720"/>
      </w:pPr>
      <w:r>
        <w:t xml:space="preserve">The Southern Sierra Prescribed Fire Council </w:t>
      </w:r>
      <w:r w:rsidR="00620975">
        <w:t>partners with likeminded organizations to promote the increased use of prescribed fire in the Sierra Nevada, including</w:t>
      </w:r>
    </w:p>
    <w:p w14:paraId="35A992F6" w14:textId="77777777" w:rsidR="00620975" w:rsidRDefault="00620975" w:rsidP="00620975">
      <w:pPr>
        <w:spacing w:before="0" w:after="0" w:line="240" w:lineRule="auto"/>
        <w:ind w:left="720"/>
      </w:pPr>
    </w:p>
    <w:p w14:paraId="2A7939C9" w14:textId="77777777" w:rsidR="00620975" w:rsidRDefault="00620975" w:rsidP="00576D7A">
      <w:pPr>
        <w:numPr>
          <w:ilvl w:val="0"/>
          <w:numId w:val="2"/>
        </w:numPr>
        <w:spacing w:before="0" w:after="0" w:line="240" w:lineRule="auto"/>
        <w:sectPr w:rsidR="00620975" w:rsidSect="00576D7A">
          <w:type w:val="continuous"/>
          <w:pgSz w:w="12240" w:h="15840"/>
          <w:pgMar w:top="1440" w:right="1440" w:bottom="1440" w:left="1440" w:header="720" w:footer="720" w:gutter="0"/>
          <w:cols w:space="720"/>
          <w:docGrid w:linePitch="360"/>
        </w:sectPr>
      </w:pPr>
    </w:p>
    <w:p w14:paraId="234F764D" w14:textId="34D35539" w:rsidR="00576D7A" w:rsidRDefault="00576D7A" w:rsidP="00576D7A">
      <w:pPr>
        <w:numPr>
          <w:ilvl w:val="0"/>
          <w:numId w:val="2"/>
        </w:numPr>
        <w:spacing w:before="0" w:after="0" w:line="240" w:lineRule="auto"/>
      </w:pPr>
      <w:r>
        <w:t>American Forests</w:t>
      </w:r>
    </w:p>
    <w:p w14:paraId="3A7A3094" w14:textId="77777777" w:rsidR="00576D7A" w:rsidRDefault="00576D7A" w:rsidP="00576D7A">
      <w:pPr>
        <w:numPr>
          <w:ilvl w:val="0"/>
          <w:numId w:val="2"/>
        </w:numPr>
        <w:spacing w:before="0" w:after="0" w:line="240" w:lineRule="auto"/>
      </w:pPr>
      <w:r>
        <w:t>Bakersfield College</w:t>
      </w:r>
    </w:p>
    <w:p w14:paraId="7CA677FA" w14:textId="77777777" w:rsidR="00576D7A" w:rsidRDefault="00576D7A" w:rsidP="00576D7A">
      <w:pPr>
        <w:numPr>
          <w:ilvl w:val="0"/>
          <w:numId w:val="2"/>
        </w:numPr>
        <w:spacing w:before="0" w:after="0" w:line="240" w:lineRule="auto"/>
      </w:pPr>
      <w:r>
        <w:t>Bureau of Land Management</w:t>
      </w:r>
    </w:p>
    <w:p w14:paraId="1955A656" w14:textId="77777777" w:rsidR="00576D7A" w:rsidRDefault="00576D7A" w:rsidP="00576D7A">
      <w:pPr>
        <w:numPr>
          <w:ilvl w:val="0"/>
          <w:numId w:val="2"/>
        </w:numPr>
        <w:spacing w:before="0" w:after="0" w:line="240" w:lineRule="auto"/>
      </w:pPr>
      <w:r>
        <w:t>CAL FIRE</w:t>
      </w:r>
    </w:p>
    <w:p w14:paraId="05DAF61B" w14:textId="77777777" w:rsidR="00576D7A" w:rsidRDefault="00576D7A" w:rsidP="00576D7A">
      <w:pPr>
        <w:numPr>
          <w:ilvl w:val="0"/>
          <w:numId w:val="2"/>
        </w:numPr>
        <w:spacing w:before="0" w:after="0" w:line="240" w:lineRule="auto"/>
      </w:pPr>
      <w:r>
        <w:t>California Fire Science Consortium</w:t>
      </w:r>
    </w:p>
    <w:p w14:paraId="3C201A83" w14:textId="77777777" w:rsidR="00576D7A" w:rsidRDefault="00576D7A" w:rsidP="00576D7A">
      <w:pPr>
        <w:numPr>
          <w:ilvl w:val="0"/>
          <w:numId w:val="2"/>
        </w:numPr>
        <w:spacing w:before="0" w:after="0" w:line="240" w:lineRule="auto"/>
      </w:pPr>
      <w:r>
        <w:t>Central Sierra Historical Museum</w:t>
      </w:r>
    </w:p>
    <w:p w14:paraId="36A5EFFA" w14:textId="77777777" w:rsidR="00576D7A" w:rsidRDefault="00576D7A" w:rsidP="00576D7A">
      <w:pPr>
        <w:numPr>
          <w:ilvl w:val="0"/>
          <w:numId w:val="2"/>
        </w:numPr>
        <w:spacing w:before="0" w:after="0" w:line="240" w:lineRule="auto"/>
      </w:pPr>
      <w:r>
        <w:t>Defenders of Wildlife</w:t>
      </w:r>
    </w:p>
    <w:p w14:paraId="16F4223D" w14:textId="77777777" w:rsidR="00576D7A" w:rsidRDefault="00576D7A" w:rsidP="00576D7A">
      <w:pPr>
        <w:numPr>
          <w:ilvl w:val="0"/>
          <w:numId w:val="2"/>
        </w:numPr>
        <w:spacing w:before="0" w:after="0" w:line="240" w:lineRule="auto"/>
      </w:pPr>
      <w:r>
        <w:t>Fire Restoration Group</w:t>
      </w:r>
    </w:p>
    <w:p w14:paraId="2ED23E86" w14:textId="77777777" w:rsidR="00576D7A" w:rsidRDefault="00576D7A" w:rsidP="00576D7A">
      <w:pPr>
        <w:numPr>
          <w:ilvl w:val="0"/>
          <w:numId w:val="2"/>
        </w:numPr>
        <w:spacing w:before="0" w:after="0" w:line="240" w:lineRule="auto"/>
      </w:pPr>
      <w:r>
        <w:t>National Park Service</w:t>
      </w:r>
    </w:p>
    <w:p w14:paraId="0787BD56" w14:textId="77777777" w:rsidR="00576D7A" w:rsidRDefault="00576D7A" w:rsidP="00576D7A">
      <w:pPr>
        <w:numPr>
          <w:ilvl w:val="0"/>
          <w:numId w:val="2"/>
        </w:numPr>
        <w:spacing w:before="0" w:after="0" w:line="240" w:lineRule="auto"/>
      </w:pPr>
      <w:r>
        <w:t>San Joaquin Air Pollution Control District</w:t>
      </w:r>
    </w:p>
    <w:p w14:paraId="7D7742F0" w14:textId="77777777" w:rsidR="00576D7A" w:rsidRDefault="00576D7A" w:rsidP="00576D7A">
      <w:pPr>
        <w:numPr>
          <w:ilvl w:val="0"/>
          <w:numId w:val="2"/>
        </w:numPr>
        <w:spacing w:before="0" w:after="0" w:line="240" w:lineRule="auto"/>
      </w:pPr>
      <w:r>
        <w:t>Sierra Forest Legacy</w:t>
      </w:r>
    </w:p>
    <w:p w14:paraId="634FE1F4" w14:textId="77777777" w:rsidR="00576D7A" w:rsidRDefault="00576D7A" w:rsidP="00576D7A">
      <w:pPr>
        <w:numPr>
          <w:ilvl w:val="0"/>
          <w:numId w:val="2"/>
        </w:numPr>
        <w:spacing w:before="0" w:after="0" w:line="240" w:lineRule="auto"/>
      </w:pPr>
      <w:r>
        <w:t>Sierra National Forest</w:t>
      </w:r>
    </w:p>
    <w:p w14:paraId="0A9C35B8" w14:textId="77777777" w:rsidR="00576D7A" w:rsidRDefault="00576D7A" w:rsidP="00576D7A">
      <w:pPr>
        <w:numPr>
          <w:ilvl w:val="0"/>
          <w:numId w:val="2"/>
        </w:numPr>
        <w:spacing w:before="0" w:after="0" w:line="240" w:lineRule="auto"/>
      </w:pPr>
      <w:r>
        <w:t>SoCal Edison</w:t>
      </w:r>
    </w:p>
    <w:p w14:paraId="25C592C9" w14:textId="77777777" w:rsidR="00576D7A" w:rsidRDefault="00576D7A" w:rsidP="00576D7A">
      <w:pPr>
        <w:numPr>
          <w:ilvl w:val="0"/>
          <w:numId w:val="2"/>
        </w:numPr>
        <w:spacing w:before="0" w:after="0" w:line="240" w:lineRule="auto"/>
      </w:pPr>
      <w:r>
        <w:t>The Nature Conservancy</w:t>
      </w:r>
    </w:p>
    <w:p w14:paraId="279CF2AD" w14:textId="4E1D5847" w:rsidR="00576D7A" w:rsidRDefault="00576D7A" w:rsidP="00576D7A">
      <w:pPr>
        <w:numPr>
          <w:ilvl w:val="0"/>
          <w:numId w:val="2"/>
        </w:numPr>
        <w:spacing w:before="0" w:after="0" w:line="240" w:lineRule="auto"/>
      </w:pPr>
      <w:r>
        <w:t>UC Cooperative Extension</w:t>
      </w:r>
    </w:p>
    <w:p w14:paraId="4B169F87" w14:textId="77777777" w:rsidR="00576D7A" w:rsidRDefault="00576D7A" w:rsidP="00576D7A">
      <w:pPr>
        <w:numPr>
          <w:ilvl w:val="0"/>
          <w:numId w:val="2"/>
        </w:numPr>
        <w:spacing w:before="0" w:after="0" w:line="240" w:lineRule="auto"/>
      </w:pPr>
      <w:r>
        <w:t>US Forest Service</w:t>
      </w:r>
    </w:p>
    <w:p w14:paraId="3DF2DF3A" w14:textId="0F10B6E3" w:rsidR="00576D7A" w:rsidRDefault="00576D7A" w:rsidP="00576D7A">
      <w:pPr>
        <w:numPr>
          <w:ilvl w:val="0"/>
          <w:numId w:val="2"/>
        </w:numPr>
        <w:spacing w:before="0" w:after="0" w:line="240" w:lineRule="auto"/>
      </w:pPr>
      <w:r>
        <w:t>Local Tribes</w:t>
      </w:r>
    </w:p>
    <w:p w14:paraId="17D8A708" w14:textId="77777777" w:rsidR="00576D7A" w:rsidRDefault="00576D7A" w:rsidP="00576D7A">
      <w:pPr>
        <w:spacing w:before="0" w:after="0" w:line="240" w:lineRule="auto"/>
        <w:sectPr w:rsidR="00576D7A" w:rsidSect="00620975">
          <w:type w:val="continuous"/>
          <w:pgSz w:w="12240" w:h="15840"/>
          <w:pgMar w:top="1440" w:right="1440" w:bottom="1440" w:left="1440" w:header="720" w:footer="720" w:gutter="0"/>
          <w:cols w:num="2" w:space="720"/>
          <w:docGrid w:linePitch="360"/>
        </w:sectPr>
      </w:pPr>
    </w:p>
    <w:p w14:paraId="74FE5992" w14:textId="56D08058" w:rsidR="00576D7A" w:rsidRDefault="00576D7A" w:rsidP="00576D7A">
      <w:pPr>
        <w:spacing w:before="0" w:after="0" w:line="240" w:lineRule="auto"/>
      </w:pPr>
    </w:p>
    <w:p w14:paraId="2476A6AA" w14:textId="44BBD59A" w:rsidR="00576D7A" w:rsidRDefault="00576D7A" w:rsidP="00576D7A">
      <w:pPr>
        <w:spacing w:before="0" w:after="0" w:line="240" w:lineRule="auto"/>
        <w:sectPr w:rsidR="00576D7A" w:rsidSect="00576D7A">
          <w:type w:val="continuous"/>
          <w:pgSz w:w="12240" w:h="15840"/>
          <w:pgMar w:top="1440" w:right="1440" w:bottom="1440" w:left="1440" w:header="720" w:footer="720" w:gutter="0"/>
          <w:cols w:num="2" w:space="720"/>
          <w:docGrid w:linePitch="360"/>
        </w:sectPr>
      </w:pPr>
    </w:p>
    <w:p w14:paraId="0F44EE85" w14:textId="4577C780" w:rsidR="00620975" w:rsidRDefault="00620975">
      <w:r>
        <w:br w:type="page"/>
      </w:r>
    </w:p>
    <w:p w14:paraId="1F2D5511" w14:textId="39895023" w:rsidR="00576D7A" w:rsidRDefault="00076367" w:rsidP="00620975">
      <w:pPr>
        <w:pStyle w:val="Title"/>
        <w:jc w:val="center"/>
        <w:rPr>
          <w:sz w:val="40"/>
          <w:szCs w:val="40"/>
        </w:rPr>
      </w:pPr>
      <w:r>
        <w:rPr>
          <w:sz w:val="40"/>
          <w:szCs w:val="40"/>
        </w:rPr>
        <w:lastRenderedPageBreak/>
        <w:t xml:space="preserve">ONGOING </w:t>
      </w:r>
      <w:r w:rsidR="00F07F0B">
        <w:rPr>
          <w:sz w:val="40"/>
          <w:szCs w:val="40"/>
        </w:rPr>
        <w:t xml:space="preserve">Work </w:t>
      </w:r>
      <w:r w:rsidR="00620975" w:rsidRPr="00620975">
        <w:rPr>
          <w:sz w:val="40"/>
          <w:szCs w:val="40"/>
        </w:rPr>
        <w:t>plan</w:t>
      </w:r>
    </w:p>
    <w:p w14:paraId="2564155D" w14:textId="7FD5DBC6" w:rsidR="00620975" w:rsidRDefault="00620975" w:rsidP="00DE25C7">
      <w:pPr>
        <w:pStyle w:val="Heading5"/>
      </w:pPr>
      <w:r>
        <w:t>Goal 1</w:t>
      </w:r>
    </w:p>
    <w:p w14:paraId="1727D4C6" w14:textId="3AD2E368" w:rsidR="00620975" w:rsidRDefault="00620975" w:rsidP="00DE25C7">
      <w:pPr>
        <w:pStyle w:val="Quote"/>
        <w:rPr>
          <w:rStyle w:val="SubtleReference"/>
        </w:rPr>
      </w:pPr>
      <w:r w:rsidRPr="00DE25C7">
        <w:rPr>
          <w:rStyle w:val="SubtleReference"/>
        </w:rPr>
        <w:t>Provide and engage in forums for information-sharing and collaboration between fire managers, policymakers, air regulators, and others involved with advancing the use of beneficial fire in the southern</w:t>
      </w:r>
      <w:r w:rsidR="00B776AC">
        <w:rPr>
          <w:rStyle w:val="SubtleReference"/>
        </w:rPr>
        <w:t xml:space="preserve"> S</w:t>
      </w:r>
      <w:r w:rsidRPr="00DE25C7">
        <w:rPr>
          <w:rStyle w:val="SubtleReference"/>
        </w:rPr>
        <w:t>ierra.</w:t>
      </w:r>
    </w:p>
    <w:p w14:paraId="476AD623" w14:textId="42D1ED11" w:rsidR="00B776AC" w:rsidRDefault="001B2ACC" w:rsidP="001B2ACC">
      <w:pPr>
        <w:pStyle w:val="ListParagraph"/>
        <w:numPr>
          <w:ilvl w:val="0"/>
          <w:numId w:val="8"/>
        </w:numPr>
      </w:pPr>
      <w:r>
        <w:t>Obtain a bi-monthly update from collaborating agencies and partners to post to the SSPFC website or social media forums</w:t>
      </w:r>
      <w:r w:rsidR="00F07F0B">
        <w:t xml:space="preserve"> (</w:t>
      </w:r>
      <w:r w:rsidR="00076367">
        <w:t>o</w:t>
      </w:r>
      <w:r w:rsidR="00F07F0B">
        <w:t>ngoing)</w:t>
      </w:r>
      <w:r w:rsidR="00076367">
        <w:t>.</w:t>
      </w:r>
    </w:p>
    <w:p w14:paraId="1EE29413" w14:textId="1C4E65B9" w:rsidR="001B2ACC" w:rsidRPr="00B776AC" w:rsidRDefault="001B2ACC" w:rsidP="001B2ACC">
      <w:pPr>
        <w:pStyle w:val="ListParagraph"/>
        <w:numPr>
          <w:ilvl w:val="0"/>
          <w:numId w:val="8"/>
        </w:numPr>
      </w:pPr>
      <w:r>
        <w:t>Conduct an annual membership meeting with updates disseminated among members and to the public</w:t>
      </w:r>
      <w:r w:rsidR="00F07F0B">
        <w:t xml:space="preserve"> (</w:t>
      </w:r>
      <w:r w:rsidR="00076367">
        <w:t>a</w:t>
      </w:r>
      <w:r w:rsidR="00F07F0B">
        <w:t>nnually)</w:t>
      </w:r>
      <w:r w:rsidR="00076367">
        <w:t>.</w:t>
      </w:r>
    </w:p>
    <w:p w14:paraId="3E54F374" w14:textId="7A4D6F17" w:rsidR="00620975" w:rsidRDefault="00620975" w:rsidP="00DE25C7">
      <w:pPr>
        <w:pStyle w:val="Heading5"/>
      </w:pPr>
      <w:r>
        <w:t>Goal 2</w:t>
      </w:r>
    </w:p>
    <w:p w14:paraId="4CB70C59" w14:textId="51796CD8" w:rsidR="00620975" w:rsidRDefault="00620975" w:rsidP="00DE25C7">
      <w:pPr>
        <w:pStyle w:val="Quote"/>
        <w:rPr>
          <w:rStyle w:val="SubtleReference"/>
        </w:rPr>
      </w:pPr>
      <w:r w:rsidRPr="00DE25C7">
        <w:rPr>
          <w:rStyle w:val="SubtleReference"/>
        </w:rPr>
        <w:t>Promote general public understanding of the natural role of fire in ecosystems as well as the use of fire for risk management.</w:t>
      </w:r>
    </w:p>
    <w:p w14:paraId="3A518684" w14:textId="37362965" w:rsidR="001B2ACC" w:rsidRDefault="001B2ACC" w:rsidP="001B2ACC">
      <w:pPr>
        <w:pStyle w:val="ListParagraph"/>
        <w:numPr>
          <w:ilvl w:val="0"/>
          <w:numId w:val="9"/>
        </w:numPr>
      </w:pPr>
      <w:r>
        <w:t>Conduct at least one outreach event per year that includes public education on the responsible use of prescribed fire</w:t>
      </w:r>
      <w:r w:rsidR="00076367">
        <w:t xml:space="preserve"> (TBD)</w:t>
      </w:r>
    </w:p>
    <w:p w14:paraId="044808AC" w14:textId="014BCC37" w:rsidR="008817AE" w:rsidRPr="001B2ACC" w:rsidRDefault="008817AE" w:rsidP="001B2ACC">
      <w:pPr>
        <w:pStyle w:val="ListParagraph"/>
        <w:numPr>
          <w:ilvl w:val="0"/>
          <w:numId w:val="9"/>
        </w:numPr>
      </w:pPr>
      <w:r>
        <w:t>Develop and disseminate partner outreach materials on the history and importance of prescribed fire on public and private lands</w:t>
      </w:r>
      <w:r w:rsidR="00076367">
        <w:t xml:space="preserve"> (ongoing).</w:t>
      </w:r>
    </w:p>
    <w:p w14:paraId="6D687F1C" w14:textId="07ABB467" w:rsidR="00DE25C7" w:rsidRPr="00DE25C7" w:rsidRDefault="00DE25C7" w:rsidP="00DE25C7">
      <w:pPr>
        <w:pStyle w:val="Heading5"/>
        <w:rPr>
          <w:rStyle w:val="SubtleReference"/>
          <w:b w:val="0"/>
          <w:bCs w:val="0"/>
          <w:color w:val="374C80" w:themeColor="accent1" w:themeShade="BF"/>
        </w:rPr>
      </w:pPr>
      <w:r>
        <w:t>Goal 3</w:t>
      </w:r>
    </w:p>
    <w:p w14:paraId="25618967" w14:textId="0F0A59EA" w:rsidR="00620975" w:rsidRDefault="00620975" w:rsidP="00DE25C7">
      <w:pPr>
        <w:spacing w:before="120" w:line="240" w:lineRule="auto"/>
        <w:rPr>
          <w:rStyle w:val="SubtleReference"/>
        </w:rPr>
      </w:pPr>
      <w:r w:rsidRPr="00DE25C7">
        <w:rPr>
          <w:rStyle w:val="SubtleReference"/>
        </w:rPr>
        <w:t>Advocate for government policies that promote responsible use of fire.</w:t>
      </w:r>
    </w:p>
    <w:p w14:paraId="1B282819" w14:textId="55C4D6BA" w:rsidR="001B2ACC" w:rsidRPr="00003FAF" w:rsidRDefault="00003FAF" w:rsidP="001B2ACC">
      <w:pPr>
        <w:pStyle w:val="ListParagraph"/>
        <w:numPr>
          <w:ilvl w:val="0"/>
          <w:numId w:val="9"/>
        </w:numPr>
        <w:spacing w:before="120" w:line="240" w:lineRule="auto"/>
        <w:rPr>
          <w:rStyle w:val="SubtleReference"/>
        </w:rPr>
      </w:pPr>
      <w:r>
        <w:rPr>
          <w:rStyle w:val="SubtleReference"/>
          <w:b w:val="0"/>
          <w:bCs w:val="0"/>
          <w:color w:val="000000" w:themeColor="text1"/>
        </w:rPr>
        <w:t>Work cooperatively with agencies and partners to support burn laws and smoke management plans that encourage the use of beneficial fire</w:t>
      </w:r>
      <w:r w:rsidR="00D877EF">
        <w:rPr>
          <w:rStyle w:val="SubtleReference"/>
          <w:b w:val="0"/>
          <w:bCs w:val="0"/>
          <w:color w:val="000000" w:themeColor="text1"/>
        </w:rPr>
        <w:t xml:space="preserve"> (ongoing)</w:t>
      </w:r>
      <w:r>
        <w:rPr>
          <w:rStyle w:val="SubtleReference"/>
          <w:b w:val="0"/>
          <w:bCs w:val="0"/>
          <w:color w:val="000000" w:themeColor="text1"/>
        </w:rPr>
        <w:t>.</w:t>
      </w:r>
    </w:p>
    <w:p w14:paraId="7EB10945" w14:textId="5329BD09" w:rsidR="00003FAF" w:rsidRPr="00D058D5" w:rsidRDefault="00003FAF" w:rsidP="001B2ACC">
      <w:pPr>
        <w:pStyle w:val="ListParagraph"/>
        <w:numPr>
          <w:ilvl w:val="0"/>
          <w:numId w:val="9"/>
        </w:numPr>
        <w:spacing w:before="120" w:line="240" w:lineRule="auto"/>
        <w:rPr>
          <w:rStyle w:val="SubtleReference"/>
        </w:rPr>
      </w:pPr>
      <w:r>
        <w:rPr>
          <w:rStyle w:val="SubtleReference"/>
          <w:b w:val="0"/>
          <w:bCs w:val="0"/>
          <w:color w:val="000000" w:themeColor="text1"/>
        </w:rPr>
        <w:t>Advocate for changes in policy to minimize liability and risk for landowners to utilize prescribed fire on their land</w:t>
      </w:r>
      <w:r w:rsidR="00D877EF">
        <w:rPr>
          <w:rStyle w:val="SubtleReference"/>
          <w:b w:val="0"/>
          <w:bCs w:val="0"/>
          <w:color w:val="000000" w:themeColor="text1"/>
        </w:rPr>
        <w:t xml:space="preserve"> (TBD)</w:t>
      </w:r>
      <w:r>
        <w:rPr>
          <w:rStyle w:val="SubtleReference"/>
          <w:b w:val="0"/>
          <w:bCs w:val="0"/>
          <w:color w:val="000000" w:themeColor="text1"/>
        </w:rPr>
        <w:t>.</w:t>
      </w:r>
    </w:p>
    <w:p w14:paraId="122A45AB" w14:textId="19309D57" w:rsidR="00D058D5" w:rsidRPr="00D058D5" w:rsidRDefault="00D058D5" w:rsidP="001B2ACC">
      <w:pPr>
        <w:pStyle w:val="ListParagraph"/>
        <w:numPr>
          <w:ilvl w:val="0"/>
          <w:numId w:val="9"/>
        </w:numPr>
        <w:spacing w:before="120" w:line="240" w:lineRule="auto"/>
        <w:rPr>
          <w:rStyle w:val="SubtleReference"/>
        </w:rPr>
      </w:pPr>
      <w:r>
        <w:rPr>
          <w:rStyle w:val="SubtleReference"/>
          <w:b w:val="0"/>
          <w:bCs w:val="0"/>
          <w:color w:val="000000" w:themeColor="text1"/>
        </w:rPr>
        <w:t>Promote increased collaboration between public and private land capacity</w:t>
      </w:r>
      <w:r w:rsidR="00D877EF">
        <w:rPr>
          <w:rStyle w:val="SubtleReference"/>
          <w:b w:val="0"/>
          <w:bCs w:val="0"/>
          <w:color w:val="000000" w:themeColor="text1"/>
        </w:rPr>
        <w:t xml:space="preserve"> (ongoing)</w:t>
      </w:r>
      <w:r>
        <w:rPr>
          <w:rStyle w:val="SubtleReference"/>
          <w:b w:val="0"/>
          <w:bCs w:val="0"/>
          <w:color w:val="000000" w:themeColor="text1"/>
        </w:rPr>
        <w:t>.</w:t>
      </w:r>
    </w:p>
    <w:p w14:paraId="5EAE1917" w14:textId="6917C61A" w:rsidR="00D058D5" w:rsidRPr="00DE25C7" w:rsidRDefault="00D058D5" w:rsidP="00D058D5">
      <w:pPr>
        <w:pStyle w:val="ListParagraph"/>
        <w:spacing w:before="120" w:line="240" w:lineRule="auto"/>
        <w:rPr>
          <w:rStyle w:val="SubtleReference"/>
        </w:rPr>
      </w:pPr>
    </w:p>
    <w:p w14:paraId="695019D2" w14:textId="7C70B38D" w:rsidR="00DE25C7" w:rsidRDefault="00DE25C7" w:rsidP="00DE25C7">
      <w:pPr>
        <w:pStyle w:val="Heading5"/>
      </w:pPr>
      <w:r>
        <w:t>Goal 4</w:t>
      </w:r>
    </w:p>
    <w:p w14:paraId="29E0EA71" w14:textId="19DB4382" w:rsidR="00620975" w:rsidRDefault="00620975" w:rsidP="00DE25C7">
      <w:pPr>
        <w:spacing w:before="120" w:line="240" w:lineRule="auto"/>
        <w:rPr>
          <w:rStyle w:val="SubtleReference"/>
        </w:rPr>
      </w:pPr>
      <w:r w:rsidRPr="00DE25C7">
        <w:rPr>
          <w:rStyle w:val="SubtleReference"/>
        </w:rPr>
        <w:t>Improve regional capacity to responsibly use fire.</w:t>
      </w:r>
    </w:p>
    <w:p w14:paraId="6B740B67" w14:textId="0AFF09AD" w:rsidR="00D058D5" w:rsidRDefault="00D058D5" w:rsidP="001B2ACC">
      <w:pPr>
        <w:pStyle w:val="ListParagraph"/>
        <w:numPr>
          <w:ilvl w:val="0"/>
          <w:numId w:val="7"/>
        </w:numPr>
        <w:rPr>
          <w:rStyle w:val="SubtleReference"/>
          <w:b w:val="0"/>
          <w:bCs w:val="0"/>
          <w:color w:val="auto"/>
        </w:rPr>
      </w:pPr>
      <w:r>
        <w:rPr>
          <w:rStyle w:val="SubtleReference"/>
          <w:b w:val="0"/>
          <w:bCs w:val="0"/>
          <w:color w:val="auto"/>
        </w:rPr>
        <w:t>Identify opportunities and barriers to the use of prescribed fire on public and private lands</w:t>
      </w:r>
      <w:r w:rsidR="00D877EF">
        <w:rPr>
          <w:rStyle w:val="SubtleReference"/>
          <w:b w:val="0"/>
          <w:bCs w:val="0"/>
          <w:color w:val="auto"/>
        </w:rPr>
        <w:t xml:space="preserve"> (2021)</w:t>
      </w:r>
      <w:r>
        <w:rPr>
          <w:rStyle w:val="SubtleReference"/>
          <w:b w:val="0"/>
          <w:bCs w:val="0"/>
          <w:color w:val="auto"/>
        </w:rPr>
        <w:t xml:space="preserve">. </w:t>
      </w:r>
    </w:p>
    <w:p w14:paraId="0BB995D1" w14:textId="42D9A882" w:rsidR="001B2ACC" w:rsidRDefault="00D058D5" w:rsidP="001B2ACC">
      <w:pPr>
        <w:pStyle w:val="ListParagraph"/>
        <w:numPr>
          <w:ilvl w:val="0"/>
          <w:numId w:val="7"/>
        </w:numPr>
        <w:rPr>
          <w:rStyle w:val="SubtleReference"/>
          <w:b w:val="0"/>
          <w:bCs w:val="0"/>
          <w:color w:val="auto"/>
        </w:rPr>
      </w:pPr>
      <w:r>
        <w:rPr>
          <w:rStyle w:val="SubtleReference"/>
          <w:b w:val="0"/>
          <w:bCs w:val="0"/>
          <w:color w:val="auto"/>
        </w:rPr>
        <w:t>Advocate for the training of at least one individual from the southern Sierra for the first year in the CARX Burn Boss program</w:t>
      </w:r>
      <w:r w:rsidR="00D877EF">
        <w:rPr>
          <w:rStyle w:val="SubtleReference"/>
          <w:b w:val="0"/>
          <w:bCs w:val="0"/>
          <w:color w:val="auto"/>
        </w:rPr>
        <w:t xml:space="preserve"> (2021)</w:t>
      </w:r>
      <w:r>
        <w:rPr>
          <w:rStyle w:val="SubtleReference"/>
          <w:b w:val="0"/>
          <w:bCs w:val="0"/>
          <w:color w:val="auto"/>
        </w:rPr>
        <w:t xml:space="preserve">. </w:t>
      </w:r>
    </w:p>
    <w:p w14:paraId="23A2E14B" w14:textId="77777777" w:rsidR="00494262" w:rsidRPr="00494262" w:rsidRDefault="00494262" w:rsidP="00494262">
      <w:pPr>
        <w:ind w:left="360"/>
        <w:rPr>
          <w:rStyle w:val="SubtleReference"/>
          <w:b w:val="0"/>
          <w:bCs w:val="0"/>
          <w:color w:val="auto"/>
        </w:rPr>
      </w:pPr>
    </w:p>
    <w:p w14:paraId="181CD51B" w14:textId="77777777" w:rsidR="00494262" w:rsidRDefault="00494262">
      <w:pPr>
        <w:rPr>
          <w:caps/>
          <w:color w:val="374C80" w:themeColor="accent1" w:themeShade="BF"/>
          <w:spacing w:val="10"/>
          <w:sz w:val="22"/>
          <w:szCs w:val="22"/>
        </w:rPr>
      </w:pPr>
      <w:r>
        <w:br w:type="page"/>
      </w:r>
    </w:p>
    <w:p w14:paraId="0CE312C9" w14:textId="4F840E13" w:rsidR="00DE25C7" w:rsidRDefault="00DE25C7" w:rsidP="00DE25C7">
      <w:pPr>
        <w:pStyle w:val="Heading5"/>
      </w:pPr>
      <w:r>
        <w:lastRenderedPageBreak/>
        <w:t>Goal 5</w:t>
      </w:r>
    </w:p>
    <w:p w14:paraId="348EC978" w14:textId="2CBBC723" w:rsidR="00620975" w:rsidRDefault="00620975" w:rsidP="00DE25C7">
      <w:pPr>
        <w:spacing w:before="120" w:line="240" w:lineRule="auto"/>
        <w:rPr>
          <w:rStyle w:val="SubtleReference"/>
        </w:rPr>
      </w:pPr>
      <w:r w:rsidRPr="00DE25C7">
        <w:rPr>
          <w:rStyle w:val="SubtleReference"/>
        </w:rPr>
        <w:t>Mitigate conflict between the responsible use of fire and public health and safety.</w:t>
      </w:r>
    </w:p>
    <w:p w14:paraId="3AD350F9" w14:textId="207363A1" w:rsidR="001B2ACC" w:rsidRDefault="00D058D5" w:rsidP="001B2ACC">
      <w:pPr>
        <w:pStyle w:val="ListParagraph"/>
        <w:numPr>
          <w:ilvl w:val="0"/>
          <w:numId w:val="7"/>
        </w:numPr>
        <w:spacing w:before="120" w:line="240" w:lineRule="auto"/>
        <w:rPr>
          <w:rStyle w:val="SubtleReference"/>
          <w:b w:val="0"/>
          <w:bCs w:val="0"/>
          <w:color w:val="000000" w:themeColor="text1"/>
        </w:rPr>
      </w:pPr>
      <w:r w:rsidRPr="00D058D5">
        <w:rPr>
          <w:rStyle w:val="SubtleReference"/>
          <w:b w:val="0"/>
          <w:bCs w:val="0"/>
          <w:color w:val="000000" w:themeColor="text1"/>
        </w:rPr>
        <w:t>Identify</w:t>
      </w:r>
      <w:r>
        <w:rPr>
          <w:rStyle w:val="SubtleReference"/>
          <w:b w:val="0"/>
          <w:bCs w:val="0"/>
          <w:color w:val="000000" w:themeColor="text1"/>
        </w:rPr>
        <w:t xml:space="preserve"> the sources of conflict and establish a plan to mitigate said conflict</w:t>
      </w:r>
      <w:r w:rsidR="00D877EF">
        <w:rPr>
          <w:rStyle w:val="SubtleReference"/>
          <w:b w:val="0"/>
          <w:bCs w:val="0"/>
          <w:color w:val="000000" w:themeColor="text1"/>
        </w:rPr>
        <w:t xml:space="preserve"> (TBD)</w:t>
      </w:r>
      <w:r>
        <w:rPr>
          <w:rStyle w:val="SubtleReference"/>
          <w:b w:val="0"/>
          <w:bCs w:val="0"/>
          <w:color w:val="000000" w:themeColor="text1"/>
        </w:rPr>
        <w:t>.</w:t>
      </w:r>
    </w:p>
    <w:p w14:paraId="327E4349" w14:textId="5AFC3A11" w:rsidR="00D058D5" w:rsidRDefault="00D058D5" w:rsidP="001B2ACC">
      <w:pPr>
        <w:pStyle w:val="ListParagraph"/>
        <w:numPr>
          <w:ilvl w:val="0"/>
          <w:numId w:val="7"/>
        </w:numPr>
        <w:spacing w:before="120" w:line="240" w:lineRule="auto"/>
        <w:rPr>
          <w:rStyle w:val="SubtleReference"/>
          <w:b w:val="0"/>
          <w:bCs w:val="0"/>
          <w:color w:val="000000" w:themeColor="text1"/>
        </w:rPr>
      </w:pPr>
      <w:r>
        <w:rPr>
          <w:rStyle w:val="SubtleReference"/>
          <w:b w:val="0"/>
          <w:bCs w:val="0"/>
          <w:color w:val="000000" w:themeColor="text1"/>
        </w:rPr>
        <w:t>Collaborate with public health and air quality agencies to develop fact sheets and a notification system for persons with respiratory issues</w:t>
      </w:r>
      <w:r w:rsidR="00D877EF">
        <w:rPr>
          <w:rStyle w:val="SubtleReference"/>
          <w:b w:val="0"/>
          <w:bCs w:val="0"/>
          <w:color w:val="000000" w:themeColor="text1"/>
        </w:rPr>
        <w:t xml:space="preserve"> (TBD)</w:t>
      </w:r>
      <w:r>
        <w:rPr>
          <w:rStyle w:val="SubtleReference"/>
          <w:b w:val="0"/>
          <w:bCs w:val="0"/>
          <w:color w:val="000000" w:themeColor="text1"/>
        </w:rPr>
        <w:t xml:space="preserve">. </w:t>
      </w:r>
    </w:p>
    <w:p w14:paraId="4E205E5B" w14:textId="5219DEA5" w:rsidR="00D058D5" w:rsidRPr="00D058D5" w:rsidRDefault="00D058D5" w:rsidP="001B2ACC">
      <w:pPr>
        <w:pStyle w:val="ListParagraph"/>
        <w:numPr>
          <w:ilvl w:val="0"/>
          <w:numId w:val="7"/>
        </w:numPr>
        <w:spacing w:before="120" w:line="240" w:lineRule="auto"/>
        <w:rPr>
          <w:rStyle w:val="SubtleReference"/>
          <w:b w:val="0"/>
          <w:bCs w:val="0"/>
          <w:color w:val="000000" w:themeColor="text1"/>
        </w:rPr>
      </w:pPr>
      <w:r>
        <w:rPr>
          <w:rStyle w:val="SubtleReference"/>
          <w:b w:val="0"/>
          <w:bCs w:val="0"/>
          <w:color w:val="000000" w:themeColor="text1"/>
        </w:rPr>
        <w:t>Encourage the expansion of Purple Air or other air quality monitoring system networks in local communities in the southern Sierra</w:t>
      </w:r>
      <w:r w:rsidR="00D877EF">
        <w:rPr>
          <w:rStyle w:val="SubtleReference"/>
          <w:b w:val="0"/>
          <w:bCs w:val="0"/>
          <w:color w:val="000000" w:themeColor="text1"/>
        </w:rPr>
        <w:t xml:space="preserve"> (ongoing)</w:t>
      </w:r>
      <w:r>
        <w:rPr>
          <w:rStyle w:val="SubtleReference"/>
          <w:b w:val="0"/>
          <w:bCs w:val="0"/>
          <w:color w:val="000000" w:themeColor="text1"/>
        </w:rPr>
        <w:t xml:space="preserve">. </w:t>
      </w:r>
    </w:p>
    <w:p w14:paraId="71335ACF" w14:textId="6664D87E" w:rsidR="00DE25C7" w:rsidRDefault="00DE25C7" w:rsidP="00DE25C7">
      <w:pPr>
        <w:pStyle w:val="Heading5"/>
      </w:pPr>
      <w:r>
        <w:t>Goal 6</w:t>
      </w:r>
    </w:p>
    <w:p w14:paraId="64D3C0F5" w14:textId="16505604" w:rsidR="00620975" w:rsidRDefault="00620975" w:rsidP="00DE25C7">
      <w:pPr>
        <w:spacing w:before="120" w:line="240" w:lineRule="auto"/>
        <w:rPr>
          <w:rStyle w:val="SubtleReference"/>
        </w:rPr>
      </w:pPr>
      <w:r w:rsidRPr="00DE25C7">
        <w:rPr>
          <w:rStyle w:val="SubtleReference"/>
        </w:rPr>
        <w:t>Advance the art, science, and practice of fire use by promoting education and research on prescribed fire.</w:t>
      </w:r>
    </w:p>
    <w:p w14:paraId="3D1E2B1C" w14:textId="5A9DED9C" w:rsidR="001B2ACC" w:rsidRDefault="008817AE" w:rsidP="008817AE">
      <w:pPr>
        <w:pStyle w:val="ListParagraph"/>
        <w:numPr>
          <w:ilvl w:val="0"/>
          <w:numId w:val="7"/>
        </w:numPr>
        <w:rPr>
          <w:rStyle w:val="SubtleReference"/>
          <w:b w:val="0"/>
          <w:bCs w:val="0"/>
          <w:color w:val="000000" w:themeColor="text1"/>
        </w:rPr>
      </w:pPr>
      <w:r w:rsidRPr="008817AE">
        <w:rPr>
          <w:rStyle w:val="SubtleReference"/>
          <w:b w:val="0"/>
          <w:bCs w:val="0"/>
          <w:color w:val="000000" w:themeColor="text1"/>
        </w:rPr>
        <w:t>Disseminate</w:t>
      </w:r>
      <w:r>
        <w:rPr>
          <w:rStyle w:val="SubtleReference"/>
          <w:b w:val="0"/>
          <w:bCs w:val="0"/>
          <w:color w:val="000000" w:themeColor="text1"/>
        </w:rPr>
        <w:t xml:space="preserve"> research and outreach materials that supports the beneficial use of prescribed fire</w:t>
      </w:r>
      <w:r w:rsidR="00D877EF">
        <w:rPr>
          <w:rStyle w:val="SubtleReference"/>
          <w:b w:val="0"/>
          <w:bCs w:val="0"/>
          <w:color w:val="000000" w:themeColor="text1"/>
        </w:rPr>
        <w:t xml:space="preserve"> (ongoing)</w:t>
      </w:r>
      <w:r>
        <w:rPr>
          <w:rStyle w:val="SubtleReference"/>
          <w:b w:val="0"/>
          <w:bCs w:val="0"/>
          <w:color w:val="000000" w:themeColor="text1"/>
        </w:rPr>
        <w:t>.</w:t>
      </w:r>
    </w:p>
    <w:p w14:paraId="00AFBB46" w14:textId="50F6AFB2" w:rsidR="00D058D5" w:rsidRDefault="00D058D5" w:rsidP="008817AE">
      <w:pPr>
        <w:pStyle w:val="ListParagraph"/>
        <w:numPr>
          <w:ilvl w:val="0"/>
          <w:numId w:val="7"/>
        </w:numPr>
        <w:rPr>
          <w:rStyle w:val="SubtleReference"/>
          <w:b w:val="0"/>
          <w:bCs w:val="0"/>
          <w:color w:val="000000" w:themeColor="text1"/>
        </w:rPr>
      </w:pPr>
      <w:r>
        <w:rPr>
          <w:rStyle w:val="SubtleReference"/>
          <w:b w:val="0"/>
          <w:bCs w:val="0"/>
          <w:color w:val="000000" w:themeColor="text1"/>
        </w:rPr>
        <w:t>Collaborate with universities and colleges to support fire ecology and research programs that promote the use of prescribed fire</w:t>
      </w:r>
      <w:r w:rsidR="00D877EF">
        <w:rPr>
          <w:rStyle w:val="SubtleReference"/>
          <w:b w:val="0"/>
          <w:bCs w:val="0"/>
          <w:color w:val="000000" w:themeColor="text1"/>
        </w:rPr>
        <w:t xml:space="preserve"> (TBD)</w:t>
      </w:r>
      <w:r>
        <w:rPr>
          <w:rStyle w:val="SubtleReference"/>
          <w:b w:val="0"/>
          <w:bCs w:val="0"/>
          <w:color w:val="000000" w:themeColor="text1"/>
        </w:rPr>
        <w:t>.</w:t>
      </w:r>
    </w:p>
    <w:p w14:paraId="0A740B91" w14:textId="08DBD905" w:rsidR="00D058D5" w:rsidRPr="008817AE" w:rsidRDefault="00D058D5" w:rsidP="008817AE">
      <w:pPr>
        <w:pStyle w:val="ListParagraph"/>
        <w:numPr>
          <w:ilvl w:val="0"/>
          <w:numId w:val="7"/>
        </w:numPr>
        <w:rPr>
          <w:rStyle w:val="SubtleReference"/>
          <w:b w:val="0"/>
          <w:bCs w:val="0"/>
          <w:color w:val="000000" w:themeColor="text1"/>
        </w:rPr>
      </w:pPr>
      <w:r>
        <w:rPr>
          <w:rStyle w:val="SubtleReference"/>
          <w:b w:val="0"/>
          <w:bCs w:val="0"/>
          <w:color w:val="000000" w:themeColor="text1"/>
        </w:rPr>
        <w:t>Promote collaboration with research organizations to conduct prescribed fire research on various vegetation types on burns being conducted in the southern Sierra</w:t>
      </w:r>
      <w:r w:rsidR="00D877EF">
        <w:rPr>
          <w:rStyle w:val="SubtleReference"/>
          <w:b w:val="0"/>
          <w:bCs w:val="0"/>
          <w:color w:val="000000" w:themeColor="text1"/>
        </w:rPr>
        <w:t xml:space="preserve"> (TBD)</w:t>
      </w:r>
      <w:r>
        <w:rPr>
          <w:rStyle w:val="SubtleReference"/>
          <w:b w:val="0"/>
          <w:bCs w:val="0"/>
          <w:color w:val="000000" w:themeColor="text1"/>
        </w:rPr>
        <w:t>.</w:t>
      </w:r>
    </w:p>
    <w:p w14:paraId="2D7A2F8B" w14:textId="0C434BAD" w:rsidR="00DE25C7" w:rsidRDefault="00DE25C7" w:rsidP="00DE25C7">
      <w:pPr>
        <w:pStyle w:val="Heading5"/>
      </w:pPr>
      <w:r>
        <w:t>Goal 7</w:t>
      </w:r>
    </w:p>
    <w:p w14:paraId="2A9E51F8" w14:textId="7336F8A0" w:rsidR="00620975" w:rsidRDefault="00620975" w:rsidP="00DE25C7">
      <w:pPr>
        <w:spacing w:before="120" w:line="240" w:lineRule="auto"/>
        <w:rPr>
          <w:rStyle w:val="SubtleReference"/>
        </w:rPr>
      </w:pPr>
      <w:r w:rsidRPr="00DE25C7">
        <w:rPr>
          <w:rStyle w:val="SubtleReference"/>
        </w:rPr>
        <w:t>Collaborate with other Prescribed Fire Councils and Prescribed Burn Associations, including field training opportunities.</w:t>
      </w:r>
    </w:p>
    <w:p w14:paraId="1EED1121" w14:textId="69FA91CD" w:rsidR="001B2ACC" w:rsidRPr="008817AE" w:rsidRDefault="008817AE" w:rsidP="008817AE">
      <w:pPr>
        <w:pStyle w:val="ListParagraph"/>
        <w:numPr>
          <w:ilvl w:val="0"/>
          <w:numId w:val="7"/>
        </w:numPr>
        <w:rPr>
          <w:rStyle w:val="SubtleReference"/>
        </w:rPr>
      </w:pPr>
      <w:r>
        <w:rPr>
          <w:rStyle w:val="SubtleReference"/>
          <w:b w:val="0"/>
          <w:bCs w:val="0"/>
          <w:color w:val="000000" w:themeColor="text1"/>
        </w:rPr>
        <w:t>Identify and send representatives to encourage the formation of Prescribed Burn Associations in the southern Sierra</w:t>
      </w:r>
      <w:r w:rsidR="00D877EF">
        <w:rPr>
          <w:rStyle w:val="SubtleReference"/>
          <w:b w:val="0"/>
          <w:bCs w:val="0"/>
          <w:color w:val="000000" w:themeColor="text1"/>
        </w:rPr>
        <w:t xml:space="preserve"> (as applicable)</w:t>
      </w:r>
      <w:r>
        <w:rPr>
          <w:rStyle w:val="SubtleReference"/>
          <w:b w:val="0"/>
          <w:bCs w:val="0"/>
          <w:color w:val="000000" w:themeColor="text1"/>
        </w:rPr>
        <w:t>.</w:t>
      </w:r>
    </w:p>
    <w:p w14:paraId="44425E26" w14:textId="449AB6EB" w:rsidR="008817AE" w:rsidRPr="00494262" w:rsidRDefault="00003FAF" w:rsidP="008817AE">
      <w:pPr>
        <w:pStyle w:val="ListParagraph"/>
        <w:numPr>
          <w:ilvl w:val="0"/>
          <w:numId w:val="7"/>
        </w:numPr>
        <w:rPr>
          <w:rStyle w:val="SubtleReference"/>
        </w:rPr>
      </w:pPr>
      <w:r>
        <w:rPr>
          <w:rStyle w:val="SubtleReference"/>
          <w:b w:val="0"/>
          <w:bCs w:val="0"/>
          <w:color w:val="000000" w:themeColor="text1"/>
        </w:rPr>
        <w:t xml:space="preserve">Bring landowners and partners together through </w:t>
      </w:r>
      <w:proofErr w:type="gramStart"/>
      <w:r>
        <w:rPr>
          <w:rStyle w:val="SubtleReference"/>
          <w:b w:val="0"/>
          <w:bCs w:val="0"/>
          <w:color w:val="000000" w:themeColor="text1"/>
        </w:rPr>
        <w:t>locally-based</w:t>
      </w:r>
      <w:proofErr w:type="gramEnd"/>
      <w:r>
        <w:rPr>
          <w:rStyle w:val="SubtleReference"/>
          <w:b w:val="0"/>
          <w:bCs w:val="0"/>
          <w:color w:val="000000" w:themeColor="text1"/>
        </w:rPr>
        <w:t xml:space="preserve"> prescribed fire field training opportunities in collaboration with local Prescribed Burn Associations</w:t>
      </w:r>
      <w:r w:rsidR="00D877EF">
        <w:rPr>
          <w:rStyle w:val="SubtleReference"/>
          <w:b w:val="0"/>
          <w:bCs w:val="0"/>
          <w:color w:val="000000" w:themeColor="text1"/>
        </w:rPr>
        <w:t xml:space="preserve"> (TBD)</w:t>
      </w:r>
      <w:r>
        <w:rPr>
          <w:rStyle w:val="SubtleReference"/>
          <w:b w:val="0"/>
          <w:bCs w:val="0"/>
          <w:color w:val="000000" w:themeColor="text1"/>
        </w:rPr>
        <w:t>.</w:t>
      </w:r>
    </w:p>
    <w:p w14:paraId="1A5B9952" w14:textId="471C1854" w:rsidR="00494262" w:rsidRPr="00494262" w:rsidRDefault="00494262" w:rsidP="008817AE">
      <w:pPr>
        <w:pStyle w:val="ListParagraph"/>
        <w:numPr>
          <w:ilvl w:val="0"/>
          <w:numId w:val="7"/>
        </w:numPr>
        <w:rPr>
          <w:rStyle w:val="SubtleReference"/>
        </w:rPr>
      </w:pPr>
      <w:r>
        <w:rPr>
          <w:rStyle w:val="SubtleReference"/>
          <w:b w:val="0"/>
          <w:bCs w:val="0"/>
          <w:color w:val="000000" w:themeColor="text1"/>
        </w:rPr>
        <w:t>Represent the Southern Sierra Prescribed Fire Council at national and state fire council meetings</w:t>
      </w:r>
      <w:r w:rsidR="00D877EF">
        <w:rPr>
          <w:rStyle w:val="SubtleReference"/>
          <w:b w:val="0"/>
          <w:bCs w:val="0"/>
          <w:color w:val="000000" w:themeColor="text1"/>
        </w:rPr>
        <w:t xml:space="preserve"> (ongoing)</w:t>
      </w:r>
      <w:r>
        <w:rPr>
          <w:rStyle w:val="SubtleReference"/>
          <w:b w:val="0"/>
          <w:bCs w:val="0"/>
          <w:color w:val="000000" w:themeColor="text1"/>
        </w:rPr>
        <w:t>.</w:t>
      </w:r>
    </w:p>
    <w:p w14:paraId="7620048B" w14:textId="2E10701B" w:rsidR="00494262" w:rsidRPr="00DE25C7" w:rsidRDefault="00494262" w:rsidP="008817AE">
      <w:pPr>
        <w:pStyle w:val="ListParagraph"/>
        <w:numPr>
          <w:ilvl w:val="0"/>
          <w:numId w:val="7"/>
        </w:numPr>
        <w:rPr>
          <w:rStyle w:val="SubtleReference"/>
        </w:rPr>
      </w:pPr>
      <w:r>
        <w:rPr>
          <w:rStyle w:val="SubtleReference"/>
          <w:b w:val="0"/>
          <w:bCs w:val="0"/>
          <w:color w:val="000000" w:themeColor="text1"/>
        </w:rPr>
        <w:t>Participate in the Cal PBA coalition</w:t>
      </w:r>
      <w:r w:rsidR="00D877EF">
        <w:rPr>
          <w:rStyle w:val="SubtleReference"/>
          <w:b w:val="0"/>
          <w:bCs w:val="0"/>
          <w:color w:val="000000" w:themeColor="text1"/>
        </w:rPr>
        <w:t xml:space="preserve"> (ongoing)</w:t>
      </w:r>
      <w:r>
        <w:rPr>
          <w:rStyle w:val="SubtleReference"/>
          <w:b w:val="0"/>
          <w:bCs w:val="0"/>
          <w:color w:val="000000" w:themeColor="text1"/>
        </w:rPr>
        <w:t>.</w:t>
      </w:r>
    </w:p>
    <w:p w14:paraId="793897C2" w14:textId="2F200430" w:rsidR="00DE25C7" w:rsidRDefault="00DE25C7" w:rsidP="00DE25C7">
      <w:pPr>
        <w:pStyle w:val="Heading5"/>
      </w:pPr>
      <w:r>
        <w:t>Goal 8</w:t>
      </w:r>
    </w:p>
    <w:p w14:paraId="16BB5E34" w14:textId="7A8FE7D0" w:rsidR="00620975" w:rsidRDefault="00620975" w:rsidP="00DE25C7">
      <w:pPr>
        <w:spacing w:before="120" w:line="240" w:lineRule="auto"/>
        <w:rPr>
          <w:rStyle w:val="SubtleReference"/>
        </w:rPr>
      </w:pPr>
      <w:r w:rsidRPr="00DE25C7">
        <w:rPr>
          <w:rStyle w:val="SubtleReference"/>
        </w:rPr>
        <w:t>Promote organizational sustainability through planning, capacity building, and accountability.</w:t>
      </w:r>
    </w:p>
    <w:p w14:paraId="3DBF00B1" w14:textId="2A0ADD72" w:rsidR="00620975" w:rsidRDefault="001B2ACC" w:rsidP="001B2ACC">
      <w:pPr>
        <w:pStyle w:val="ListParagraph"/>
        <w:numPr>
          <w:ilvl w:val="0"/>
          <w:numId w:val="7"/>
        </w:numPr>
      </w:pPr>
      <w:r>
        <w:t>Conduct bi-monthly steering committee meetings</w:t>
      </w:r>
      <w:r w:rsidR="00076367">
        <w:t xml:space="preserve"> (ongoing)</w:t>
      </w:r>
      <w:r w:rsidR="00D058D5">
        <w:t>.</w:t>
      </w:r>
    </w:p>
    <w:p w14:paraId="4129AE36" w14:textId="7431A998" w:rsidR="00003FAF" w:rsidRDefault="00003FAF" w:rsidP="001B2ACC">
      <w:pPr>
        <w:pStyle w:val="ListParagraph"/>
        <w:numPr>
          <w:ilvl w:val="0"/>
          <w:numId w:val="7"/>
        </w:numPr>
      </w:pPr>
      <w:r>
        <w:t>Encourage members to participate in committees and workgroups that advocate for the vision and mission of the Southern Sierra Prescribed Fire Council</w:t>
      </w:r>
      <w:r w:rsidR="00D877EF">
        <w:t xml:space="preserve"> (as applicable)</w:t>
      </w:r>
      <w:r>
        <w:t>.</w:t>
      </w:r>
    </w:p>
    <w:p w14:paraId="1CB07955" w14:textId="0887E1ED" w:rsidR="00494262" w:rsidRDefault="00494262" w:rsidP="001B2ACC">
      <w:pPr>
        <w:pStyle w:val="ListParagraph"/>
        <w:numPr>
          <w:ilvl w:val="0"/>
          <w:numId w:val="7"/>
        </w:numPr>
      </w:pPr>
      <w:r>
        <w:t>Periodically review bylaws and strategic plan to propose changes as needed</w:t>
      </w:r>
      <w:r w:rsidR="00D877EF">
        <w:t xml:space="preserve"> (as applicable)</w:t>
      </w:r>
      <w:r>
        <w:t>.</w:t>
      </w:r>
    </w:p>
    <w:p w14:paraId="466E5C61" w14:textId="05B40773" w:rsidR="00494262" w:rsidRPr="00620975" w:rsidRDefault="00494262" w:rsidP="001B2ACC">
      <w:pPr>
        <w:pStyle w:val="ListParagraph"/>
        <w:numPr>
          <w:ilvl w:val="0"/>
          <w:numId w:val="7"/>
        </w:numPr>
      </w:pPr>
      <w:r>
        <w:t>Establish work groups as needed to promote council goals</w:t>
      </w:r>
      <w:r w:rsidR="00D877EF">
        <w:t xml:space="preserve"> (as applicable)</w:t>
      </w:r>
      <w:r>
        <w:t>.</w:t>
      </w:r>
    </w:p>
    <w:sectPr w:rsidR="00494262" w:rsidRPr="00620975" w:rsidSect="00576D7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1A438" w14:textId="77777777" w:rsidR="00E0327D" w:rsidRDefault="00E0327D" w:rsidP="00DE7ADB">
      <w:pPr>
        <w:spacing w:before="0" w:after="0" w:line="240" w:lineRule="auto"/>
      </w:pPr>
      <w:r>
        <w:separator/>
      </w:r>
    </w:p>
  </w:endnote>
  <w:endnote w:type="continuationSeparator" w:id="0">
    <w:p w14:paraId="793A4D06" w14:textId="77777777" w:rsidR="00E0327D" w:rsidRDefault="00E0327D" w:rsidP="00DE7A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34AC4" w14:textId="77777777" w:rsidR="00DE7ADB" w:rsidRDefault="00DE7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FF3BA" w14:textId="77777777" w:rsidR="00DE7ADB" w:rsidRDefault="00DE7A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AACA4" w14:textId="77777777" w:rsidR="00DE7ADB" w:rsidRDefault="00DE7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FADE5" w14:textId="77777777" w:rsidR="00E0327D" w:rsidRDefault="00E0327D" w:rsidP="00DE7ADB">
      <w:pPr>
        <w:spacing w:before="0" w:after="0" w:line="240" w:lineRule="auto"/>
      </w:pPr>
      <w:r>
        <w:separator/>
      </w:r>
    </w:p>
  </w:footnote>
  <w:footnote w:type="continuationSeparator" w:id="0">
    <w:p w14:paraId="62203E78" w14:textId="77777777" w:rsidR="00E0327D" w:rsidRDefault="00E0327D" w:rsidP="00DE7AD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2B94" w14:textId="77777777" w:rsidR="00DE7ADB" w:rsidRDefault="00DE7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DC7B5" w14:textId="77777777" w:rsidR="00DE7ADB" w:rsidRDefault="00DE7A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BB656" w14:textId="77777777" w:rsidR="00DE7ADB" w:rsidRDefault="00DE7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918"/>
    <w:multiLevelType w:val="hybridMultilevel"/>
    <w:tmpl w:val="B824D784"/>
    <w:lvl w:ilvl="0" w:tplc="46A48D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7107F"/>
    <w:multiLevelType w:val="multilevel"/>
    <w:tmpl w:val="1158C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194DED"/>
    <w:multiLevelType w:val="multilevel"/>
    <w:tmpl w:val="34C27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FD1CE8"/>
    <w:multiLevelType w:val="hybridMultilevel"/>
    <w:tmpl w:val="A6B4B6E0"/>
    <w:lvl w:ilvl="0" w:tplc="46A48D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643D0"/>
    <w:multiLevelType w:val="hybridMultilevel"/>
    <w:tmpl w:val="A8D22C10"/>
    <w:lvl w:ilvl="0" w:tplc="46A48D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1416E"/>
    <w:multiLevelType w:val="hybridMultilevel"/>
    <w:tmpl w:val="DD2C6800"/>
    <w:lvl w:ilvl="0" w:tplc="46A48D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B464A2"/>
    <w:multiLevelType w:val="hybridMultilevel"/>
    <w:tmpl w:val="D368B254"/>
    <w:lvl w:ilvl="0" w:tplc="46A48D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32809"/>
    <w:multiLevelType w:val="multilevel"/>
    <w:tmpl w:val="34C27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9C4593"/>
    <w:multiLevelType w:val="hybridMultilevel"/>
    <w:tmpl w:val="88CCA006"/>
    <w:lvl w:ilvl="0" w:tplc="46A48DDE">
      <w:start w:val="1"/>
      <w:numFmt w:val="bullet"/>
      <w:lvlText w:val=""/>
      <w:lvlJc w:val="left"/>
      <w:pPr>
        <w:ind w:left="1440" w:hanging="360"/>
      </w:pPr>
      <w:rPr>
        <w:rFonts w:ascii="Symbol" w:hAnsi="Symbol" w:hint="default"/>
        <w:color w:val="auto"/>
      </w:rPr>
    </w:lvl>
    <w:lvl w:ilvl="1" w:tplc="46A48DDE">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8"/>
  </w:num>
  <w:num w:numId="5">
    <w:abstractNumId w:val="6"/>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ADB"/>
    <w:rsid w:val="00003FAF"/>
    <w:rsid w:val="00076367"/>
    <w:rsid w:val="001A43F8"/>
    <w:rsid w:val="001B2ACC"/>
    <w:rsid w:val="0023483D"/>
    <w:rsid w:val="00334D90"/>
    <w:rsid w:val="00494262"/>
    <w:rsid w:val="00576D7A"/>
    <w:rsid w:val="00620975"/>
    <w:rsid w:val="006C3AE7"/>
    <w:rsid w:val="008817AE"/>
    <w:rsid w:val="008F0F91"/>
    <w:rsid w:val="0090473D"/>
    <w:rsid w:val="00B26E8F"/>
    <w:rsid w:val="00B776AC"/>
    <w:rsid w:val="00D058D5"/>
    <w:rsid w:val="00D877EF"/>
    <w:rsid w:val="00DE25C7"/>
    <w:rsid w:val="00DE7ADB"/>
    <w:rsid w:val="00E0327D"/>
    <w:rsid w:val="00EC5DEF"/>
    <w:rsid w:val="00ED2B4D"/>
    <w:rsid w:val="00F07F0B"/>
    <w:rsid w:val="00F5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52240"/>
  <w14:defaultImageDpi w14:val="32767"/>
  <w15:chartTrackingRefBased/>
  <w15:docId w15:val="{8CEB44FC-8CDC-4344-A702-6F1F2A72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7ADB"/>
    <w:rPr>
      <w:sz w:val="20"/>
      <w:szCs w:val="20"/>
    </w:rPr>
  </w:style>
  <w:style w:type="paragraph" w:styleId="Heading1">
    <w:name w:val="heading 1"/>
    <w:basedOn w:val="Normal"/>
    <w:next w:val="Normal"/>
    <w:link w:val="Heading1Char"/>
    <w:uiPriority w:val="9"/>
    <w:qFormat/>
    <w:rsid w:val="00DE7ADB"/>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7ADB"/>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E7ADB"/>
    <w:pPr>
      <w:pBdr>
        <w:top w:val="single" w:sz="6" w:space="2" w:color="4A66AC" w:themeColor="accent1"/>
        <w:left w:val="single" w:sz="6" w:space="2" w:color="4A66AC" w:themeColor="accent1"/>
      </w:pBdr>
      <w:spacing w:before="300" w:after="0"/>
      <w:outlineLvl w:val="2"/>
    </w:pPr>
    <w:rPr>
      <w:caps/>
      <w:color w:val="243255" w:themeColor="accent1" w:themeShade="7F"/>
      <w:spacing w:val="15"/>
      <w:sz w:val="22"/>
      <w:szCs w:val="22"/>
    </w:rPr>
  </w:style>
  <w:style w:type="paragraph" w:styleId="Heading4">
    <w:name w:val="heading 4"/>
    <w:basedOn w:val="Normal"/>
    <w:next w:val="Normal"/>
    <w:link w:val="Heading4Char"/>
    <w:uiPriority w:val="9"/>
    <w:unhideWhenUsed/>
    <w:qFormat/>
    <w:rsid w:val="00DE7ADB"/>
    <w:pPr>
      <w:pBdr>
        <w:top w:val="dotted" w:sz="6" w:space="2" w:color="4A66AC" w:themeColor="accent1"/>
        <w:left w:val="dotted" w:sz="6" w:space="2" w:color="4A66AC" w:themeColor="accent1"/>
      </w:pBdr>
      <w:spacing w:before="300" w:after="0"/>
      <w:outlineLvl w:val="3"/>
    </w:pPr>
    <w:rPr>
      <w:caps/>
      <w:color w:val="374C80" w:themeColor="accent1" w:themeShade="BF"/>
      <w:spacing w:val="10"/>
      <w:sz w:val="22"/>
      <w:szCs w:val="22"/>
    </w:rPr>
  </w:style>
  <w:style w:type="paragraph" w:styleId="Heading5">
    <w:name w:val="heading 5"/>
    <w:basedOn w:val="Normal"/>
    <w:next w:val="Normal"/>
    <w:link w:val="Heading5Char"/>
    <w:uiPriority w:val="9"/>
    <w:unhideWhenUsed/>
    <w:qFormat/>
    <w:rsid w:val="00DE7ADB"/>
    <w:pPr>
      <w:pBdr>
        <w:bottom w:val="single" w:sz="6" w:space="1" w:color="4A66AC" w:themeColor="accent1"/>
      </w:pBdr>
      <w:spacing w:before="300" w:after="0"/>
      <w:outlineLvl w:val="4"/>
    </w:pPr>
    <w:rPr>
      <w:caps/>
      <w:color w:val="374C80" w:themeColor="accent1" w:themeShade="BF"/>
      <w:spacing w:val="10"/>
      <w:sz w:val="22"/>
      <w:szCs w:val="22"/>
    </w:rPr>
  </w:style>
  <w:style w:type="paragraph" w:styleId="Heading6">
    <w:name w:val="heading 6"/>
    <w:basedOn w:val="Normal"/>
    <w:next w:val="Normal"/>
    <w:link w:val="Heading6Char"/>
    <w:uiPriority w:val="9"/>
    <w:semiHidden/>
    <w:unhideWhenUsed/>
    <w:qFormat/>
    <w:rsid w:val="00DE7ADB"/>
    <w:pPr>
      <w:pBdr>
        <w:bottom w:val="dotted" w:sz="6" w:space="1" w:color="4A66AC" w:themeColor="accent1"/>
      </w:pBdr>
      <w:spacing w:before="300" w:after="0"/>
      <w:outlineLvl w:val="5"/>
    </w:pPr>
    <w:rPr>
      <w:caps/>
      <w:color w:val="374C80" w:themeColor="accent1" w:themeShade="BF"/>
      <w:spacing w:val="10"/>
      <w:sz w:val="22"/>
      <w:szCs w:val="22"/>
    </w:rPr>
  </w:style>
  <w:style w:type="paragraph" w:styleId="Heading7">
    <w:name w:val="heading 7"/>
    <w:basedOn w:val="Normal"/>
    <w:next w:val="Normal"/>
    <w:link w:val="Heading7Char"/>
    <w:uiPriority w:val="9"/>
    <w:semiHidden/>
    <w:unhideWhenUsed/>
    <w:qFormat/>
    <w:rsid w:val="00DE7ADB"/>
    <w:pPr>
      <w:spacing w:before="300" w:after="0"/>
      <w:outlineLvl w:val="6"/>
    </w:pPr>
    <w:rPr>
      <w:caps/>
      <w:color w:val="374C80" w:themeColor="accent1" w:themeShade="BF"/>
      <w:spacing w:val="10"/>
      <w:sz w:val="22"/>
      <w:szCs w:val="22"/>
    </w:rPr>
  </w:style>
  <w:style w:type="paragraph" w:styleId="Heading8">
    <w:name w:val="heading 8"/>
    <w:basedOn w:val="Normal"/>
    <w:next w:val="Normal"/>
    <w:link w:val="Heading8Char"/>
    <w:uiPriority w:val="9"/>
    <w:semiHidden/>
    <w:unhideWhenUsed/>
    <w:qFormat/>
    <w:rsid w:val="00DE7AD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E7AD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ADB"/>
    <w:pPr>
      <w:tabs>
        <w:tab w:val="center" w:pos="4680"/>
        <w:tab w:val="right" w:pos="9360"/>
      </w:tabs>
    </w:pPr>
  </w:style>
  <w:style w:type="character" w:customStyle="1" w:styleId="HeaderChar">
    <w:name w:val="Header Char"/>
    <w:basedOn w:val="DefaultParagraphFont"/>
    <w:link w:val="Header"/>
    <w:uiPriority w:val="99"/>
    <w:rsid w:val="00DE7ADB"/>
  </w:style>
  <w:style w:type="paragraph" w:styleId="Footer">
    <w:name w:val="footer"/>
    <w:basedOn w:val="Normal"/>
    <w:link w:val="FooterChar"/>
    <w:uiPriority w:val="99"/>
    <w:unhideWhenUsed/>
    <w:rsid w:val="00DE7ADB"/>
    <w:pPr>
      <w:tabs>
        <w:tab w:val="center" w:pos="4680"/>
        <w:tab w:val="right" w:pos="9360"/>
      </w:tabs>
    </w:pPr>
  </w:style>
  <w:style w:type="character" w:customStyle="1" w:styleId="FooterChar">
    <w:name w:val="Footer Char"/>
    <w:basedOn w:val="DefaultParagraphFont"/>
    <w:link w:val="Footer"/>
    <w:uiPriority w:val="99"/>
    <w:rsid w:val="00DE7ADB"/>
  </w:style>
  <w:style w:type="character" w:customStyle="1" w:styleId="Heading1Char">
    <w:name w:val="Heading 1 Char"/>
    <w:basedOn w:val="DefaultParagraphFont"/>
    <w:link w:val="Heading1"/>
    <w:uiPriority w:val="9"/>
    <w:rsid w:val="00DE7ADB"/>
    <w:rPr>
      <w:b/>
      <w:bCs/>
      <w:caps/>
      <w:color w:val="FFFFFF" w:themeColor="background1"/>
      <w:spacing w:val="15"/>
      <w:shd w:val="clear" w:color="auto" w:fill="4A66AC" w:themeFill="accent1"/>
    </w:rPr>
  </w:style>
  <w:style w:type="character" w:customStyle="1" w:styleId="Heading2Char">
    <w:name w:val="Heading 2 Char"/>
    <w:basedOn w:val="DefaultParagraphFont"/>
    <w:link w:val="Heading2"/>
    <w:uiPriority w:val="9"/>
    <w:rsid w:val="00DE7ADB"/>
    <w:rPr>
      <w:caps/>
      <w:spacing w:val="15"/>
      <w:shd w:val="clear" w:color="auto" w:fill="D9DFEF" w:themeFill="accent1" w:themeFillTint="33"/>
    </w:rPr>
  </w:style>
  <w:style w:type="character" w:customStyle="1" w:styleId="Heading3Char">
    <w:name w:val="Heading 3 Char"/>
    <w:basedOn w:val="DefaultParagraphFont"/>
    <w:link w:val="Heading3"/>
    <w:uiPriority w:val="9"/>
    <w:rsid w:val="00DE7ADB"/>
    <w:rPr>
      <w:caps/>
      <w:color w:val="243255" w:themeColor="accent1" w:themeShade="7F"/>
      <w:spacing w:val="15"/>
    </w:rPr>
  </w:style>
  <w:style w:type="character" w:customStyle="1" w:styleId="Heading4Char">
    <w:name w:val="Heading 4 Char"/>
    <w:basedOn w:val="DefaultParagraphFont"/>
    <w:link w:val="Heading4"/>
    <w:uiPriority w:val="9"/>
    <w:rsid w:val="00DE7ADB"/>
    <w:rPr>
      <w:caps/>
      <w:color w:val="374C80" w:themeColor="accent1" w:themeShade="BF"/>
      <w:spacing w:val="10"/>
    </w:rPr>
  </w:style>
  <w:style w:type="character" w:customStyle="1" w:styleId="Heading5Char">
    <w:name w:val="Heading 5 Char"/>
    <w:basedOn w:val="DefaultParagraphFont"/>
    <w:link w:val="Heading5"/>
    <w:uiPriority w:val="9"/>
    <w:rsid w:val="00DE7ADB"/>
    <w:rPr>
      <w:caps/>
      <w:color w:val="374C80" w:themeColor="accent1" w:themeShade="BF"/>
      <w:spacing w:val="10"/>
    </w:rPr>
  </w:style>
  <w:style w:type="character" w:customStyle="1" w:styleId="Heading6Char">
    <w:name w:val="Heading 6 Char"/>
    <w:basedOn w:val="DefaultParagraphFont"/>
    <w:link w:val="Heading6"/>
    <w:uiPriority w:val="9"/>
    <w:semiHidden/>
    <w:rsid w:val="00DE7ADB"/>
    <w:rPr>
      <w:caps/>
      <w:color w:val="374C80" w:themeColor="accent1" w:themeShade="BF"/>
      <w:spacing w:val="10"/>
    </w:rPr>
  </w:style>
  <w:style w:type="character" w:customStyle="1" w:styleId="Heading7Char">
    <w:name w:val="Heading 7 Char"/>
    <w:basedOn w:val="DefaultParagraphFont"/>
    <w:link w:val="Heading7"/>
    <w:uiPriority w:val="9"/>
    <w:semiHidden/>
    <w:rsid w:val="00DE7ADB"/>
    <w:rPr>
      <w:caps/>
      <w:color w:val="374C80" w:themeColor="accent1" w:themeShade="BF"/>
      <w:spacing w:val="10"/>
    </w:rPr>
  </w:style>
  <w:style w:type="character" w:customStyle="1" w:styleId="Heading8Char">
    <w:name w:val="Heading 8 Char"/>
    <w:basedOn w:val="DefaultParagraphFont"/>
    <w:link w:val="Heading8"/>
    <w:uiPriority w:val="9"/>
    <w:semiHidden/>
    <w:rsid w:val="00DE7ADB"/>
    <w:rPr>
      <w:caps/>
      <w:spacing w:val="10"/>
      <w:sz w:val="18"/>
      <w:szCs w:val="18"/>
    </w:rPr>
  </w:style>
  <w:style w:type="character" w:customStyle="1" w:styleId="Heading9Char">
    <w:name w:val="Heading 9 Char"/>
    <w:basedOn w:val="DefaultParagraphFont"/>
    <w:link w:val="Heading9"/>
    <w:uiPriority w:val="9"/>
    <w:semiHidden/>
    <w:rsid w:val="00DE7ADB"/>
    <w:rPr>
      <w:i/>
      <w:caps/>
      <w:spacing w:val="10"/>
      <w:sz w:val="18"/>
      <w:szCs w:val="18"/>
    </w:rPr>
  </w:style>
  <w:style w:type="paragraph" w:styleId="Caption">
    <w:name w:val="caption"/>
    <w:basedOn w:val="Normal"/>
    <w:next w:val="Normal"/>
    <w:uiPriority w:val="35"/>
    <w:semiHidden/>
    <w:unhideWhenUsed/>
    <w:qFormat/>
    <w:rsid w:val="00DE7ADB"/>
    <w:rPr>
      <w:b/>
      <w:bCs/>
      <w:color w:val="374C80" w:themeColor="accent1" w:themeShade="BF"/>
      <w:sz w:val="16"/>
      <w:szCs w:val="16"/>
    </w:rPr>
  </w:style>
  <w:style w:type="paragraph" w:styleId="Title">
    <w:name w:val="Title"/>
    <w:basedOn w:val="Normal"/>
    <w:next w:val="Normal"/>
    <w:link w:val="TitleChar"/>
    <w:uiPriority w:val="10"/>
    <w:qFormat/>
    <w:rsid w:val="00DE7ADB"/>
    <w:pPr>
      <w:spacing w:before="720"/>
    </w:pPr>
    <w:rPr>
      <w:caps/>
      <w:color w:val="4A66AC" w:themeColor="accent1"/>
      <w:spacing w:val="10"/>
      <w:kern w:val="28"/>
      <w:sz w:val="52"/>
      <w:szCs w:val="52"/>
    </w:rPr>
  </w:style>
  <w:style w:type="character" w:customStyle="1" w:styleId="TitleChar">
    <w:name w:val="Title Char"/>
    <w:basedOn w:val="DefaultParagraphFont"/>
    <w:link w:val="Title"/>
    <w:uiPriority w:val="10"/>
    <w:rsid w:val="00DE7ADB"/>
    <w:rPr>
      <w:caps/>
      <w:color w:val="4A66AC" w:themeColor="accent1"/>
      <w:spacing w:val="10"/>
      <w:kern w:val="28"/>
      <w:sz w:val="52"/>
      <w:szCs w:val="52"/>
    </w:rPr>
  </w:style>
  <w:style w:type="paragraph" w:styleId="Subtitle">
    <w:name w:val="Subtitle"/>
    <w:basedOn w:val="Normal"/>
    <w:next w:val="Normal"/>
    <w:link w:val="SubtitleChar"/>
    <w:uiPriority w:val="11"/>
    <w:qFormat/>
    <w:rsid w:val="00DE7AD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7ADB"/>
    <w:rPr>
      <w:caps/>
      <w:color w:val="595959" w:themeColor="text1" w:themeTint="A6"/>
      <w:spacing w:val="10"/>
      <w:sz w:val="24"/>
      <w:szCs w:val="24"/>
    </w:rPr>
  </w:style>
  <w:style w:type="character" w:styleId="Strong">
    <w:name w:val="Strong"/>
    <w:uiPriority w:val="22"/>
    <w:qFormat/>
    <w:rsid w:val="00DE7ADB"/>
    <w:rPr>
      <w:b/>
      <w:bCs/>
    </w:rPr>
  </w:style>
  <w:style w:type="character" w:styleId="Emphasis">
    <w:name w:val="Emphasis"/>
    <w:uiPriority w:val="20"/>
    <w:qFormat/>
    <w:rsid w:val="00DE7ADB"/>
    <w:rPr>
      <w:caps/>
      <w:color w:val="243255" w:themeColor="accent1" w:themeShade="7F"/>
      <w:spacing w:val="5"/>
    </w:rPr>
  </w:style>
  <w:style w:type="paragraph" w:styleId="NoSpacing">
    <w:name w:val="No Spacing"/>
    <w:basedOn w:val="Normal"/>
    <w:link w:val="NoSpacingChar"/>
    <w:uiPriority w:val="1"/>
    <w:qFormat/>
    <w:rsid w:val="00DE7ADB"/>
    <w:pPr>
      <w:spacing w:before="0" w:after="0" w:line="240" w:lineRule="auto"/>
    </w:pPr>
  </w:style>
  <w:style w:type="character" w:customStyle="1" w:styleId="NoSpacingChar">
    <w:name w:val="No Spacing Char"/>
    <w:basedOn w:val="DefaultParagraphFont"/>
    <w:link w:val="NoSpacing"/>
    <w:uiPriority w:val="1"/>
    <w:rsid w:val="00DE7ADB"/>
    <w:rPr>
      <w:sz w:val="20"/>
      <w:szCs w:val="20"/>
    </w:rPr>
  </w:style>
  <w:style w:type="paragraph" w:styleId="ListParagraph">
    <w:name w:val="List Paragraph"/>
    <w:basedOn w:val="Normal"/>
    <w:uiPriority w:val="34"/>
    <w:qFormat/>
    <w:rsid w:val="00DE7ADB"/>
    <w:pPr>
      <w:ind w:left="720"/>
      <w:contextualSpacing/>
    </w:pPr>
  </w:style>
  <w:style w:type="paragraph" w:styleId="Quote">
    <w:name w:val="Quote"/>
    <w:basedOn w:val="Normal"/>
    <w:next w:val="Normal"/>
    <w:link w:val="QuoteChar"/>
    <w:uiPriority w:val="29"/>
    <w:qFormat/>
    <w:rsid w:val="00DE7ADB"/>
    <w:rPr>
      <w:i/>
      <w:iCs/>
    </w:rPr>
  </w:style>
  <w:style w:type="character" w:customStyle="1" w:styleId="QuoteChar">
    <w:name w:val="Quote Char"/>
    <w:basedOn w:val="DefaultParagraphFont"/>
    <w:link w:val="Quote"/>
    <w:uiPriority w:val="29"/>
    <w:rsid w:val="00DE7ADB"/>
    <w:rPr>
      <w:i/>
      <w:iCs/>
      <w:sz w:val="20"/>
      <w:szCs w:val="20"/>
    </w:rPr>
  </w:style>
  <w:style w:type="paragraph" w:styleId="IntenseQuote">
    <w:name w:val="Intense Quote"/>
    <w:basedOn w:val="Normal"/>
    <w:next w:val="Normal"/>
    <w:link w:val="IntenseQuoteChar"/>
    <w:uiPriority w:val="30"/>
    <w:qFormat/>
    <w:rsid w:val="00DE7ADB"/>
    <w:pPr>
      <w:pBdr>
        <w:top w:val="single" w:sz="4" w:space="10" w:color="4A66AC" w:themeColor="accent1"/>
        <w:left w:val="single" w:sz="4" w:space="10" w:color="4A66AC" w:themeColor="accent1"/>
      </w:pBdr>
      <w:spacing w:after="0"/>
      <w:ind w:left="1296" w:right="1152"/>
      <w:jc w:val="both"/>
    </w:pPr>
    <w:rPr>
      <w:i/>
      <w:iCs/>
      <w:color w:val="4A66AC" w:themeColor="accent1"/>
    </w:rPr>
  </w:style>
  <w:style w:type="character" w:customStyle="1" w:styleId="IntenseQuoteChar">
    <w:name w:val="Intense Quote Char"/>
    <w:basedOn w:val="DefaultParagraphFont"/>
    <w:link w:val="IntenseQuote"/>
    <w:uiPriority w:val="30"/>
    <w:rsid w:val="00DE7ADB"/>
    <w:rPr>
      <w:i/>
      <w:iCs/>
      <w:color w:val="4A66AC" w:themeColor="accent1"/>
      <w:sz w:val="20"/>
      <w:szCs w:val="20"/>
    </w:rPr>
  </w:style>
  <w:style w:type="character" w:styleId="SubtleEmphasis">
    <w:name w:val="Subtle Emphasis"/>
    <w:uiPriority w:val="19"/>
    <w:qFormat/>
    <w:rsid w:val="00DE7ADB"/>
    <w:rPr>
      <w:i/>
      <w:iCs/>
      <w:color w:val="243255" w:themeColor="accent1" w:themeShade="7F"/>
    </w:rPr>
  </w:style>
  <w:style w:type="character" w:styleId="IntenseEmphasis">
    <w:name w:val="Intense Emphasis"/>
    <w:uiPriority w:val="21"/>
    <w:qFormat/>
    <w:rsid w:val="00DE7ADB"/>
    <w:rPr>
      <w:b/>
      <w:bCs/>
      <w:caps/>
      <w:color w:val="243255" w:themeColor="accent1" w:themeShade="7F"/>
      <w:spacing w:val="10"/>
    </w:rPr>
  </w:style>
  <w:style w:type="character" w:styleId="SubtleReference">
    <w:name w:val="Subtle Reference"/>
    <w:uiPriority w:val="31"/>
    <w:qFormat/>
    <w:rsid w:val="00DE7ADB"/>
    <w:rPr>
      <w:b/>
      <w:bCs/>
      <w:color w:val="4A66AC" w:themeColor="accent1"/>
    </w:rPr>
  </w:style>
  <w:style w:type="character" w:styleId="IntenseReference">
    <w:name w:val="Intense Reference"/>
    <w:uiPriority w:val="32"/>
    <w:qFormat/>
    <w:rsid w:val="00DE25C7"/>
    <w:rPr>
      <w:rFonts w:asciiTheme="minorHAnsi" w:hAnsiTheme="minorHAnsi"/>
      <w:b w:val="0"/>
      <w:bCs/>
      <w:i/>
      <w:iCs/>
      <w:caps/>
      <w:color w:val="4A66AC" w:themeColor="accent1"/>
      <w:sz w:val="24"/>
    </w:rPr>
  </w:style>
  <w:style w:type="character" w:styleId="BookTitle">
    <w:name w:val="Book Title"/>
    <w:uiPriority w:val="33"/>
    <w:qFormat/>
    <w:rsid w:val="00DE7ADB"/>
    <w:rPr>
      <w:b/>
      <w:bCs/>
      <w:i/>
      <w:iCs/>
      <w:spacing w:val="9"/>
    </w:rPr>
  </w:style>
  <w:style w:type="paragraph" w:styleId="TOCHeading">
    <w:name w:val="TOC Heading"/>
    <w:basedOn w:val="Heading1"/>
    <w:next w:val="Normal"/>
    <w:uiPriority w:val="39"/>
    <w:semiHidden/>
    <w:unhideWhenUsed/>
    <w:qFormat/>
    <w:rsid w:val="00DE7ADB"/>
    <w:pPr>
      <w:outlineLvl w:val="9"/>
    </w:pPr>
  </w:style>
  <w:style w:type="paragraph" w:styleId="BalloonText">
    <w:name w:val="Balloon Text"/>
    <w:basedOn w:val="Normal"/>
    <w:link w:val="BalloonTextChar"/>
    <w:uiPriority w:val="99"/>
    <w:semiHidden/>
    <w:unhideWhenUsed/>
    <w:rsid w:val="00334D90"/>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4D90"/>
    <w:rPr>
      <w:rFonts w:ascii="Times New Roman" w:hAnsi="Times New Roman" w:cs="Times New Roman"/>
      <w:sz w:val="18"/>
      <w:szCs w:val="18"/>
    </w:rPr>
  </w:style>
  <w:style w:type="character" w:styleId="UnresolvedMention">
    <w:name w:val="Unresolved Mention"/>
    <w:basedOn w:val="DefaultParagraphFont"/>
    <w:uiPriority w:val="99"/>
    <w:rsid w:val="001B2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Vapor Trai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Mace</dc:creator>
  <cp:keywords/>
  <dc:description/>
  <cp:lastModifiedBy>S Mace</cp:lastModifiedBy>
  <cp:revision>5</cp:revision>
  <cp:lastPrinted>2020-10-28T22:21:00Z</cp:lastPrinted>
  <dcterms:created xsi:type="dcterms:W3CDTF">2020-10-28T19:41:00Z</dcterms:created>
  <dcterms:modified xsi:type="dcterms:W3CDTF">2020-11-05T20:51:00Z</dcterms:modified>
</cp:coreProperties>
</file>