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F0DB" w14:textId="77777777" w:rsidR="004F17F0" w:rsidRPr="009B183F" w:rsidRDefault="004F17F0" w:rsidP="00A93A90">
      <w:pPr>
        <w:spacing w:after="0"/>
        <w:rPr>
          <w:rFonts w:ascii="Times New Roman" w:eastAsia="Times New Roman" w:hAnsi="Times New Roman"/>
        </w:rPr>
        <w:sectPr w:rsidR="004F17F0" w:rsidRPr="009B183F" w:rsidSect="00156ADE">
          <w:footerReference w:type="default" r:id="rId8"/>
          <w:headerReference w:type="first" r:id="rId9"/>
          <w:footerReference w:type="first" r:id="rId10"/>
          <w:type w:val="continuous"/>
          <w:pgSz w:w="12240" w:h="15840" w:code="1"/>
          <w:pgMar w:top="1440" w:right="1080" w:bottom="720" w:left="1080" w:header="720" w:footer="456" w:gutter="0"/>
          <w:cols w:space="720"/>
          <w:titlePg/>
          <w:docGrid w:linePitch="360"/>
        </w:sectPr>
      </w:pPr>
    </w:p>
    <w:p w14:paraId="29A8F447" w14:textId="77777777" w:rsidR="001235A4" w:rsidRDefault="001235A4" w:rsidP="00016FBF">
      <w:pPr>
        <w:spacing w:after="0"/>
        <w:jc w:val="center"/>
        <w:rPr>
          <w:rFonts w:ascii="Times New Roman" w:hAnsi="Times New Roman"/>
          <w:b/>
          <w:sz w:val="28"/>
          <w:szCs w:val="28"/>
        </w:rPr>
      </w:pPr>
    </w:p>
    <w:p w14:paraId="51AFFECA" w14:textId="77777777" w:rsidR="001235A4" w:rsidRDefault="001235A4" w:rsidP="00016FBF">
      <w:pPr>
        <w:spacing w:after="0"/>
        <w:jc w:val="center"/>
        <w:rPr>
          <w:rFonts w:ascii="Times New Roman" w:hAnsi="Times New Roman"/>
          <w:b/>
          <w:sz w:val="28"/>
          <w:szCs w:val="28"/>
        </w:rPr>
      </w:pPr>
    </w:p>
    <w:p w14:paraId="67CE71A8" w14:textId="77777777" w:rsidR="00F11B2C" w:rsidRDefault="00F11B2C" w:rsidP="00F11B2C">
      <w:pPr>
        <w:spacing w:after="0"/>
        <w:jc w:val="left"/>
        <w:rPr>
          <w:rFonts w:ascii="Times New Roman" w:eastAsia="Calibri" w:hAnsi="Times New Roman"/>
        </w:rPr>
      </w:pPr>
    </w:p>
    <w:p w14:paraId="75EB37E8" w14:textId="77777777" w:rsidR="006B23A7" w:rsidRDefault="006B23A7" w:rsidP="00086150">
      <w:pPr>
        <w:spacing w:after="0"/>
        <w:rPr>
          <w:rFonts w:ascii="Times New Roman" w:eastAsia="Calibri" w:hAnsi="Times New Roman"/>
        </w:rPr>
      </w:pPr>
    </w:p>
    <w:p w14:paraId="5BCCC57A" w14:textId="77777777" w:rsidR="006B23A7" w:rsidRDefault="006B23A7" w:rsidP="00086150">
      <w:pPr>
        <w:spacing w:after="0"/>
        <w:rPr>
          <w:rFonts w:ascii="Times New Roman" w:eastAsia="Calibri" w:hAnsi="Times New Roman"/>
        </w:rPr>
      </w:pPr>
    </w:p>
    <w:p w14:paraId="62150DBE" w14:textId="5CBD0CC3" w:rsidR="00A42079" w:rsidRDefault="00A42079" w:rsidP="00F11B2C">
      <w:pPr>
        <w:spacing w:after="0"/>
        <w:jc w:val="left"/>
        <w:rPr>
          <w:rFonts w:ascii="Times New Roman" w:eastAsia="Calibri" w:hAnsi="Times New Roman"/>
          <w:sz w:val="22"/>
          <w:szCs w:val="22"/>
        </w:rPr>
      </w:pPr>
    </w:p>
    <w:p w14:paraId="4258CD63"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 xml:space="preserve">To better understand the current barriers and motivators of cover cropping in almond, UC researchers </w:t>
      </w:r>
      <w:bookmarkStart w:id="0" w:name="_GoBack"/>
      <w:bookmarkEnd w:id="0"/>
      <w:r w:rsidRPr="006A7474">
        <w:rPr>
          <w:rFonts w:ascii="Times New Roman" w:eastAsia="Times New Roman" w:hAnsi="Times New Roman"/>
        </w:rPr>
        <w:t xml:space="preserve">are conducting a California-wide growers' survey. The survey will close on </w:t>
      </w:r>
      <w:r w:rsidRPr="006A7474">
        <w:rPr>
          <w:rFonts w:ascii="Times New Roman" w:eastAsia="Times New Roman" w:hAnsi="Times New Roman"/>
          <w:b/>
          <w:bCs/>
        </w:rPr>
        <w:t>July 30th</w:t>
      </w:r>
      <w:r w:rsidRPr="006A7474">
        <w:rPr>
          <w:rFonts w:ascii="Times New Roman" w:eastAsia="Times New Roman" w:hAnsi="Times New Roman"/>
        </w:rPr>
        <w:t>.</w:t>
      </w:r>
    </w:p>
    <w:p w14:paraId="63CC2535"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 </w:t>
      </w:r>
    </w:p>
    <w:p w14:paraId="29BC3EB8"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We would like to hear what you think of cover cropping. Can it help in almond?</w:t>
      </w:r>
    </w:p>
    <w:p w14:paraId="35BED1DD" w14:textId="26EB3D5B" w:rsidR="006A7474" w:rsidRPr="006A7474" w:rsidRDefault="00B6277D" w:rsidP="006A7474">
      <w:pPr>
        <w:spacing w:before="100" w:beforeAutospacing="1" w:after="100" w:afterAutospacing="1"/>
        <w:jc w:val="left"/>
        <w:rPr>
          <w:rFonts w:ascii="Times New Roman" w:eastAsia="Times New Roman" w:hAnsi="Times New Roman"/>
        </w:rPr>
      </w:pPr>
      <w:r>
        <w:rPr>
          <w:rFonts w:ascii="Times New Roman" w:eastAsia="Times New Roman" w:hAnsi="Times New Roman"/>
        </w:rPr>
        <w:t xml:space="preserve">Please </w:t>
      </w:r>
      <w:r w:rsidR="006A7474" w:rsidRPr="006A7474">
        <w:rPr>
          <w:rFonts w:ascii="Times New Roman" w:eastAsia="Times New Roman" w:hAnsi="Times New Roman"/>
        </w:rPr>
        <w:t xml:space="preserve">take the </w:t>
      </w:r>
      <w:r>
        <w:rPr>
          <w:rFonts w:ascii="Times New Roman" w:eastAsia="Times New Roman" w:hAnsi="Times New Roman"/>
        </w:rPr>
        <w:t xml:space="preserve">brief </w:t>
      </w:r>
      <w:r w:rsidR="006A7474" w:rsidRPr="006A7474">
        <w:rPr>
          <w:rFonts w:ascii="Times New Roman" w:eastAsia="Times New Roman" w:hAnsi="Times New Roman"/>
        </w:rPr>
        <w:t>survey at the link below:</w:t>
      </w:r>
    </w:p>
    <w:p w14:paraId="7485EDE3" w14:textId="77777777" w:rsidR="006A7474" w:rsidRPr="006A7474" w:rsidRDefault="006A7474" w:rsidP="006A7474">
      <w:pPr>
        <w:spacing w:before="100" w:beforeAutospacing="1" w:after="100" w:afterAutospacing="1"/>
        <w:jc w:val="left"/>
        <w:rPr>
          <w:rFonts w:ascii="Times New Roman" w:eastAsia="Times New Roman" w:hAnsi="Times New Roman"/>
        </w:rPr>
      </w:pPr>
      <w:hyperlink r:id="rId11" w:history="1">
        <w:r w:rsidRPr="006A7474">
          <w:rPr>
            <w:rFonts w:ascii="Times New Roman" w:eastAsia="Times New Roman" w:hAnsi="Times New Roman"/>
            <w:color w:val="0000FF"/>
            <w:u w:val="single"/>
          </w:rPr>
          <w:t>https://ucdavis.co1.qualtrics.com/jfe/form/SV_3UepPhXFE82QvS5</w:t>
        </w:r>
      </w:hyperlink>
    </w:p>
    <w:p w14:paraId="51041F2A"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 </w:t>
      </w:r>
    </w:p>
    <w:p w14:paraId="262C7849"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This will bring valuable insight into region-specific needs as well as operational challenges. Results will be used to develop regional best management practices as well as guide further research and extension activities. </w:t>
      </w:r>
    </w:p>
    <w:p w14:paraId="130F3CD3"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 </w:t>
      </w:r>
    </w:p>
    <w:p w14:paraId="4A9D15E3"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Thank you so much for your help.</w:t>
      </w:r>
    </w:p>
    <w:p w14:paraId="075D77E4" w14:textId="77777777" w:rsidR="006A7474" w:rsidRPr="006A7474" w:rsidRDefault="006A7474" w:rsidP="006A7474">
      <w:pPr>
        <w:spacing w:before="100" w:beforeAutospacing="1" w:after="100" w:afterAutospacing="1"/>
        <w:jc w:val="left"/>
        <w:rPr>
          <w:rFonts w:ascii="Times New Roman" w:eastAsia="Times New Roman" w:hAnsi="Times New Roman"/>
        </w:rPr>
      </w:pPr>
      <w:r w:rsidRPr="006A7474">
        <w:rPr>
          <w:rFonts w:ascii="Times New Roman" w:eastAsia="Times New Roman" w:hAnsi="Times New Roman"/>
        </w:rPr>
        <w:t> </w:t>
      </w:r>
    </w:p>
    <w:p w14:paraId="5B9F6D67" w14:textId="71ABF6C7" w:rsidR="00A42079" w:rsidRPr="00A24512" w:rsidRDefault="00A42079" w:rsidP="00CC112A">
      <w:pPr>
        <w:spacing w:before="100" w:beforeAutospacing="1" w:after="100" w:afterAutospacing="1"/>
        <w:jc w:val="left"/>
        <w:rPr>
          <w:rFonts w:ascii="Times New Roman" w:eastAsia="Calibri" w:hAnsi="Times New Roman"/>
          <w:sz w:val="22"/>
          <w:szCs w:val="22"/>
        </w:rPr>
      </w:pPr>
    </w:p>
    <w:sectPr w:rsidR="00A42079" w:rsidRPr="00A24512" w:rsidSect="00CC112A">
      <w:footerReference w:type="default" r:id="rId12"/>
      <w:type w:val="continuous"/>
      <w:pgSz w:w="12240" w:h="15840"/>
      <w:pgMar w:top="915" w:right="1080" w:bottom="907" w:left="1080"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1914" w14:textId="77777777" w:rsidR="004D47FA" w:rsidRDefault="004D47FA" w:rsidP="000816B8">
      <w:pPr>
        <w:spacing w:after="0"/>
      </w:pPr>
      <w:r>
        <w:separator/>
      </w:r>
    </w:p>
  </w:endnote>
  <w:endnote w:type="continuationSeparator" w:id="0">
    <w:p w14:paraId="50E3262A" w14:textId="77777777" w:rsidR="004D47FA" w:rsidRDefault="004D47FA" w:rsidP="00081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ronos Pro Semibold Display">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775D" w14:textId="77777777" w:rsidR="008655A9" w:rsidRDefault="00B6277D" w:rsidP="00E43F48">
    <w:pPr>
      <w:pStyle w:val="Footer"/>
      <w:tabs>
        <w:tab w:val="left" w:pos="1634"/>
        <w:tab w:val="left" w:pos="2506"/>
        <w:tab w:val="center" w:pos="5400"/>
      </w:tabs>
      <w:ind w:left="720"/>
      <w:jc w:val="left"/>
      <w:rPr>
        <w:rFonts w:ascii="Times New Roman" w:hAnsi="Times New Roman"/>
        <w:sz w:val="26"/>
        <w:szCs w:val="26"/>
      </w:rPr>
    </w:pPr>
    <w:r>
      <w:rPr>
        <w:noProof/>
      </w:rPr>
      <w:pict w14:anchorId="6E6DEFD0">
        <v:shapetype id="_x0000_t32" coordsize="21600,21600" o:spt="32" o:oned="t" path="m,l21600,21600e" filled="f">
          <v:path arrowok="t" fillok="f" o:connecttype="none"/>
          <o:lock v:ext="edit" shapetype="t"/>
        </v:shapetype>
        <v:shape id="_x0000_s2052" type="#_x0000_t32" style="position:absolute;left:0;text-align:left;margin-left:-1.2pt;margin-top:13.45pt;width:512.6pt;height:.05pt;z-index:251656704" o:connectortype="straight" strokeweight="2pt"/>
      </w:pict>
    </w:r>
  </w:p>
  <w:p w14:paraId="0BDA1E2E" w14:textId="77777777" w:rsidR="008655A9" w:rsidRPr="00AA6692" w:rsidRDefault="008655A9" w:rsidP="00E43F48">
    <w:pPr>
      <w:pStyle w:val="Footer"/>
      <w:tabs>
        <w:tab w:val="left" w:pos="1634"/>
        <w:tab w:val="left" w:pos="2506"/>
        <w:tab w:val="center" w:pos="5400"/>
      </w:tabs>
      <w:ind w:left="720"/>
      <w:jc w:val="center"/>
      <w:rPr>
        <w:rFonts w:ascii="Times New Roman" w:hAnsi="Times New Roman"/>
        <w:sz w:val="26"/>
        <w:szCs w:val="26"/>
      </w:rPr>
    </w:pPr>
    <w:r w:rsidRPr="00AA6692">
      <w:rPr>
        <w:rFonts w:ascii="Times New Roman" w:hAnsi="Times New Roman"/>
        <w:sz w:val="26"/>
        <w:szCs w:val="26"/>
      </w:rPr>
      <w:t>In a Nutshell</w:t>
    </w:r>
    <w:r>
      <w:rPr>
        <w:rFonts w:ascii="Times New Roman" w:hAnsi="Times New Roman"/>
        <w:sz w:val="26"/>
        <w:szCs w:val="26"/>
      </w:rPr>
      <w:t xml:space="preserve"> </w:t>
    </w:r>
    <w:r w:rsidRPr="00AA6692">
      <w:rPr>
        <w:rFonts w:ascii="Times New Roman" w:hAnsi="Times New Roman"/>
        <w:sz w:val="26"/>
        <w:szCs w:val="26"/>
      </w:rPr>
      <w:t>•</w:t>
    </w:r>
    <w:r>
      <w:rPr>
        <w:rFonts w:ascii="Times New Roman" w:hAnsi="Times New Roman"/>
        <w:sz w:val="26"/>
        <w:szCs w:val="26"/>
      </w:rPr>
      <w:t xml:space="preserve"> </w:t>
    </w:r>
    <w:r w:rsidR="001F5921">
      <w:rPr>
        <w:rFonts w:ascii="Times New Roman" w:hAnsi="Times New Roman"/>
        <w:sz w:val="26"/>
        <w:szCs w:val="26"/>
      </w:rPr>
      <w:t>June</w:t>
    </w:r>
    <w:r w:rsidR="00152F52">
      <w:rPr>
        <w:rFonts w:ascii="Times New Roman" w:hAnsi="Times New Roman"/>
        <w:sz w:val="26"/>
        <w:szCs w:val="26"/>
      </w:rPr>
      <w:t xml:space="preserve"> 201</w:t>
    </w:r>
    <w:r w:rsidR="006E4195">
      <w:rPr>
        <w:rFonts w:ascii="Times New Roman" w:hAnsi="Times New Roman"/>
        <w:sz w:val="26"/>
        <w:szCs w:val="26"/>
      </w:rPr>
      <w:t>6</w:t>
    </w:r>
    <w:r>
      <w:rPr>
        <w:rFonts w:ascii="Times New Roman" w:hAnsi="Times New Roman"/>
        <w:sz w:val="26"/>
        <w:szCs w:val="26"/>
      </w:rPr>
      <w:t xml:space="preserve"> </w:t>
    </w:r>
    <w:r w:rsidRPr="00AA6692">
      <w:rPr>
        <w:rFonts w:ascii="Times New Roman" w:hAnsi="Times New Roman"/>
        <w:sz w:val="26"/>
        <w:szCs w:val="26"/>
      </w:rPr>
      <w:t xml:space="preserve">• Page </w:t>
    </w:r>
    <w:r w:rsidRPr="00AA6692">
      <w:rPr>
        <w:rFonts w:ascii="Times New Roman" w:hAnsi="Times New Roman"/>
        <w:sz w:val="26"/>
        <w:szCs w:val="26"/>
      </w:rPr>
      <w:fldChar w:fldCharType="begin"/>
    </w:r>
    <w:r w:rsidRPr="00AA6692">
      <w:rPr>
        <w:rFonts w:ascii="Times New Roman" w:hAnsi="Times New Roman"/>
        <w:sz w:val="26"/>
        <w:szCs w:val="26"/>
      </w:rPr>
      <w:instrText xml:space="preserve"> PAGE   \* MERGEFORMAT </w:instrText>
    </w:r>
    <w:r w:rsidRPr="00AA6692">
      <w:rPr>
        <w:rFonts w:ascii="Times New Roman" w:hAnsi="Times New Roman"/>
        <w:sz w:val="26"/>
        <w:szCs w:val="26"/>
      </w:rPr>
      <w:fldChar w:fldCharType="separate"/>
    </w:r>
    <w:r w:rsidR="00F11B2C">
      <w:rPr>
        <w:rFonts w:ascii="Times New Roman" w:hAnsi="Times New Roman"/>
        <w:noProof/>
        <w:sz w:val="26"/>
        <w:szCs w:val="26"/>
      </w:rPr>
      <w:t>11</w:t>
    </w:r>
    <w:r w:rsidRPr="00AA6692">
      <w:rPr>
        <w:rFonts w:ascii="Times New Roman" w:hAnsi="Times New Roman"/>
        <w:sz w:val="26"/>
        <w:szCs w:val="26"/>
      </w:rPr>
      <w:fldChar w:fldCharType="end"/>
    </w:r>
  </w:p>
  <w:p w14:paraId="49C473B2" w14:textId="77777777" w:rsidR="008655A9" w:rsidRDefault="008655A9" w:rsidP="00CF5F29">
    <w:pPr>
      <w:pStyle w:val="Footer"/>
      <w:tabs>
        <w:tab w:val="clear" w:pos="4320"/>
        <w:tab w:val="clear" w:pos="8640"/>
        <w:tab w:val="left" w:pos="2506"/>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421E" w14:textId="77777777" w:rsidR="00DC748C" w:rsidRDefault="00DC748C" w:rsidP="00DC748C">
    <w:pPr>
      <w:rPr>
        <w:rFonts w:ascii="Times New Roman" w:hAnsi="Times New Roman"/>
        <w:sz w:val="26"/>
        <w:szCs w:val="26"/>
      </w:rPr>
    </w:pPr>
    <w:r w:rsidRPr="00E807C2">
      <w:rPr>
        <w:rFonts w:eastAsia="Times New Roman"/>
        <w:sz w:val="10"/>
        <w:szCs w:val="10"/>
      </w:rPr>
      <w:t xml:space="preserve">It is the policy of the University of California (UC) and the UC Division of Agriculture &amp; Natural Resources not to engage in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or service in the uniformed services (as defined by the Uniformed Services Employment and Reemployment Rights Act of 1994 [USERRA]), as well as state military and naval service. This policy is intended to be consistent with the provisions of applicable state and federal laws and University policies.  </w:t>
    </w:r>
    <w:r w:rsidRPr="00E807C2">
      <w:rPr>
        <w:rFonts w:eastAsia="Times New Roman"/>
        <w:color w:val="000000"/>
        <w:sz w:val="10"/>
        <w:szCs w:val="10"/>
      </w:rPr>
      <w:t xml:space="preserve">University policy also prohibits retaliation against any employee or person </w:t>
    </w:r>
    <w:r w:rsidRPr="00E807C2">
      <w:rPr>
        <w:rFonts w:eastAsia="Times New Roman"/>
        <w:sz w:val="10"/>
        <w:szCs w:val="10"/>
      </w:rPr>
      <w:t>in any of its programs or activities</w:t>
    </w:r>
    <w:r w:rsidRPr="00E807C2">
      <w:rPr>
        <w:rFonts w:eastAsia="Times New Roman"/>
        <w:color w:val="000000"/>
        <w:sz w:val="10"/>
        <w:szCs w:val="10"/>
      </w:rPr>
      <w:t xml:space="preserve"> for bringing a complaint of discrimination or harassment pursuant to this policy. This policy also prohibits retaliation against a person who assists someone with a complaint of discrimination or </w:t>
    </w:r>
    <w:proofErr w:type="gramStart"/>
    <w:r w:rsidRPr="00E807C2">
      <w:rPr>
        <w:rFonts w:eastAsia="Times New Roman"/>
        <w:color w:val="000000"/>
        <w:sz w:val="10"/>
        <w:szCs w:val="10"/>
      </w:rPr>
      <w:t>harassment, or</w:t>
    </w:r>
    <w:proofErr w:type="gramEnd"/>
    <w:r w:rsidRPr="00E807C2">
      <w:rPr>
        <w:rFonts w:eastAsia="Times New Roman"/>
        <w:color w:val="000000"/>
        <w:sz w:val="10"/>
        <w:szCs w:val="10"/>
      </w:rPr>
      <w:t xml:space="preserve"> participates in any manner in an investigation or resolution of a complaint of discrimination or harassment. Retaliation includes threats, intimidation, reprisals, and/or adverse actions related to employment </w:t>
    </w:r>
    <w:r w:rsidRPr="00E807C2">
      <w:rPr>
        <w:rFonts w:eastAsia="Times New Roman"/>
        <w:sz w:val="10"/>
        <w:szCs w:val="10"/>
      </w:rPr>
      <w:t xml:space="preserve">or to any of its programs or activities.  In addition, it is the policy of the University and ANR to undertake affirmative action, consistent with its obligations as a Federal contractor, for minorities and women, for persons with disabilities, and for covered veterans. The University commits itself to apply every good faith effort to achieve prompt and full utilization of minorities and women in all segments of its workforce where deficiencies exist. These efforts conform to all current legal and regulatory </w:t>
    </w:r>
    <w:proofErr w:type="gramStart"/>
    <w:r w:rsidRPr="00E807C2">
      <w:rPr>
        <w:rFonts w:eastAsia="Times New Roman"/>
        <w:sz w:val="10"/>
        <w:szCs w:val="10"/>
      </w:rPr>
      <w:t>requirements, and</w:t>
    </w:r>
    <w:proofErr w:type="gramEnd"/>
    <w:r w:rsidRPr="00E807C2">
      <w:rPr>
        <w:rFonts w:eastAsia="Times New Roman"/>
        <w:sz w:val="10"/>
        <w:szCs w:val="10"/>
      </w:rPr>
      <w:t xml:space="preserve"> are consistent with University standards of quality and excellence.  In conformance with Federal regulations, written affirmative action plans shall be prepared and maintained by each campus of the University, including the Division of Agriculture and Natural Resources. Such plans shall be reviewed and approved by the Office of the President and the Office of the General Counsel before they are officially promulgated.  </w:t>
    </w:r>
    <w:r w:rsidRPr="00E807C2">
      <w:rPr>
        <w:rFonts w:eastAsia="Times New Roman"/>
        <w:color w:val="000000"/>
        <w:sz w:val="10"/>
        <w:szCs w:val="10"/>
      </w:rPr>
      <w:t>Inquiries regarding the University’s nondiscrimination policies may be directed to Linda Marie Manton, Affirmative Action Contact, University of California, Agriculture and Natural Resources, 2801 Second Street, Davis, CA 95618, (530) 750-1318.</w:t>
    </w:r>
    <w:r>
      <w:rPr>
        <w:rFonts w:ascii="Times New Roman" w:hAnsi="Times New Roman"/>
        <w:sz w:val="26"/>
        <w:szCs w:val="26"/>
      </w:rPr>
      <w:tab/>
    </w:r>
  </w:p>
  <w:p w14:paraId="30A1B2E3" w14:textId="77777777" w:rsidR="00DC748C" w:rsidRDefault="00DC7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4550" w14:textId="6CE480F3" w:rsidR="008655A9" w:rsidRDefault="009364ED" w:rsidP="00A42079">
    <w:pPr>
      <w:rPr>
        <w:rFonts w:ascii="Times New Roman" w:hAnsi="Times New Roman"/>
        <w:sz w:val="26"/>
        <w:szCs w:val="26"/>
      </w:rPr>
    </w:pPr>
    <w:r w:rsidRPr="00E807C2">
      <w:rPr>
        <w:rFonts w:eastAsia="Times New Roman"/>
        <w:sz w:val="10"/>
        <w:szCs w:val="10"/>
      </w:rPr>
      <w:t xml:space="preserve">It is the policy of the University of California (UC) and the UC Division of Agriculture &amp; Natural Resources not to engage in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or service in the uniformed services (as defined by the Uniformed Services Employment and Reemployment Rights Act of 1994 [USERRA]), as well as state military and naval service. This policy is intended to be consistent with the provisions of applicable state and federal laws and University policies.  </w:t>
    </w:r>
    <w:r w:rsidRPr="00E807C2">
      <w:rPr>
        <w:rFonts w:eastAsia="Times New Roman"/>
        <w:color w:val="000000"/>
        <w:sz w:val="10"/>
        <w:szCs w:val="10"/>
      </w:rPr>
      <w:t xml:space="preserve">University policy also prohibits retaliation against any employee or person </w:t>
    </w:r>
    <w:r w:rsidRPr="00E807C2">
      <w:rPr>
        <w:rFonts w:eastAsia="Times New Roman"/>
        <w:sz w:val="10"/>
        <w:szCs w:val="10"/>
      </w:rPr>
      <w:t>in any of its programs or activities</w:t>
    </w:r>
    <w:r w:rsidRPr="00E807C2">
      <w:rPr>
        <w:rFonts w:eastAsia="Times New Roman"/>
        <w:color w:val="000000"/>
        <w:sz w:val="10"/>
        <w:szCs w:val="10"/>
      </w:rPr>
      <w:t xml:space="preserve"> for bringing a complaint of discrimination or harassment pursuant to this policy. This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employment </w:t>
    </w:r>
    <w:r w:rsidRPr="00E807C2">
      <w:rPr>
        <w:rFonts w:eastAsia="Times New Roman"/>
        <w:sz w:val="10"/>
        <w:szCs w:val="10"/>
      </w:rPr>
      <w:t xml:space="preserve">or to any of its programs or activities.  In addition, it is the policy of the University and ANR to undertake affirmative action, consistent with its obligations as a Federal contractor, for minorities and women, for persons with disabilities, and for covered veterans. The University commits itself to apply every good faith effort to achieve prompt and full utilization of minorities and women in all segments of its workforce where deficiencies exist. These efforts conform to all current legal and regulatory requirements, and are consistent with University standards of quality and excellence.  In conformance with Federal regulations, written affirmative action plans shall be prepared and maintained by each campus of the University, including the Division of Agriculture and Natural Resources. Such plans shall be reviewed and approved by the Office of the President and the Office of the General Counsel before they are officially promulgated.  </w:t>
    </w:r>
    <w:r w:rsidRPr="00E807C2">
      <w:rPr>
        <w:rFonts w:eastAsia="Times New Roman"/>
        <w:color w:val="000000"/>
        <w:sz w:val="10"/>
        <w:szCs w:val="10"/>
      </w:rPr>
      <w:t>Inquiries regarding the University’s nondiscrimination policies may be directed to Linda Marie Manton, Affirmative Action Contact, University of California, Agriculture and Natural Resources, 2801 Second Street, Davis, CA 95618, (530) 750-1318.</w:t>
    </w:r>
    <w:r w:rsidR="008655A9">
      <w:rPr>
        <w:rFonts w:ascii="Times New Roman" w:hAnsi="Times New Roman"/>
        <w:sz w:val="26"/>
        <w:szCs w:val="26"/>
      </w:rPr>
      <w:tab/>
    </w:r>
  </w:p>
  <w:p w14:paraId="456CC61C" w14:textId="77777777" w:rsidR="008655A9" w:rsidRDefault="008655A9" w:rsidP="00E43F48">
    <w:pPr>
      <w:pStyle w:val="Footer"/>
      <w:tabs>
        <w:tab w:val="clear" w:pos="4320"/>
        <w:tab w:val="clear" w:pos="8640"/>
        <w:tab w:val="left" w:pos="93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81E4" w14:textId="77777777" w:rsidR="004D47FA" w:rsidRDefault="004D47FA" w:rsidP="000816B8">
      <w:pPr>
        <w:spacing w:after="0"/>
      </w:pPr>
      <w:r>
        <w:separator/>
      </w:r>
    </w:p>
  </w:footnote>
  <w:footnote w:type="continuationSeparator" w:id="0">
    <w:p w14:paraId="2D6BDAD2" w14:textId="77777777" w:rsidR="004D47FA" w:rsidRDefault="004D47FA" w:rsidP="000816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27DF" w14:textId="77777777" w:rsidR="008655A9" w:rsidRPr="006B23A7" w:rsidRDefault="00B6277D" w:rsidP="006B23A7">
    <w:pPr>
      <w:pStyle w:val="Header"/>
    </w:pPr>
    <w:r>
      <w:rPr>
        <w:noProof/>
      </w:rPr>
      <w:pict w14:anchorId="0A95E79E">
        <v:shapetype id="_x0000_t202" coordsize="21600,21600" o:spt="202" path="m,l,21600r21600,l21600,xe">
          <v:stroke joinstyle="miter"/>
          <v:path gradientshapeok="t" o:connecttype="rect"/>
        </v:shapetype>
        <v:shape id="Text Box 3" o:spid="_x0000_s2054" type="#_x0000_t202" style="position:absolute;left:0;text-align:left;margin-left:-46.5pt;margin-top:.65pt;width:196.65pt;height:90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" filled="f" stroked="f">
          <v:textbox style="mso-next-textbox:#Text Box 3">
            <w:txbxContent>
              <w:p w14:paraId="3363D0B8" w14:textId="77777777" w:rsidR="006B23A7" w:rsidRPr="006B23A7" w:rsidRDefault="006B23A7" w:rsidP="006B23A7">
                <w:pPr>
                  <w:spacing w:after="0" w:line="680" w:lineRule="exact"/>
                  <w:rPr>
                    <w:rFonts w:ascii="Cronos Pro Semibold Display" w:hAnsi="Cronos Pro Semibold Display"/>
                    <w:color w:val="323E4F"/>
                    <w:spacing w:val="-2"/>
                    <w:kern w:val="68"/>
                    <w:sz w:val="68"/>
                    <w:szCs w:val="68"/>
                  </w:rPr>
                </w:pPr>
                <w:r w:rsidRPr="006B23A7">
                  <w:rPr>
                    <w:rFonts w:ascii="Times New Roman" w:hAnsi="Times New Roman"/>
                    <w:i/>
                    <w:color w:val="323E4F"/>
                    <w:spacing w:val="-2"/>
                    <w:kern w:val="68"/>
                    <w:sz w:val="68"/>
                    <w:szCs w:val="68"/>
                  </w:rPr>
                  <w:t>In</w:t>
                </w:r>
                <w:r>
                  <w:rPr>
                    <w:rFonts w:ascii="Times New Roman" w:hAnsi="Times New Roman"/>
                    <w:i/>
                    <w:color w:val="323E4F"/>
                    <w:spacing w:val="-2"/>
                    <w:kern w:val="68"/>
                    <w:sz w:val="68"/>
                    <w:szCs w:val="68"/>
                  </w:rPr>
                  <w:t xml:space="preserve"> a </w:t>
                </w:r>
                <w:r w:rsidRPr="006B23A7">
                  <w:rPr>
                    <w:rFonts w:ascii="Times New Roman" w:hAnsi="Times New Roman"/>
                    <w:i/>
                    <w:color w:val="323E4F"/>
                    <w:spacing w:val="-2"/>
                    <w:kern w:val="68"/>
                    <w:sz w:val="68"/>
                    <w:szCs w:val="68"/>
                  </w:rPr>
                  <w:t>Nutshell</w:t>
                </w:r>
                <w:r w:rsidRPr="006B23A7">
                  <w:rPr>
                    <w:rFonts w:ascii="Cronos Pro Semibold Display" w:hAnsi="Cronos Pro Semibold Display"/>
                    <w:color w:val="323E4F"/>
                    <w:spacing w:val="-2"/>
                    <w:kern w:val="68"/>
                    <w:sz w:val="68"/>
                    <w:szCs w:val="68"/>
                  </w:rPr>
                  <w:br/>
                </w:r>
                <w:r w:rsidRPr="006B23A7">
                  <w:rPr>
                    <w:rFonts w:ascii="Times New Roman" w:hAnsi="Times New Roman"/>
                    <w:color w:val="323E4F"/>
                    <w:spacing w:val="-2"/>
                    <w:kern w:val="68"/>
                    <w:sz w:val="56"/>
                    <w:szCs w:val="56"/>
                  </w:rPr>
                  <w:t>Fresno County</w:t>
                </w:r>
              </w:p>
            </w:txbxContent>
          </v:textbox>
        </v:shape>
      </w:pict>
    </w:r>
    <w:r>
      <w:rPr>
        <w:noProof/>
      </w:rPr>
      <w:pict w14:anchorId="33E35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3" type="#_x0000_t75" style="position:absolute;left:0;text-align:left;margin-left:-52.95pt;margin-top:-35.8pt;width:617.85pt;height:154.4pt;z-index:-251658752;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3F93"/>
    <w:multiLevelType w:val="hybridMultilevel"/>
    <w:tmpl w:val="63D66FC4"/>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29463E1"/>
    <w:multiLevelType w:val="hybridMultilevel"/>
    <w:tmpl w:val="DCD0D4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40C5C"/>
    <w:multiLevelType w:val="hybridMultilevel"/>
    <w:tmpl w:val="6A26C3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96D2D"/>
    <w:multiLevelType w:val="hybridMultilevel"/>
    <w:tmpl w:val="D654FC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3E21213"/>
    <w:multiLevelType w:val="hybridMultilevel"/>
    <w:tmpl w:val="3C7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D4522"/>
    <w:multiLevelType w:val="multilevel"/>
    <w:tmpl w:val="E388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27121"/>
    <w:multiLevelType w:val="hybridMultilevel"/>
    <w:tmpl w:val="82A4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B5FA4"/>
    <w:multiLevelType w:val="hybridMultilevel"/>
    <w:tmpl w:val="0DDCFAD4"/>
    <w:lvl w:ilvl="0" w:tplc="16A03E5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5217E6"/>
    <w:multiLevelType w:val="hybridMultilevel"/>
    <w:tmpl w:val="031A78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737CB"/>
    <w:multiLevelType w:val="hybridMultilevel"/>
    <w:tmpl w:val="2BEA17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0D72FC"/>
    <w:multiLevelType w:val="hybridMultilevel"/>
    <w:tmpl w:val="747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9"/>
  </w:num>
  <w:num w:numId="6">
    <w:abstractNumId w:val="5"/>
  </w:num>
  <w:num w:numId="7">
    <w:abstractNumId w:val="3"/>
  </w:num>
  <w:num w:numId="8">
    <w:abstractNumId w:val="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6" fillcolor="white">
      <v:fill color="white"/>
      <o:extrusion v:ext="view" on="t"/>
    </o:shapedefaults>
    <o:shapelayout v:ext="edit">
      <o:idmap v:ext="edit" data="2"/>
      <o:rules v:ext="edit">
        <o:r id="V:Rule2"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5572"/>
    <w:rsid w:val="000079C4"/>
    <w:rsid w:val="00007B43"/>
    <w:rsid w:val="00013CC2"/>
    <w:rsid w:val="0001648D"/>
    <w:rsid w:val="00016FBF"/>
    <w:rsid w:val="000341D6"/>
    <w:rsid w:val="00042141"/>
    <w:rsid w:val="00046DF0"/>
    <w:rsid w:val="000541F5"/>
    <w:rsid w:val="000573E6"/>
    <w:rsid w:val="00070E8D"/>
    <w:rsid w:val="00073889"/>
    <w:rsid w:val="00076C48"/>
    <w:rsid w:val="000816B8"/>
    <w:rsid w:val="000832CF"/>
    <w:rsid w:val="00086150"/>
    <w:rsid w:val="00093264"/>
    <w:rsid w:val="000949AF"/>
    <w:rsid w:val="00094A27"/>
    <w:rsid w:val="000A4300"/>
    <w:rsid w:val="000A63E4"/>
    <w:rsid w:val="000B16C0"/>
    <w:rsid w:val="000B3EDE"/>
    <w:rsid w:val="000C56C8"/>
    <w:rsid w:val="000D4B25"/>
    <w:rsid w:val="000E2FD7"/>
    <w:rsid w:val="000E32A8"/>
    <w:rsid w:val="000F1AD7"/>
    <w:rsid w:val="000F2F02"/>
    <w:rsid w:val="000F30B6"/>
    <w:rsid w:val="00100C5E"/>
    <w:rsid w:val="00112F50"/>
    <w:rsid w:val="00121A21"/>
    <w:rsid w:val="001235A4"/>
    <w:rsid w:val="00124284"/>
    <w:rsid w:val="00131DC0"/>
    <w:rsid w:val="00135538"/>
    <w:rsid w:val="00136D4E"/>
    <w:rsid w:val="0013734F"/>
    <w:rsid w:val="00152EC4"/>
    <w:rsid w:val="00152F52"/>
    <w:rsid w:val="00156ADE"/>
    <w:rsid w:val="00164979"/>
    <w:rsid w:val="001747DB"/>
    <w:rsid w:val="00176D11"/>
    <w:rsid w:val="00185A82"/>
    <w:rsid w:val="00191E0E"/>
    <w:rsid w:val="00195BEE"/>
    <w:rsid w:val="001A1ED6"/>
    <w:rsid w:val="001A340B"/>
    <w:rsid w:val="001B6F7D"/>
    <w:rsid w:val="001D348A"/>
    <w:rsid w:val="001E7D29"/>
    <w:rsid w:val="001F35C4"/>
    <w:rsid w:val="001F5921"/>
    <w:rsid w:val="001F5CDB"/>
    <w:rsid w:val="001F5DA4"/>
    <w:rsid w:val="00203208"/>
    <w:rsid w:val="00205457"/>
    <w:rsid w:val="0022199C"/>
    <w:rsid w:val="00247BAB"/>
    <w:rsid w:val="00256DCF"/>
    <w:rsid w:val="00267994"/>
    <w:rsid w:val="00284DA2"/>
    <w:rsid w:val="00285891"/>
    <w:rsid w:val="00287825"/>
    <w:rsid w:val="00292088"/>
    <w:rsid w:val="002A6B63"/>
    <w:rsid w:val="002B0B70"/>
    <w:rsid w:val="002B11C4"/>
    <w:rsid w:val="002B3FE1"/>
    <w:rsid w:val="002D4A19"/>
    <w:rsid w:val="002D6A33"/>
    <w:rsid w:val="002D6FC2"/>
    <w:rsid w:val="002E4FB3"/>
    <w:rsid w:val="002E7BD1"/>
    <w:rsid w:val="00304889"/>
    <w:rsid w:val="00306722"/>
    <w:rsid w:val="003106CF"/>
    <w:rsid w:val="00312F9B"/>
    <w:rsid w:val="003131E8"/>
    <w:rsid w:val="00315A2B"/>
    <w:rsid w:val="00320CF3"/>
    <w:rsid w:val="00321A19"/>
    <w:rsid w:val="00322935"/>
    <w:rsid w:val="003254B5"/>
    <w:rsid w:val="003376C6"/>
    <w:rsid w:val="00347DDC"/>
    <w:rsid w:val="00353182"/>
    <w:rsid w:val="00354DD6"/>
    <w:rsid w:val="00363A07"/>
    <w:rsid w:val="00367898"/>
    <w:rsid w:val="003806EC"/>
    <w:rsid w:val="003869AC"/>
    <w:rsid w:val="003A1EC5"/>
    <w:rsid w:val="003A5719"/>
    <w:rsid w:val="003C6368"/>
    <w:rsid w:val="003D65B4"/>
    <w:rsid w:val="003E0995"/>
    <w:rsid w:val="003F147F"/>
    <w:rsid w:val="003F3468"/>
    <w:rsid w:val="003F3548"/>
    <w:rsid w:val="00401E2B"/>
    <w:rsid w:val="004027C3"/>
    <w:rsid w:val="00410B88"/>
    <w:rsid w:val="00415EAD"/>
    <w:rsid w:val="004175AB"/>
    <w:rsid w:val="004230A6"/>
    <w:rsid w:val="004332FD"/>
    <w:rsid w:val="0043419D"/>
    <w:rsid w:val="004403F9"/>
    <w:rsid w:val="00460372"/>
    <w:rsid w:val="0046533F"/>
    <w:rsid w:val="00466A14"/>
    <w:rsid w:val="00467D5C"/>
    <w:rsid w:val="00471315"/>
    <w:rsid w:val="00497CAC"/>
    <w:rsid w:val="004A0BEE"/>
    <w:rsid w:val="004B02EF"/>
    <w:rsid w:val="004B34DE"/>
    <w:rsid w:val="004B46E6"/>
    <w:rsid w:val="004B4A05"/>
    <w:rsid w:val="004D0453"/>
    <w:rsid w:val="004D2AC1"/>
    <w:rsid w:val="004D47FA"/>
    <w:rsid w:val="004F17F0"/>
    <w:rsid w:val="004F231C"/>
    <w:rsid w:val="00500FBA"/>
    <w:rsid w:val="00510D55"/>
    <w:rsid w:val="00515D2F"/>
    <w:rsid w:val="005202E1"/>
    <w:rsid w:val="00542F2F"/>
    <w:rsid w:val="005465DF"/>
    <w:rsid w:val="00577477"/>
    <w:rsid w:val="00582DA2"/>
    <w:rsid w:val="00591025"/>
    <w:rsid w:val="005948EE"/>
    <w:rsid w:val="005D2236"/>
    <w:rsid w:val="005D447F"/>
    <w:rsid w:val="005E1769"/>
    <w:rsid w:val="005F3066"/>
    <w:rsid w:val="005F76BA"/>
    <w:rsid w:val="0061567B"/>
    <w:rsid w:val="00623E67"/>
    <w:rsid w:val="00632804"/>
    <w:rsid w:val="00632A10"/>
    <w:rsid w:val="00633EC3"/>
    <w:rsid w:val="00637C5C"/>
    <w:rsid w:val="00655618"/>
    <w:rsid w:val="00655F67"/>
    <w:rsid w:val="006647D6"/>
    <w:rsid w:val="00666A62"/>
    <w:rsid w:val="006841AD"/>
    <w:rsid w:val="00693732"/>
    <w:rsid w:val="006A651C"/>
    <w:rsid w:val="006A7474"/>
    <w:rsid w:val="006B1D1C"/>
    <w:rsid w:val="006B23A7"/>
    <w:rsid w:val="006B2F69"/>
    <w:rsid w:val="006C547E"/>
    <w:rsid w:val="006C6F25"/>
    <w:rsid w:val="006C74F6"/>
    <w:rsid w:val="006D6EB6"/>
    <w:rsid w:val="006D7C0C"/>
    <w:rsid w:val="006E4195"/>
    <w:rsid w:val="00705B1D"/>
    <w:rsid w:val="00706936"/>
    <w:rsid w:val="007118E3"/>
    <w:rsid w:val="0072040A"/>
    <w:rsid w:val="007214CF"/>
    <w:rsid w:val="00723C63"/>
    <w:rsid w:val="0072547E"/>
    <w:rsid w:val="00727AA6"/>
    <w:rsid w:val="007316CF"/>
    <w:rsid w:val="007370ED"/>
    <w:rsid w:val="007424AB"/>
    <w:rsid w:val="00743040"/>
    <w:rsid w:val="0075177C"/>
    <w:rsid w:val="00755F38"/>
    <w:rsid w:val="00762418"/>
    <w:rsid w:val="00766EB8"/>
    <w:rsid w:val="00770252"/>
    <w:rsid w:val="00770AF1"/>
    <w:rsid w:val="00787EAD"/>
    <w:rsid w:val="007A0AFD"/>
    <w:rsid w:val="007A3AC5"/>
    <w:rsid w:val="007A3F7C"/>
    <w:rsid w:val="007A7C99"/>
    <w:rsid w:val="007B1ADD"/>
    <w:rsid w:val="007B3355"/>
    <w:rsid w:val="007C53AD"/>
    <w:rsid w:val="007C72E5"/>
    <w:rsid w:val="007D00EA"/>
    <w:rsid w:val="007F2D10"/>
    <w:rsid w:val="008009C6"/>
    <w:rsid w:val="008030E5"/>
    <w:rsid w:val="008248D3"/>
    <w:rsid w:val="00826050"/>
    <w:rsid w:val="0083448C"/>
    <w:rsid w:val="00840754"/>
    <w:rsid w:val="0084493C"/>
    <w:rsid w:val="008655A9"/>
    <w:rsid w:val="008703A8"/>
    <w:rsid w:val="00871EB6"/>
    <w:rsid w:val="00877066"/>
    <w:rsid w:val="008823F2"/>
    <w:rsid w:val="008839FD"/>
    <w:rsid w:val="00893291"/>
    <w:rsid w:val="008B0D98"/>
    <w:rsid w:val="008C1BFA"/>
    <w:rsid w:val="008C1CC5"/>
    <w:rsid w:val="008C1EA8"/>
    <w:rsid w:val="008C4527"/>
    <w:rsid w:val="008D6731"/>
    <w:rsid w:val="008E69C8"/>
    <w:rsid w:val="008F1D34"/>
    <w:rsid w:val="008F30CC"/>
    <w:rsid w:val="008F3C61"/>
    <w:rsid w:val="009016B9"/>
    <w:rsid w:val="0090374C"/>
    <w:rsid w:val="0092647E"/>
    <w:rsid w:val="009364ED"/>
    <w:rsid w:val="009407D2"/>
    <w:rsid w:val="009460B0"/>
    <w:rsid w:val="00946AC3"/>
    <w:rsid w:val="00952334"/>
    <w:rsid w:val="00972BF5"/>
    <w:rsid w:val="00974239"/>
    <w:rsid w:val="00975614"/>
    <w:rsid w:val="00983261"/>
    <w:rsid w:val="00986C5B"/>
    <w:rsid w:val="00991443"/>
    <w:rsid w:val="009A2073"/>
    <w:rsid w:val="009B183F"/>
    <w:rsid w:val="009B32B7"/>
    <w:rsid w:val="009B5196"/>
    <w:rsid w:val="009B6B3C"/>
    <w:rsid w:val="009C0ADB"/>
    <w:rsid w:val="009C6727"/>
    <w:rsid w:val="009D284A"/>
    <w:rsid w:val="009D3FCC"/>
    <w:rsid w:val="009E2B03"/>
    <w:rsid w:val="00A0103C"/>
    <w:rsid w:val="00A15CC2"/>
    <w:rsid w:val="00A17DF3"/>
    <w:rsid w:val="00A2004D"/>
    <w:rsid w:val="00A24512"/>
    <w:rsid w:val="00A41146"/>
    <w:rsid w:val="00A42079"/>
    <w:rsid w:val="00A42A82"/>
    <w:rsid w:val="00A437E0"/>
    <w:rsid w:val="00A44868"/>
    <w:rsid w:val="00A4763C"/>
    <w:rsid w:val="00A55A2E"/>
    <w:rsid w:val="00A63F30"/>
    <w:rsid w:val="00A640E9"/>
    <w:rsid w:val="00A67771"/>
    <w:rsid w:val="00A7172A"/>
    <w:rsid w:val="00A80B26"/>
    <w:rsid w:val="00A8504A"/>
    <w:rsid w:val="00A86EF4"/>
    <w:rsid w:val="00A90854"/>
    <w:rsid w:val="00A92D03"/>
    <w:rsid w:val="00A93A90"/>
    <w:rsid w:val="00A94C03"/>
    <w:rsid w:val="00A95707"/>
    <w:rsid w:val="00AA32C0"/>
    <w:rsid w:val="00AA6692"/>
    <w:rsid w:val="00AB5784"/>
    <w:rsid w:val="00AB6EEB"/>
    <w:rsid w:val="00AC6E64"/>
    <w:rsid w:val="00AE5597"/>
    <w:rsid w:val="00B116CB"/>
    <w:rsid w:val="00B30065"/>
    <w:rsid w:val="00B31FBE"/>
    <w:rsid w:val="00B35741"/>
    <w:rsid w:val="00B4187C"/>
    <w:rsid w:val="00B43694"/>
    <w:rsid w:val="00B46682"/>
    <w:rsid w:val="00B52E16"/>
    <w:rsid w:val="00B5461E"/>
    <w:rsid w:val="00B6277D"/>
    <w:rsid w:val="00B64AC1"/>
    <w:rsid w:val="00B64E7E"/>
    <w:rsid w:val="00B6617C"/>
    <w:rsid w:val="00B75BEA"/>
    <w:rsid w:val="00B9022D"/>
    <w:rsid w:val="00B92A0C"/>
    <w:rsid w:val="00BA170A"/>
    <w:rsid w:val="00BA1F1A"/>
    <w:rsid w:val="00BA46E4"/>
    <w:rsid w:val="00BC054D"/>
    <w:rsid w:val="00BC0945"/>
    <w:rsid w:val="00BC1DC1"/>
    <w:rsid w:val="00BC3432"/>
    <w:rsid w:val="00BC4769"/>
    <w:rsid w:val="00BD5572"/>
    <w:rsid w:val="00BE07BB"/>
    <w:rsid w:val="00BE15BB"/>
    <w:rsid w:val="00BE5E62"/>
    <w:rsid w:val="00BE6030"/>
    <w:rsid w:val="00BE719B"/>
    <w:rsid w:val="00BF1711"/>
    <w:rsid w:val="00BF6EA2"/>
    <w:rsid w:val="00C11BDB"/>
    <w:rsid w:val="00C254B6"/>
    <w:rsid w:val="00C26F99"/>
    <w:rsid w:val="00C41419"/>
    <w:rsid w:val="00C45B21"/>
    <w:rsid w:val="00C84570"/>
    <w:rsid w:val="00CA3621"/>
    <w:rsid w:val="00CA7183"/>
    <w:rsid w:val="00CB15A4"/>
    <w:rsid w:val="00CB758B"/>
    <w:rsid w:val="00CC112A"/>
    <w:rsid w:val="00CC1624"/>
    <w:rsid w:val="00CC50D9"/>
    <w:rsid w:val="00CD3B05"/>
    <w:rsid w:val="00CD772A"/>
    <w:rsid w:val="00CE377C"/>
    <w:rsid w:val="00CE7D44"/>
    <w:rsid w:val="00CF3E80"/>
    <w:rsid w:val="00CF5F29"/>
    <w:rsid w:val="00D00D0C"/>
    <w:rsid w:val="00D20C6A"/>
    <w:rsid w:val="00D267EF"/>
    <w:rsid w:val="00D2734F"/>
    <w:rsid w:val="00D4262B"/>
    <w:rsid w:val="00D4288C"/>
    <w:rsid w:val="00D470A6"/>
    <w:rsid w:val="00D5576B"/>
    <w:rsid w:val="00D56803"/>
    <w:rsid w:val="00D63DD6"/>
    <w:rsid w:val="00D6578A"/>
    <w:rsid w:val="00D728C3"/>
    <w:rsid w:val="00D873C3"/>
    <w:rsid w:val="00D90685"/>
    <w:rsid w:val="00D91545"/>
    <w:rsid w:val="00D91E86"/>
    <w:rsid w:val="00D93143"/>
    <w:rsid w:val="00D95AF2"/>
    <w:rsid w:val="00DA5447"/>
    <w:rsid w:val="00DB21BB"/>
    <w:rsid w:val="00DC748C"/>
    <w:rsid w:val="00DD21D6"/>
    <w:rsid w:val="00DD2DC2"/>
    <w:rsid w:val="00DE28E3"/>
    <w:rsid w:val="00DF3674"/>
    <w:rsid w:val="00DF4E8B"/>
    <w:rsid w:val="00DF7AC5"/>
    <w:rsid w:val="00E101F5"/>
    <w:rsid w:val="00E33845"/>
    <w:rsid w:val="00E3424F"/>
    <w:rsid w:val="00E34BF9"/>
    <w:rsid w:val="00E43F48"/>
    <w:rsid w:val="00E61AFD"/>
    <w:rsid w:val="00E67F98"/>
    <w:rsid w:val="00E71613"/>
    <w:rsid w:val="00E7645D"/>
    <w:rsid w:val="00E82487"/>
    <w:rsid w:val="00E84DED"/>
    <w:rsid w:val="00E87D7E"/>
    <w:rsid w:val="00E94550"/>
    <w:rsid w:val="00E95B3A"/>
    <w:rsid w:val="00EA10E6"/>
    <w:rsid w:val="00EA279C"/>
    <w:rsid w:val="00EA53C8"/>
    <w:rsid w:val="00EB7C4D"/>
    <w:rsid w:val="00ED1A73"/>
    <w:rsid w:val="00ED6F95"/>
    <w:rsid w:val="00F009ED"/>
    <w:rsid w:val="00F02CB5"/>
    <w:rsid w:val="00F11B2C"/>
    <w:rsid w:val="00F205C4"/>
    <w:rsid w:val="00F2262C"/>
    <w:rsid w:val="00F227D8"/>
    <w:rsid w:val="00F22DA3"/>
    <w:rsid w:val="00F22EE1"/>
    <w:rsid w:val="00F328BC"/>
    <w:rsid w:val="00F32AA3"/>
    <w:rsid w:val="00F34FB0"/>
    <w:rsid w:val="00F407BF"/>
    <w:rsid w:val="00F45728"/>
    <w:rsid w:val="00F5062F"/>
    <w:rsid w:val="00F50796"/>
    <w:rsid w:val="00F51083"/>
    <w:rsid w:val="00F6572C"/>
    <w:rsid w:val="00F6706F"/>
    <w:rsid w:val="00F7421D"/>
    <w:rsid w:val="00F76BB3"/>
    <w:rsid w:val="00F90A3B"/>
    <w:rsid w:val="00FB2F89"/>
    <w:rsid w:val="00FC1AD8"/>
    <w:rsid w:val="00FC500B"/>
    <w:rsid w:val="00FC53F5"/>
    <w:rsid w:val="00FC72D8"/>
    <w:rsid w:val="00FD7178"/>
    <w:rsid w:val="00FE18B4"/>
    <w:rsid w:val="00FF1E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fillcolor="white">
      <v:fill color="white"/>
      <o:extrusion v:ext="view" on="t"/>
    </o:shapedefaults>
    <o:shapelayout v:ext="edit">
      <o:idmap v:ext="edit" data="1"/>
    </o:shapelayout>
  </w:shapeDefaults>
  <w:decimalSymbol w:val="."/>
  <w:listSeparator w:val=","/>
  <w14:docId w14:val="2A48B8D8"/>
  <w15:chartTrackingRefBased/>
  <w15:docId w15:val="{74F67108-3C73-4444-8A29-2F01371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31"/>
    <w:pPr>
      <w:spacing w:after="200"/>
      <w:jc w:val="both"/>
    </w:pPr>
    <w:rPr>
      <w:sz w:val="24"/>
      <w:szCs w:val="24"/>
    </w:rPr>
  </w:style>
  <w:style w:type="paragraph" w:styleId="Heading1">
    <w:name w:val="heading 1"/>
    <w:basedOn w:val="Normal"/>
    <w:link w:val="Heading1Char"/>
    <w:uiPriority w:val="9"/>
    <w:qFormat/>
    <w:rsid w:val="000079C4"/>
    <w:pPr>
      <w:spacing w:before="100" w:beforeAutospacing="1" w:after="100" w:afterAutospacing="1"/>
      <w:jc w:val="left"/>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0079C4"/>
    <w:pPr>
      <w:spacing w:before="100" w:beforeAutospacing="1" w:after="100" w:afterAutospacing="1"/>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3F9"/>
    <w:pPr>
      <w:tabs>
        <w:tab w:val="center" w:pos="4320"/>
        <w:tab w:val="right" w:pos="8640"/>
      </w:tabs>
      <w:spacing w:after="0"/>
    </w:pPr>
  </w:style>
  <w:style w:type="character" w:customStyle="1" w:styleId="HeaderChar">
    <w:name w:val="Header Char"/>
    <w:basedOn w:val="DefaultParagraphFont"/>
    <w:link w:val="Header"/>
    <w:uiPriority w:val="99"/>
    <w:rsid w:val="005023F9"/>
  </w:style>
  <w:style w:type="paragraph" w:styleId="Footer">
    <w:name w:val="footer"/>
    <w:basedOn w:val="Normal"/>
    <w:link w:val="FooterChar"/>
    <w:unhideWhenUsed/>
    <w:rsid w:val="005023F9"/>
    <w:pPr>
      <w:tabs>
        <w:tab w:val="center" w:pos="4320"/>
        <w:tab w:val="right" w:pos="8640"/>
      </w:tabs>
      <w:spacing w:after="0"/>
    </w:pPr>
  </w:style>
  <w:style w:type="character" w:customStyle="1" w:styleId="FooterChar">
    <w:name w:val="Footer Char"/>
    <w:basedOn w:val="DefaultParagraphFont"/>
    <w:link w:val="Footer"/>
    <w:rsid w:val="005023F9"/>
  </w:style>
  <w:style w:type="character" w:customStyle="1" w:styleId="PlaceholderText1">
    <w:name w:val="Placeholder Text1"/>
    <w:uiPriority w:val="99"/>
    <w:semiHidden/>
    <w:rsid w:val="005023F9"/>
    <w:rPr>
      <w:color w:val="808080"/>
    </w:rPr>
  </w:style>
  <w:style w:type="character" w:styleId="Hyperlink">
    <w:name w:val="Hyperlink"/>
    <w:uiPriority w:val="99"/>
    <w:unhideWhenUsed/>
    <w:rsid w:val="00354DD6"/>
    <w:rPr>
      <w:color w:val="0000FF"/>
      <w:u w:val="single"/>
    </w:rPr>
  </w:style>
  <w:style w:type="paragraph" w:styleId="NormalWeb">
    <w:name w:val="Normal (Web)"/>
    <w:basedOn w:val="Normal"/>
    <w:uiPriority w:val="99"/>
    <w:rsid w:val="00354DD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354DD6"/>
    <w:pPr>
      <w:spacing w:line="276" w:lineRule="auto"/>
      <w:ind w:left="720"/>
      <w:contextualSpacing/>
    </w:pPr>
    <w:rPr>
      <w:rFonts w:ascii="Calibri" w:eastAsia="Times New Roman" w:hAnsi="Calibri"/>
      <w:sz w:val="22"/>
      <w:szCs w:val="22"/>
      <w:lang w:bidi="en-US"/>
    </w:rPr>
  </w:style>
  <w:style w:type="paragraph" w:customStyle="1" w:styleId="msonospacing0">
    <w:name w:val="msonospacing"/>
    <w:basedOn w:val="Normal"/>
    <w:rsid w:val="00353182"/>
    <w:pPr>
      <w:spacing w:after="0"/>
      <w:jc w:val="left"/>
    </w:pPr>
    <w:rPr>
      <w:rFonts w:ascii="Calibri" w:eastAsia="Times New Roman" w:hAnsi="Calibri"/>
      <w:sz w:val="22"/>
      <w:szCs w:val="22"/>
    </w:rPr>
  </w:style>
  <w:style w:type="character" w:customStyle="1" w:styleId="style51">
    <w:name w:val="style51"/>
    <w:rsid w:val="00353182"/>
    <w:rPr>
      <w:rFonts w:ascii="Tahoma" w:hAnsi="Tahoma" w:cs="Tahoma" w:hint="default"/>
      <w:color w:val="006600"/>
    </w:rPr>
  </w:style>
  <w:style w:type="paragraph" w:styleId="BalloonText">
    <w:name w:val="Balloon Text"/>
    <w:basedOn w:val="Normal"/>
    <w:link w:val="BalloonTextChar"/>
    <w:uiPriority w:val="99"/>
    <w:semiHidden/>
    <w:unhideWhenUsed/>
    <w:rsid w:val="00BE15BB"/>
    <w:pPr>
      <w:spacing w:after="0"/>
    </w:pPr>
    <w:rPr>
      <w:rFonts w:ascii="Tahoma" w:hAnsi="Tahoma" w:cs="Tahoma"/>
      <w:sz w:val="16"/>
      <w:szCs w:val="16"/>
    </w:rPr>
  </w:style>
  <w:style w:type="character" w:customStyle="1" w:styleId="BalloonTextChar">
    <w:name w:val="Balloon Text Char"/>
    <w:link w:val="BalloonText"/>
    <w:uiPriority w:val="99"/>
    <w:semiHidden/>
    <w:rsid w:val="00BE15BB"/>
    <w:rPr>
      <w:rFonts w:ascii="Tahoma" w:hAnsi="Tahoma" w:cs="Tahoma"/>
      <w:sz w:val="16"/>
      <w:szCs w:val="16"/>
    </w:rPr>
  </w:style>
  <w:style w:type="character" w:customStyle="1" w:styleId="Heading1Char">
    <w:name w:val="Heading 1 Char"/>
    <w:link w:val="Heading1"/>
    <w:uiPriority w:val="9"/>
    <w:rsid w:val="000079C4"/>
    <w:rPr>
      <w:rFonts w:ascii="Times New Roman" w:eastAsia="Times New Roman" w:hAnsi="Times New Roman"/>
      <w:b/>
      <w:bCs/>
      <w:kern w:val="36"/>
      <w:sz w:val="48"/>
      <w:szCs w:val="48"/>
    </w:rPr>
  </w:style>
  <w:style w:type="character" w:customStyle="1" w:styleId="Heading2Char">
    <w:name w:val="Heading 2 Char"/>
    <w:link w:val="Heading2"/>
    <w:uiPriority w:val="9"/>
    <w:rsid w:val="000079C4"/>
    <w:rPr>
      <w:rFonts w:ascii="Times New Roman" w:eastAsia="Times New Roman" w:hAnsi="Times New Roman"/>
      <w:b/>
      <w:bCs/>
      <w:sz w:val="36"/>
      <w:szCs w:val="36"/>
    </w:rPr>
  </w:style>
  <w:style w:type="character" w:styleId="Emphasis">
    <w:name w:val="Emphasis"/>
    <w:uiPriority w:val="20"/>
    <w:qFormat/>
    <w:rsid w:val="000079C4"/>
    <w:rPr>
      <w:i/>
      <w:iCs/>
    </w:rPr>
  </w:style>
  <w:style w:type="table" w:styleId="TableGrid">
    <w:name w:val="Table Grid"/>
    <w:basedOn w:val="TableNormal"/>
    <w:uiPriority w:val="59"/>
    <w:rsid w:val="009B18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83F"/>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016FBF"/>
  </w:style>
  <w:style w:type="character" w:styleId="Strong">
    <w:name w:val="Strong"/>
    <w:uiPriority w:val="22"/>
    <w:qFormat/>
    <w:rsid w:val="00016FBF"/>
    <w:rPr>
      <w:b/>
      <w:bCs/>
    </w:rPr>
  </w:style>
  <w:style w:type="paragraph" w:styleId="PlainText">
    <w:name w:val="Plain Text"/>
    <w:basedOn w:val="Normal"/>
    <w:link w:val="PlainTextChar"/>
    <w:uiPriority w:val="99"/>
    <w:unhideWhenUsed/>
    <w:rsid w:val="00016FBF"/>
    <w:pPr>
      <w:spacing w:after="0"/>
      <w:jc w:val="left"/>
    </w:pPr>
    <w:rPr>
      <w:rFonts w:ascii="Calibri" w:eastAsia="Calibri" w:hAnsi="Calibri"/>
      <w:sz w:val="22"/>
      <w:szCs w:val="21"/>
    </w:rPr>
  </w:style>
  <w:style w:type="character" w:customStyle="1" w:styleId="PlainTextChar">
    <w:name w:val="Plain Text Char"/>
    <w:link w:val="PlainText"/>
    <w:uiPriority w:val="99"/>
    <w:rsid w:val="00016FBF"/>
    <w:rPr>
      <w:rFonts w:ascii="Calibri" w:eastAsia="Calibri" w:hAnsi="Calibri"/>
      <w:sz w:val="22"/>
      <w:szCs w:val="21"/>
    </w:rPr>
  </w:style>
  <w:style w:type="paragraph" w:styleId="Caption">
    <w:name w:val="caption"/>
    <w:basedOn w:val="Normal"/>
    <w:next w:val="Normal"/>
    <w:uiPriority w:val="35"/>
    <w:unhideWhenUsed/>
    <w:qFormat/>
    <w:rsid w:val="00A24512"/>
    <w:pPr>
      <w:jc w:val="left"/>
    </w:pPr>
    <w:rPr>
      <w:rFonts w:ascii="Calibri" w:eastAsia="Calibri" w:hAnsi="Calibri"/>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00794">
      <w:bodyDiv w:val="1"/>
      <w:marLeft w:val="0"/>
      <w:marRight w:val="0"/>
      <w:marTop w:val="0"/>
      <w:marBottom w:val="0"/>
      <w:divBdr>
        <w:top w:val="none" w:sz="0" w:space="0" w:color="auto"/>
        <w:left w:val="none" w:sz="0" w:space="0" w:color="auto"/>
        <w:bottom w:val="none" w:sz="0" w:space="0" w:color="auto"/>
        <w:right w:val="none" w:sz="0" w:space="0" w:color="auto"/>
      </w:divBdr>
    </w:div>
    <w:div w:id="951279458">
      <w:bodyDiv w:val="1"/>
      <w:marLeft w:val="0"/>
      <w:marRight w:val="0"/>
      <w:marTop w:val="0"/>
      <w:marBottom w:val="0"/>
      <w:divBdr>
        <w:top w:val="none" w:sz="0" w:space="0" w:color="auto"/>
        <w:left w:val="none" w:sz="0" w:space="0" w:color="auto"/>
        <w:bottom w:val="none" w:sz="0" w:space="0" w:color="auto"/>
        <w:right w:val="none" w:sz="0" w:space="0" w:color="auto"/>
      </w:divBdr>
    </w:div>
    <w:div w:id="1447385726">
      <w:bodyDiv w:val="1"/>
      <w:marLeft w:val="0"/>
      <w:marRight w:val="0"/>
      <w:marTop w:val="0"/>
      <w:marBottom w:val="0"/>
      <w:divBdr>
        <w:top w:val="none" w:sz="0" w:space="0" w:color="auto"/>
        <w:left w:val="none" w:sz="0" w:space="0" w:color="auto"/>
        <w:bottom w:val="none" w:sz="0" w:space="0" w:color="auto"/>
        <w:right w:val="none" w:sz="0" w:space="0" w:color="auto"/>
      </w:divBdr>
      <w:divsChild>
        <w:div w:id="1575118153">
          <w:marLeft w:val="0"/>
          <w:marRight w:val="0"/>
          <w:marTop w:val="0"/>
          <w:marBottom w:val="0"/>
          <w:divBdr>
            <w:top w:val="none" w:sz="0" w:space="0" w:color="auto"/>
            <w:left w:val="none" w:sz="0" w:space="0" w:color="auto"/>
            <w:bottom w:val="none" w:sz="0" w:space="0" w:color="auto"/>
            <w:right w:val="none" w:sz="0" w:space="0" w:color="auto"/>
          </w:divBdr>
          <w:divsChild>
            <w:div w:id="243493738">
              <w:marLeft w:val="0"/>
              <w:marRight w:val="0"/>
              <w:marTop w:val="0"/>
              <w:marBottom w:val="0"/>
              <w:divBdr>
                <w:top w:val="none" w:sz="0" w:space="0" w:color="auto"/>
                <w:left w:val="none" w:sz="0" w:space="0" w:color="auto"/>
                <w:bottom w:val="none" w:sz="0" w:space="0" w:color="auto"/>
                <w:right w:val="none" w:sz="0" w:space="0" w:color="auto"/>
              </w:divBdr>
              <w:divsChild>
                <w:div w:id="2062364312">
                  <w:marLeft w:val="0"/>
                  <w:marRight w:val="0"/>
                  <w:marTop w:val="0"/>
                  <w:marBottom w:val="0"/>
                  <w:divBdr>
                    <w:top w:val="none" w:sz="0" w:space="0" w:color="auto"/>
                    <w:left w:val="none" w:sz="0" w:space="0" w:color="auto"/>
                    <w:bottom w:val="none" w:sz="0" w:space="0" w:color="auto"/>
                    <w:right w:val="none" w:sz="0" w:space="0" w:color="auto"/>
                  </w:divBdr>
                  <w:divsChild>
                    <w:div w:id="343172430">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29142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davis.co1.qualtrics.com/jfe/form/SV_3UepPhXFE82QvS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2B3-FEB5-4CFA-BA7C-75624A7C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Report Title</vt:lpstr>
    </vt:vector>
  </TitlesOfParts>
  <Company>ANR Communication Services</Company>
  <LinksUpToDate>false</LinksUpToDate>
  <CharactersWithSpaces>725</CharactersWithSpaces>
  <SharedDoc>false</SharedDoc>
  <HLinks>
    <vt:vector size="6" baseType="variant">
      <vt:variant>
        <vt:i4>393265</vt:i4>
      </vt:variant>
      <vt:variant>
        <vt:i4>0</vt:i4>
      </vt:variant>
      <vt:variant>
        <vt:i4>0</vt:i4>
      </vt:variant>
      <vt:variant>
        <vt:i4>5</vt:i4>
      </vt:variant>
      <vt:variant>
        <vt:lpwstr>http://ucanr.edu/sites/Nut_Crops/From_the_Shell/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EBlackhu</dc:creator>
  <cp:keywords/>
  <dc:description/>
  <cp:lastModifiedBy>Mae Culumber</cp:lastModifiedBy>
  <cp:revision>2</cp:revision>
  <cp:lastPrinted>2019-02-19T17:11:00Z</cp:lastPrinted>
  <dcterms:created xsi:type="dcterms:W3CDTF">2019-06-12T21:00:00Z</dcterms:created>
  <dcterms:modified xsi:type="dcterms:W3CDTF">2019-06-12T21:00:00Z</dcterms:modified>
</cp:coreProperties>
</file>