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243FC" w14:textId="2B0FF1EC" w:rsidR="00672F55" w:rsidRPr="00CD3C6E" w:rsidRDefault="00AF1D46" w:rsidP="00F500A1">
      <w:pPr>
        <w:rPr>
          <w:rFonts w:ascii="Arial" w:hAnsi="Arial" w:cs="Arial"/>
        </w:rPr>
      </w:pPr>
      <w:bookmarkStart w:id="0" w:name="_GoBack"/>
      <w:bookmarkEnd w:id="0"/>
      <w:r w:rsidRPr="00CD3C6E">
        <w:rPr>
          <w:rFonts w:ascii="Arial" w:hAnsi="Arial" w:cs="Arial"/>
          <w:noProof/>
        </w:rPr>
        <w:drawing>
          <wp:anchor distT="0" distB="0" distL="114300" distR="114300" simplePos="0" relativeHeight="251684864" behindDoc="1" locked="0" layoutInCell="1" allowOverlap="1" wp14:anchorId="59EB9419" wp14:editId="1B30187B">
            <wp:simplePos x="0" y="0"/>
            <wp:positionH relativeFrom="column">
              <wp:posOffset>-736600</wp:posOffset>
            </wp:positionH>
            <wp:positionV relativeFrom="paragraph">
              <wp:posOffset>-621030</wp:posOffset>
            </wp:positionV>
            <wp:extent cx="7772399" cy="1485900"/>
            <wp:effectExtent l="0" t="0" r="63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G AC ANR header bar 2-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A5C" w:rsidRPr="00CD3C6E">
        <w:rPr>
          <w:rFonts w:ascii="Arial" w:hAnsi="Arial" w:cs="Arial"/>
        </w:rPr>
        <w:t xml:space="preserve"> </w:t>
      </w:r>
    </w:p>
    <w:p w14:paraId="7516E10D" w14:textId="77777777" w:rsidR="00672F55" w:rsidRPr="00CD3C6E" w:rsidRDefault="00672F55" w:rsidP="00F500A1">
      <w:pPr>
        <w:rPr>
          <w:rFonts w:ascii="Arial" w:hAnsi="Arial" w:cs="Arial"/>
        </w:rPr>
      </w:pPr>
    </w:p>
    <w:p w14:paraId="09C4AD02" w14:textId="3EB496FA" w:rsidR="00672F55" w:rsidRPr="00CD3C6E" w:rsidRDefault="00672F55" w:rsidP="00F500A1">
      <w:pPr>
        <w:rPr>
          <w:rFonts w:ascii="Arial" w:hAnsi="Arial" w:cs="Arial"/>
        </w:rPr>
      </w:pPr>
    </w:p>
    <w:p w14:paraId="592DCDD0" w14:textId="77777777" w:rsidR="00672F55" w:rsidRPr="00CD3C6E" w:rsidRDefault="00672F55" w:rsidP="00F500A1">
      <w:pPr>
        <w:rPr>
          <w:rFonts w:ascii="Arial" w:hAnsi="Arial" w:cs="Arial"/>
        </w:rPr>
        <w:sectPr w:rsidR="00672F55" w:rsidRPr="00CD3C6E" w:rsidSect="00842B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152" w:right="720" w:bottom="1008" w:left="1152" w:header="720" w:footer="432" w:gutter="0"/>
          <w:cols w:space="378"/>
          <w:titlePg/>
          <w:docGrid w:linePitch="360"/>
        </w:sectPr>
      </w:pPr>
    </w:p>
    <w:p w14:paraId="09F56706" w14:textId="1717CD5F" w:rsidR="006703A9" w:rsidRPr="00CD3C6E" w:rsidRDefault="006703A9" w:rsidP="00F500A1">
      <w:pPr>
        <w:pStyle w:val="tabletext"/>
        <w:spacing w:before="0"/>
      </w:pPr>
    </w:p>
    <w:p w14:paraId="1807A3F9" w14:textId="456EB79B" w:rsidR="006F4AF8" w:rsidRPr="00FE5BA7" w:rsidRDefault="006F4AF8" w:rsidP="00857739">
      <w:pPr>
        <w:pStyle w:val="Heading1"/>
        <w:rPr>
          <w:rFonts w:eastAsia="Times New Roman"/>
          <w:sz w:val="24"/>
        </w:rPr>
      </w:pPr>
    </w:p>
    <w:p w14:paraId="7C268D9E" w14:textId="5EDBDA42" w:rsidR="00857739" w:rsidRPr="00857739" w:rsidRDefault="009C5080" w:rsidP="00857739">
      <w:pPr>
        <w:pStyle w:val="Heading1"/>
      </w:pPr>
      <w:r w:rsidRPr="00CD3C6E">
        <w:rPr>
          <w:noProof/>
        </w:rPr>
        <w:drawing>
          <wp:anchor distT="0" distB="0" distL="114300" distR="114300" simplePos="0" relativeHeight="251688960" behindDoc="1" locked="0" layoutInCell="1" allowOverlap="1" wp14:anchorId="27DF08BA" wp14:editId="7740C36A">
            <wp:simplePos x="0" y="0"/>
            <wp:positionH relativeFrom="column">
              <wp:posOffset>5039995</wp:posOffset>
            </wp:positionH>
            <wp:positionV relativeFrom="paragraph">
              <wp:posOffset>168275</wp:posOffset>
            </wp:positionV>
            <wp:extent cx="1442085" cy="1442085"/>
            <wp:effectExtent l="0" t="0" r="5715" b="5715"/>
            <wp:wrapTight wrapText="bothSides">
              <wp:wrapPolygon edited="0">
                <wp:start x="0" y="0"/>
                <wp:lineTo x="0" y="21400"/>
                <wp:lineTo x="20259" y="21400"/>
                <wp:lineTo x="21400" y="20259"/>
                <wp:lineTo x="21400" y="15123"/>
                <wp:lineTo x="19974" y="13696"/>
                <wp:lineTo x="21400" y="12269"/>
                <wp:lineTo x="21400" y="0"/>
                <wp:lineTo x="0" y="0"/>
              </wp:wrapPolygon>
            </wp:wrapTight>
            <wp:docPr id="1" name="Picture 1" descr="Director  premi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  premium ic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739" w:rsidRPr="00857739">
        <w:t xml:space="preserve">Engaging </w:t>
      </w:r>
      <w:r w:rsidR="003515D4">
        <w:t>Students on a Campus</w:t>
      </w:r>
    </w:p>
    <w:p w14:paraId="4E1265CA" w14:textId="77777777" w:rsidR="00857739" w:rsidRDefault="00857739" w:rsidP="00857739">
      <w:pPr>
        <w:pStyle w:val="Heading2"/>
      </w:pPr>
    </w:p>
    <w:p w14:paraId="6E13F103" w14:textId="6FD4B436" w:rsidR="00857739" w:rsidRPr="00857739" w:rsidRDefault="00857739" w:rsidP="00857739">
      <w:pPr>
        <w:pStyle w:val="Heading2"/>
      </w:pPr>
      <w:r w:rsidRPr="00857739">
        <w:t>Situation</w:t>
      </w:r>
    </w:p>
    <w:p w14:paraId="1E9512C6" w14:textId="77777777" w:rsidR="00857739" w:rsidRPr="00857739" w:rsidRDefault="00857739" w:rsidP="00857739">
      <w:pPr>
        <w:rPr>
          <w:rFonts w:ascii="Arial" w:hAnsi="Arial" w:cs="Arial"/>
          <w:sz w:val="24"/>
        </w:rPr>
      </w:pPr>
    </w:p>
    <w:p w14:paraId="63DB8C68" w14:textId="287BD2D1" w:rsidR="00857739" w:rsidRPr="00857739" w:rsidRDefault="003E4196" w:rsidP="0085773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UC ANR programs (</w:t>
      </w:r>
      <w:r w:rsidR="00857739" w:rsidRPr="00857739">
        <w:rPr>
          <w:rFonts w:ascii="Arial" w:hAnsi="Arial" w:cs="Arial"/>
          <w:sz w:val="24"/>
        </w:rPr>
        <w:t>Statewide</w:t>
      </w:r>
      <w:r>
        <w:rPr>
          <w:rFonts w:ascii="Arial" w:hAnsi="Arial" w:cs="Arial"/>
          <w:sz w:val="24"/>
        </w:rPr>
        <w:t>)</w:t>
      </w:r>
      <w:r w:rsidR="00857739" w:rsidRPr="00857739">
        <w:rPr>
          <w:rFonts w:ascii="Arial" w:hAnsi="Arial" w:cs="Arial"/>
          <w:sz w:val="24"/>
        </w:rPr>
        <w:t xml:space="preserve"> </w:t>
      </w:r>
      <w:r w:rsidR="00CC07FF">
        <w:rPr>
          <w:rFonts w:ascii="Arial" w:hAnsi="Arial" w:cs="Arial"/>
          <w:sz w:val="24"/>
        </w:rPr>
        <w:t xml:space="preserve">can </w:t>
      </w:r>
      <w:r w:rsidR="00857739" w:rsidRPr="00857739">
        <w:rPr>
          <w:rFonts w:ascii="Arial" w:hAnsi="Arial" w:cs="Arial"/>
          <w:sz w:val="24"/>
        </w:rPr>
        <w:t xml:space="preserve">benefit from </w:t>
      </w:r>
      <w:r w:rsidR="00CC07FF">
        <w:rPr>
          <w:rFonts w:ascii="Arial" w:hAnsi="Arial" w:cs="Arial"/>
          <w:sz w:val="24"/>
        </w:rPr>
        <w:t>engaging with</w:t>
      </w:r>
      <w:r>
        <w:rPr>
          <w:rFonts w:ascii="Arial" w:hAnsi="Arial" w:cs="Arial"/>
          <w:sz w:val="24"/>
        </w:rPr>
        <w:t xml:space="preserve"> </w:t>
      </w:r>
      <w:r w:rsidR="00CC07FF">
        <w:rPr>
          <w:rFonts w:ascii="Arial" w:hAnsi="Arial" w:cs="Arial"/>
          <w:sz w:val="24"/>
        </w:rPr>
        <w:t xml:space="preserve">campus </w:t>
      </w:r>
      <w:r w:rsidR="009C5080">
        <w:rPr>
          <w:rFonts w:ascii="Arial" w:hAnsi="Arial" w:cs="Arial"/>
          <w:sz w:val="24"/>
        </w:rPr>
        <w:t>students</w:t>
      </w:r>
      <w:r w:rsidR="00CC07FF">
        <w:rPr>
          <w:rFonts w:ascii="Arial" w:hAnsi="Arial" w:cs="Arial"/>
          <w:sz w:val="24"/>
        </w:rPr>
        <w:t xml:space="preserve"> (undergraduate and graduate)</w:t>
      </w:r>
      <w:r w:rsidR="009C5080">
        <w:rPr>
          <w:rFonts w:ascii="Arial" w:hAnsi="Arial" w:cs="Arial"/>
          <w:sz w:val="24"/>
        </w:rPr>
        <w:t>,</w:t>
      </w:r>
      <w:r w:rsidR="00857739" w:rsidRPr="00857739">
        <w:rPr>
          <w:rFonts w:ascii="Arial" w:hAnsi="Arial" w:cs="Arial"/>
          <w:sz w:val="24"/>
        </w:rPr>
        <w:t xml:space="preserve"> in their research and outreach. Equally, students benefit from the opportunity to work closely </w:t>
      </w:r>
      <w:r w:rsidR="009C5080">
        <w:rPr>
          <w:rFonts w:ascii="Arial" w:hAnsi="Arial" w:cs="Arial"/>
          <w:sz w:val="24"/>
        </w:rPr>
        <w:t>on</w:t>
      </w:r>
      <w:r w:rsidR="00857739" w:rsidRPr="00857739">
        <w:rPr>
          <w:rFonts w:ascii="Arial" w:hAnsi="Arial" w:cs="Arial"/>
          <w:sz w:val="24"/>
        </w:rPr>
        <w:t xml:space="preserve"> “Real-world” issues </w:t>
      </w:r>
      <w:r w:rsidR="00CC07FF">
        <w:rPr>
          <w:rFonts w:ascii="Arial" w:hAnsi="Arial" w:cs="Arial"/>
          <w:sz w:val="24"/>
        </w:rPr>
        <w:t xml:space="preserve">with UC ANR and </w:t>
      </w:r>
      <w:r w:rsidR="00857739" w:rsidRPr="00857739">
        <w:rPr>
          <w:rFonts w:ascii="Arial" w:hAnsi="Arial" w:cs="Arial"/>
          <w:sz w:val="24"/>
        </w:rPr>
        <w:t>stakeholders.</w:t>
      </w:r>
    </w:p>
    <w:p w14:paraId="4E14C5FF" w14:textId="31535ACB" w:rsidR="003515D4" w:rsidRPr="00857739" w:rsidRDefault="00CC07FF" w:rsidP="00857739">
      <w:pPr>
        <w:rPr>
          <w:rFonts w:ascii="Arial" w:hAnsi="Arial" w:cs="Arial"/>
          <w:sz w:val="24"/>
        </w:rPr>
      </w:pPr>
      <w:r w:rsidRPr="00857739">
        <w:rPr>
          <w:rFonts w:ascii="Arial" w:hAnsi="Arial" w:cs="Arial"/>
          <w:noProof/>
          <w:sz w:val="24"/>
        </w:rPr>
        <mc:AlternateContent>
          <mc:Choice Requires="wps">
            <w:drawing>
              <wp:anchor distT="91440" distB="91440" distL="114300" distR="114300" simplePos="0" relativeHeight="251687936" behindDoc="1" locked="0" layoutInCell="1" allowOverlap="1" wp14:anchorId="05742F5A" wp14:editId="25403EAA">
                <wp:simplePos x="0" y="0"/>
                <wp:positionH relativeFrom="page">
                  <wp:posOffset>5370195</wp:posOffset>
                </wp:positionH>
                <wp:positionV relativeFrom="paragraph">
                  <wp:posOffset>43815</wp:posOffset>
                </wp:positionV>
                <wp:extent cx="2165985" cy="1403985"/>
                <wp:effectExtent l="0" t="0" r="0" b="0"/>
                <wp:wrapTight wrapText="bothSides">
                  <wp:wrapPolygon edited="0">
                    <wp:start x="570" y="0"/>
                    <wp:lineTo x="570" y="21084"/>
                    <wp:lineTo x="20897" y="21084"/>
                    <wp:lineTo x="20897" y="0"/>
                    <wp:lineTo x="57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9E3EF" w14:textId="13FADA33" w:rsidR="006027E6" w:rsidRPr="00CC07FF" w:rsidRDefault="00857739" w:rsidP="006027E6">
                            <w:pPr>
                              <w:pBdr>
                                <w:top w:val="single" w:sz="24" w:space="8" w:color="007CC0" w:themeColor="accent1"/>
                                <w:bottom w:val="single" w:sz="24" w:space="8" w:color="007CC0" w:themeColor="accent1"/>
                              </w:pBd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C07F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Students can play a valuable role and gain valuable experience </w:t>
                            </w:r>
                            <w:r w:rsidR="00CC07FF" w:rsidRPr="00CC07F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working with UC ANR</w:t>
                            </w:r>
                          </w:p>
                          <w:p w14:paraId="2C56CAD0" w14:textId="0260494E" w:rsidR="006027E6" w:rsidRPr="00CC07FF" w:rsidRDefault="006027E6" w:rsidP="006027E6">
                            <w:pPr>
                              <w:pBdr>
                                <w:top w:val="single" w:sz="24" w:space="8" w:color="007CC0" w:themeColor="accent1"/>
                                <w:bottom w:val="single" w:sz="24" w:space="8" w:color="007CC0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007CC0" w:themeColor="accent1"/>
                                <w:sz w:val="18"/>
                                <w:szCs w:val="18"/>
                              </w:rPr>
                            </w:pPr>
                            <w:r w:rsidRPr="00CC07F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(Photo </w:t>
                            </w:r>
                            <w:proofErr w:type="spellStart"/>
                            <w:r w:rsidR="00CD3C6E" w:rsidRPr="00CC07F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flaticon</w:t>
                            </w:r>
                            <w:proofErr w:type="spellEnd"/>
                            <w:r w:rsidRPr="00CC07F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742F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85pt;margin-top:3.45pt;width:170.55pt;height:110.55pt;z-index:-25162854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" filled="f" stroked="f">
                <v:textbox style="mso-fit-shape-to-text:t">
                  <w:txbxContent>
                    <w:p w14:paraId="5FC9E3EF" w14:textId="13FADA33" w:rsidR="006027E6" w:rsidRPr="00CC07FF" w:rsidRDefault="00857739" w:rsidP="006027E6">
                      <w:pPr>
                        <w:pBdr>
                          <w:top w:val="single" w:sz="24" w:space="8" w:color="007CC0" w:themeColor="accent1"/>
                          <w:bottom w:val="single" w:sz="24" w:space="8" w:color="007CC0" w:themeColor="accent1"/>
                        </w:pBd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CC07FF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Students can play a valuable role and gain valuable experience </w:t>
                      </w:r>
                      <w:r w:rsidR="00CC07FF" w:rsidRPr="00CC07FF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working with UC ANR</w:t>
                      </w:r>
                    </w:p>
                    <w:p w14:paraId="2C56CAD0" w14:textId="0260494E" w:rsidR="006027E6" w:rsidRPr="00CC07FF" w:rsidRDefault="006027E6" w:rsidP="006027E6">
                      <w:pPr>
                        <w:pBdr>
                          <w:top w:val="single" w:sz="24" w:space="8" w:color="007CC0" w:themeColor="accent1"/>
                          <w:bottom w:val="single" w:sz="24" w:space="8" w:color="007CC0" w:themeColor="accent1"/>
                        </w:pBdr>
                        <w:jc w:val="center"/>
                        <w:rPr>
                          <w:i/>
                          <w:iCs/>
                          <w:color w:val="007CC0" w:themeColor="accent1"/>
                          <w:sz w:val="18"/>
                          <w:szCs w:val="18"/>
                        </w:rPr>
                      </w:pPr>
                      <w:r w:rsidRPr="00CC07FF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(Photo </w:t>
                      </w:r>
                      <w:proofErr w:type="spellStart"/>
                      <w:r w:rsidR="00CD3C6E" w:rsidRPr="00CC07FF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flaticon</w:t>
                      </w:r>
                      <w:proofErr w:type="spellEnd"/>
                      <w:r w:rsidRPr="00CC07FF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1ECF8303" w14:textId="43AE716D" w:rsidR="00857739" w:rsidRPr="00857739" w:rsidRDefault="009C5080" w:rsidP="00857739">
      <w:pPr>
        <w:pStyle w:val="Heading2"/>
      </w:pPr>
      <w:r>
        <w:t xml:space="preserve">How to Engage </w:t>
      </w:r>
      <w:r w:rsidR="003E4196">
        <w:t>Non-</w:t>
      </w:r>
      <w:r>
        <w:t>Graduate Students</w:t>
      </w:r>
    </w:p>
    <w:p w14:paraId="67764437" w14:textId="77777777" w:rsidR="00857739" w:rsidRPr="00857739" w:rsidRDefault="00857739" w:rsidP="00857739">
      <w:pPr>
        <w:rPr>
          <w:rFonts w:ascii="Arial" w:hAnsi="Arial" w:cs="Arial"/>
          <w:sz w:val="24"/>
        </w:rPr>
      </w:pPr>
    </w:p>
    <w:p w14:paraId="769AB536" w14:textId="3C17BCBE" w:rsidR="003E4196" w:rsidRPr="00857739" w:rsidRDefault="003E4196" w:rsidP="003E4196">
      <w:pPr>
        <w:rPr>
          <w:rFonts w:ascii="Arial" w:hAnsi="Arial" w:cs="Arial"/>
          <w:sz w:val="24"/>
        </w:rPr>
      </w:pPr>
      <w:r w:rsidRPr="00857739">
        <w:rPr>
          <w:rFonts w:ascii="Arial" w:hAnsi="Arial" w:cs="Arial"/>
          <w:sz w:val="24"/>
        </w:rPr>
        <w:t>Th</w:t>
      </w:r>
      <w:r>
        <w:rPr>
          <w:rFonts w:ascii="Arial" w:hAnsi="Arial" w:cs="Arial"/>
          <w:sz w:val="24"/>
        </w:rPr>
        <w:t xml:space="preserve">e process to hire non-graduate students, fellows (or volunteers) differs from engaging graduate students as UC ANR </w:t>
      </w:r>
      <w:r w:rsidR="00CC07FF">
        <w:rPr>
          <w:rFonts w:ascii="Arial" w:hAnsi="Arial" w:cs="Arial"/>
          <w:sz w:val="24"/>
        </w:rPr>
        <w:t xml:space="preserve">can </w:t>
      </w:r>
      <w:r>
        <w:rPr>
          <w:rFonts w:ascii="Arial" w:hAnsi="Arial" w:cs="Arial"/>
          <w:sz w:val="24"/>
        </w:rPr>
        <w:t xml:space="preserve">hire </w:t>
      </w:r>
      <w:r w:rsidR="00CC07FF">
        <w:rPr>
          <w:rFonts w:ascii="Arial" w:hAnsi="Arial" w:cs="Arial"/>
          <w:sz w:val="24"/>
        </w:rPr>
        <w:t xml:space="preserve">students </w:t>
      </w:r>
      <w:r>
        <w:rPr>
          <w:rFonts w:ascii="Arial" w:hAnsi="Arial" w:cs="Arial"/>
          <w:sz w:val="24"/>
        </w:rPr>
        <w:t xml:space="preserve">locally.  For Fellowship/Volunteer opportunities visit: </w:t>
      </w:r>
      <w:hyperlink r:id="rId16" w:history="1">
        <w:r w:rsidRPr="003515D4">
          <w:rPr>
            <w:rStyle w:val="Hyperlink"/>
            <w:rFonts w:ascii="Arial" w:hAnsi="Arial" w:cs="Arial"/>
            <w:sz w:val="24"/>
          </w:rPr>
          <w:t>UC ANR Human Resources – Fellowship Opportunities</w:t>
        </w:r>
      </w:hyperlink>
      <w:r>
        <w:rPr>
          <w:rFonts w:ascii="Arial" w:hAnsi="Arial" w:cs="Arial"/>
          <w:sz w:val="24"/>
        </w:rPr>
        <w:t xml:space="preserve"> or contact </w:t>
      </w:r>
      <w:hyperlink r:id="rId17" w:history="1">
        <w:r w:rsidRPr="0097691A">
          <w:rPr>
            <w:rStyle w:val="Hyperlink"/>
            <w:rFonts w:ascii="Arial" w:hAnsi="Arial" w:cs="Arial"/>
            <w:sz w:val="24"/>
          </w:rPr>
          <w:t>humanresources@ucanr.edu</w:t>
        </w:r>
      </w:hyperlink>
      <w:r>
        <w:rPr>
          <w:rFonts w:ascii="Arial" w:hAnsi="Arial" w:cs="Arial"/>
          <w:sz w:val="24"/>
        </w:rPr>
        <w:t xml:space="preserve"> to initiate a paid non-graduate student hire opportunity.  </w:t>
      </w:r>
    </w:p>
    <w:p w14:paraId="741110C7" w14:textId="7BB43A79" w:rsidR="003E4196" w:rsidRDefault="003E4196" w:rsidP="00857739">
      <w:pPr>
        <w:rPr>
          <w:rFonts w:ascii="Arial" w:hAnsi="Arial" w:cs="Arial"/>
          <w:b/>
          <w:sz w:val="24"/>
        </w:rPr>
      </w:pPr>
    </w:p>
    <w:p w14:paraId="0A5FF39B" w14:textId="77777777" w:rsidR="003E4196" w:rsidRPr="00857739" w:rsidRDefault="003E4196" w:rsidP="003E4196">
      <w:pPr>
        <w:pStyle w:val="Heading2"/>
      </w:pPr>
      <w:r>
        <w:t>How to Engage Graduate Students</w:t>
      </w:r>
    </w:p>
    <w:p w14:paraId="4C343848" w14:textId="77777777" w:rsidR="003E4196" w:rsidRDefault="003E4196" w:rsidP="00857739">
      <w:pPr>
        <w:rPr>
          <w:rFonts w:ascii="Arial" w:hAnsi="Arial" w:cs="Arial"/>
          <w:b/>
          <w:sz w:val="24"/>
        </w:rPr>
      </w:pPr>
    </w:p>
    <w:p w14:paraId="154F6480" w14:textId="39E20981" w:rsidR="00CC07FF" w:rsidRDefault="00CC07FF" w:rsidP="0085773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Graduate </w:t>
      </w:r>
      <w:r w:rsidRPr="00857739">
        <w:rPr>
          <w:rFonts w:ascii="Arial" w:hAnsi="Arial" w:cs="Arial"/>
          <w:sz w:val="24"/>
        </w:rPr>
        <w:t>Students cannot be employed</w:t>
      </w:r>
      <w:r>
        <w:rPr>
          <w:rFonts w:ascii="Arial" w:hAnsi="Arial" w:cs="Arial"/>
          <w:sz w:val="24"/>
        </w:rPr>
        <w:t xml:space="preserve"> directly</w:t>
      </w:r>
      <w:r w:rsidRPr="00857739">
        <w:rPr>
          <w:rFonts w:ascii="Arial" w:hAnsi="Arial" w:cs="Arial"/>
          <w:sz w:val="24"/>
        </w:rPr>
        <w:t xml:space="preserve"> by UC ANR </w:t>
      </w:r>
      <w:r>
        <w:rPr>
          <w:rFonts w:ascii="Arial" w:hAnsi="Arial" w:cs="Arial"/>
          <w:sz w:val="24"/>
        </w:rPr>
        <w:t xml:space="preserve">as Graduate Student Researchers because UC ANR is </w:t>
      </w:r>
      <w:r w:rsidRPr="00857739">
        <w:rPr>
          <w:rFonts w:ascii="Arial" w:hAnsi="Arial" w:cs="Arial"/>
          <w:sz w:val="24"/>
        </w:rPr>
        <w:t>not a degree granting institute.</w:t>
      </w:r>
      <w:r>
        <w:rPr>
          <w:rFonts w:ascii="Arial" w:hAnsi="Arial" w:cs="Arial"/>
          <w:sz w:val="24"/>
        </w:rPr>
        <w:t xml:space="preserve"> However, there is an option.</w:t>
      </w:r>
    </w:p>
    <w:p w14:paraId="2825292A" w14:textId="77777777" w:rsidR="00CC07FF" w:rsidRDefault="00CC07FF" w:rsidP="00857739">
      <w:pPr>
        <w:rPr>
          <w:rFonts w:ascii="Arial" w:hAnsi="Arial" w:cs="Arial"/>
          <w:sz w:val="24"/>
        </w:rPr>
      </w:pPr>
    </w:p>
    <w:p w14:paraId="3DDF904C" w14:textId="7DC41678" w:rsidR="003E6418" w:rsidRDefault="00CC07FF" w:rsidP="003E641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Find a campus PI</w:t>
      </w:r>
      <w:r w:rsidR="00FE6CE2">
        <w:rPr>
          <w:rFonts w:ascii="Arial" w:hAnsi="Arial" w:cs="Arial"/>
          <w:b/>
          <w:sz w:val="24"/>
        </w:rPr>
        <w:t>.</w:t>
      </w:r>
      <w:r w:rsidR="009C5080">
        <w:rPr>
          <w:rFonts w:ascii="Arial" w:hAnsi="Arial" w:cs="Arial"/>
          <w:b/>
          <w:sz w:val="24"/>
        </w:rPr>
        <w:t xml:space="preserve"> </w:t>
      </w:r>
      <w:r w:rsidR="003E6418" w:rsidRPr="003E6418">
        <w:rPr>
          <w:rFonts w:ascii="Arial" w:hAnsi="Arial" w:cs="Arial"/>
          <w:sz w:val="24"/>
        </w:rPr>
        <w:t xml:space="preserve">Find </w:t>
      </w:r>
      <w:r w:rsidR="003E6418">
        <w:rPr>
          <w:rFonts w:ascii="Arial" w:hAnsi="Arial" w:cs="Arial"/>
          <w:sz w:val="24"/>
        </w:rPr>
        <w:t>a</w:t>
      </w:r>
      <w:r w:rsidR="003E6418" w:rsidRPr="003E6418">
        <w:rPr>
          <w:rFonts w:ascii="Arial" w:hAnsi="Arial" w:cs="Arial"/>
          <w:sz w:val="24"/>
        </w:rPr>
        <w:t xml:space="preserve"> PI </w:t>
      </w:r>
      <w:r w:rsidR="003E6418">
        <w:rPr>
          <w:rFonts w:ascii="Arial" w:hAnsi="Arial" w:cs="Arial"/>
          <w:sz w:val="24"/>
        </w:rPr>
        <w:t xml:space="preserve">on campus </w:t>
      </w:r>
      <w:r w:rsidR="003E6418" w:rsidRPr="003E6418">
        <w:rPr>
          <w:rFonts w:ascii="Arial" w:hAnsi="Arial" w:cs="Arial"/>
          <w:sz w:val="24"/>
        </w:rPr>
        <w:t xml:space="preserve">who has a student that is available </w:t>
      </w:r>
      <w:r w:rsidR="003E6418">
        <w:rPr>
          <w:rFonts w:ascii="Arial" w:hAnsi="Arial" w:cs="Arial"/>
          <w:sz w:val="24"/>
        </w:rPr>
        <w:t>and interested to work</w:t>
      </w:r>
      <w:r w:rsidR="003E6418" w:rsidRPr="003E6418">
        <w:rPr>
          <w:rFonts w:ascii="Arial" w:hAnsi="Arial" w:cs="Arial"/>
          <w:sz w:val="24"/>
        </w:rPr>
        <w:t xml:space="preserve"> in your area of </w:t>
      </w:r>
      <w:r w:rsidR="003E6418">
        <w:rPr>
          <w:rFonts w:ascii="Arial" w:hAnsi="Arial" w:cs="Arial"/>
          <w:sz w:val="24"/>
        </w:rPr>
        <w:t>research/extension</w:t>
      </w:r>
      <w:r w:rsidR="003E6418" w:rsidRPr="003E6418">
        <w:rPr>
          <w:rFonts w:ascii="Arial" w:hAnsi="Arial" w:cs="Arial"/>
          <w:sz w:val="24"/>
        </w:rPr>
        <w:t xml:space="preserve">. </w:t>
      </w:r>
    </w:p>
    <w:p w14:paraId="2821C2ED" w14:textId="36F84DDE" w:rsidR="003E6418" w:rsidRDefault="003E6418" w:rsidP="003E6418">
      <w:pPr>
        <w:rPr>
          <w:rFonts w:ascii="Arial" w:hAnsi="Arial" w:cs="Arial"/>
          <w:sz w:val="24"/>
        </w:rPr>
      </w:pPr>
    </w:p>
    <w:p w14:paraId="6ED010F7" w14:textId="091FBD2C" w:rsidR="003E6418" w:rsidRDefault="003E6418" w:rsidP="003E6418">
      <w:pPr>
        <w:rPr>
          <w:rFonts w:ascii="Arial" w:hAnsi="Arial" w:cs="Arial"/>
          <w:b/>
          <w:sz w:val="24"/>
        </w:rPr>
      </w:pPr>
      <w:r w:rsidRPr="003E6418">
        <w:rPr>
          <w:rFonts w:ascii="Arial" w:hAnsi="Arial" w:cs="Arial"/>
          <w:b/>
          <w:sz w:val="24"/>
        </w:rPr>
        <w:t>Next step</w:t>
      </w:r>
      <w:r w:rsidR="00FE6CE2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sz w:val="24"/>
        </w:rPr>
        <w:t xml:space="preserve"> Contact your UC ANR business partner/officer. They will work with the campus (</w:t>
      </w:r>
      <w:r w:rsidR="00FE6CE2">
        <w:rPr>
          <w:rFonts w:ascii="Arial" w:hAnsi="Arial" w:cs="Arial"/>
          <w:sz w:val="24"/>
        </w:rPr>
        <w:t xml:space="preserve">specifically </w:t>
      </w:r>
      <w:r>
        <w:rPr>
          <w:rFonts w:ascii="Arial" w:hAnsi="Arial" w:cs="Arial"/>
          <w:sz w:val="24"/>
        </w:rPr>
        <w:t xml:space="preserve">the relevant Graduate Student Department/Student Affairs Officer/Business Officer) to get </w:t>
      </w:r>
      <w:r w:rsidR="00FE6CE2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 xml:space="preserve">student hired. </w:t>
      </w:r>
    </w:p>
    <w:p w14:paraId="230A6216" w14:textId="77777777" w:rsidR="003E6418" w:rsidRDefault="003E6418" w:rsidP="00857739">
      <w:pPr>
        <w:rPr>
          <w:rFonts w:ascii="Arial" w:hAnsi="Arial" w:cs="Arial"/>
          <w:b/>
          <w:sz w:val="24"/>
        </w:rPr>
      </w:pPr>
    </w:p>
    <w:p w14:paraId="34854DAF" w14:textId="1FB24295" w:rsidR="003E4196" w:rsidRDefault="003E6418" w:rsidP="00CC07FF">
      <w:pPr>
        <w:ind w:left="720"/>
        <w:rPr>
          <w:rFonts w:ascii="Arial" w:hAnsi="Arial" w:cs="Arial"/>
          <w:sz w:val="24"/>
        </w:rPr>
      </w:pPr>
      <w:r w:rsidRPr="003E6418">
        <w:rPr>
          <w:rFonts w:ascii="Arial" w:hAnsi="Arial" w:cs="Arial"/>
          <w:b/>
          <w:sz w:val="24"/>
        </w:rPr>
        <w:t xml:space="preserve">Note: </w:t>
      </w:r>
      <w:r w:rsidR="003E4196" w:rsidRPr="009C5080">
        <w:rPr>
          <w:rFonts w:ascii="Arial" w:hAnsi="Arial" w:cs="Arial"/>
          <w:sz w:val="24"/>
        </w:rPr>
        <w:t xml:space="preserve">The hiring process </w:t>
      </w:r>
      <w:r w:rsidR="003E4196">
        <w:rPr>
          <w:rFonts w:ascii="Arial" w:hAnsi="Arial" w:cs="Arial"/>
          <w:sz w:val="24"/>
        </w:rPr>
        <w:t xml:space="preserve">is </w:t>
      </w:r>
      <w:r w:rsidR="003E4196" w:rsidRPr="009C5080">
        <w:rPr>
          <w:rFonts w:ascii="Arial" w:hAnsi="Arial" w:cs="Arial"/>
          <w:sz w:val="24"/>
        </w:rPr>
        <w:t xml:space="preserve">managed through the </w:t>
      </w:r>
      <w:r w:rsidR="00FE6CE2">
        <w:rPr>
          <w:rFonts w:ascii="Arial" w:hAnsi="Arial" w:cs="Arial"/>
          <w:sz w:val="24"/>
        </w:rPr>
        <w:t>G</w:t>
      </w:r>
      <w:r w:rsidR="003E4196">
        <w:rPr>
          <w:rFonts w:ascii="Arial" w:hAnsi="Arial" w:cs="Arial"/>
          <w:sz w:val="24"/>
        </w:rPr>
        <w:t xml:space="preserve">raduate </w:t>
      </w:r>
      <w:r w:rsidR="00FE6CE2">
        <w:rPr>
          <w:rFonts w:ascii="Arial" w:hAnsi="Arial" w:cs="Arial"/>
          <w:sz w:val="24"/>
        </w:rPr>
        <w:t>S</w:t>
      </w:r>
      <w:r w:rsidR="003E4196">
        <w:rPr>
          <w:rFonts w:ascii="Arial" w:hAnsi="Arial" w:cs="Arial"/>
          <w:sz w:val="24"/>
        </w:rPr>
        <w:t>tudent Department on campus</w:t>
      </w:r>
      <w:r w:rsidR="00FE6CE2">
        <w:rPr>
          <w:rFonts w:ascii="Arial" w:hAnsi="Arial" w:cs="Arial"/>
          <w:sz w:val="24"/>
        </w:rPr>
        <w:t xml:space="preserve">. This process is – in part – because they </w:t>
      </w:r>
      <w:r w:rsidR="003E4196">
        <w:rPr>
          <w:rFonts w:ascii="Arial" w:hAnsi="Arial" w:cs="Arial"/>
          <w:sz w:val="24"/>
        </w:rPr>
        <w:t xml:space="preserve">coordinate grad student activity and </w:t>
      </w:r>
      <w:r w:rsidR="00FE6CE2">
        <w:rPr>
          <w:rFonts w:ascii="Arial" w:hAnsi="Arial" w:cs="Arial"/>
          <w:sz w:val="24"/>
        </w:rPr>
        <w:t xml:space="preserve">understand any </w:t>
      </w:r>
      <w:r w:rsidR="003E4196">
        <w:rPr>
          <w:rFonts w:ascii="Arial" w:hAnsi="Arial" w:cs="Arial"/>
          <w:sz w:val="24"/>
        </w:rPr>
        <w:t>restrictions around the student title.</w:t>
      </w:r>
      <w:r w:rsidR="003E4196" w:rsidRPr="003E4196">
        <w:rPr>
          <w:rFonts w:ascii="Arial" w:hAnsi="Arial" w:cs="Arial"/>
          <w:sz w:val="24"/>
        </w:rPr>
        <w:t xml:space="preserve"> </w:t>
      </w:r>
    </w:p>
    <w:p w14:paraId="768D90A4" w14:textId="77777777" w:rsidR="003E4196" w:rsidRDefault="003E4196" w:rsidP="00857739">
      <w:pPr>
        <w:rPr>
          <w:rFonts w:ascii="Arial" w:hAnsi="Arial" w:cs="Arial"/>
          <w:sz w:val="24"/>
        </w:rPr>
      </w:pPr>
    </w:p>
    <w:p w14:paraId="0516CA74" w14:textId="77777777" w:rsidR="00FE6CE2" w:rsidRDefault="009C5080" w:rsidP="00857739">
      <w:pPr>
        <w:rPr>
          <w:rFonts w:ascii="Arial" w:hAnsi="Arial" w:cs="Arial"/>
          <w:sz w:val="24"/>
        </w:rPr>
      </w:pPr>
      <w:r w:rsidRPr="009C5080">
        <w:rPr>
          <w:rFonts w:ascii="Arial" w:hAnsi="Arial" w:cs="Arial"/>
          <w:b/>
          <w:sz w:val="24"/>
        </w:rPr>
        <w:t>Funding</w:t>
      </w:r>
      <w:r w:rsidR="00857739" w:rsidRPr="009C5080">
        <w:rPr>
          <w:rFonts w:ascii="Arial" w:hAnsi="Arial" w:cs="Arial"/>
          <w:b/>
          <w:sz w:val="24"/>
        </w:rPr>
        <w:t>:</w:t>
      </w:r>
      <w:r w:rsidR="00857739">
        <w:rPr>
          <w:rFonts w:ascii="Arial" w:hAnsi="Arial" w:cs="Arial"/>
          <w:sz w:val="24"/>
        </w:rPr>
        <w:t xml:space="preserve"> A source of funds will be required. </w:t>
      </w:r>
      <w:r w:rsidR="003E6418">
        <w:rPr>
          <w:rFonts w:ascii="Arial" w:hAnsi="Arial" w:cs="Arial"/>
          <w:sz w:val="24"/>
        </w:rPr>
        <w:t>During the academic year, c</w:t>
      </w:r>
      <w:r w:rsidR="00857739">
        <w:rPr>
          <w:rFonts w:ascii="Arial" w:hAnsi="Arial" w:cs="Arial"/>
          <w:sz w:val="24"/>
        </w:rPr>
        <w:t xml:space="preserve">osts are often of the order of </w:t>
      </w:r>
      <w:r w:rsidR="003E4196">
        <w:rPr>
          <w:rFonts w:ascii="Arial" w:hAnsi="Arial" w:cs="Arial"/>
          <w:sz w:val="24"/>
        </w:rPr>
        <w:t>$22-25 k/semester (</w:t>
      </w:r>
      <w:r w:rsidR="00FE6CE2">
        <w:rPr>
          <w:rFonts w:ascii="Arial" w:hAnsi="Arial" w:cs="Arial"/>
          <w:sz w:val="24"/>
        </w:rPr>
        <w:t xml:space="preserve">example for </w:t>
      </w:r>
      <w:r w:rsidR="003E4196">
        <w:rPr>
          <w:rFonts w:ascii="Arial" w:hAnsi="Arial" w:cs="Arial"/>
          <w:sz w:val="24"/>
        </w:rPr>
        <w:t xml:space="preserve">UCB). </w:t>
      </w:r>
      <w:r w:rsidR="00FE6CE2">
        <w:rPr>
          <w:rFonts w:ascii="Arial" w:hAnsi="Arial" w:cs="Arial"/>
          <w:sz w:val="24"/>
        </w:rPr>
        <w:t xml:space="preserve">These fees might be required in full or in part if the campus PI also supports the student. </w:t>
      </w:r>
    </w:p>
    <w:p w14:paraId="71511B6F" w14:textId="77777777" w:rsidR="00FE6CE2" w:rsidRDefault="00FE6CE2" w:rsidP="00857739">
      <w:pPr>
        <w:rPr>
          <w:rFonts w:ascii="Arial" w:hAnsi="Arial" w:cs="Arial"/>
          <w:sz w:val="24"/>
        </w:rPr>
      </w:pPr>
    </w:p>
    <w:p w14:paraId="2A2A53B1" w14:textId="481033EB" w:rsidR="009C5080" w:rsidRDefault="00FE6CE2" w:rsidP="00FE6CE2">
      <w:pPr>
        <w:ind w:left="720"/>
        <w:rPr>
          <w:rFonts w:ascii="Arial" w:hAnsi="Arial" w:cs="Arial"/>
          <w:sz w:val="24"/>
        </w:rPr>
      </w:pPr>
      <w:r w:rsidRPr="00FE6CE2">
        <w:rPr>
          <w:rFonts w:ascii="Arial" w:hAnsi="Arial" w:cs="Arial"/>
          <w:b/>
          <w:sz w:val="24"/>
        </w:rPr>
        <w:t xml:space="preserve">Note: </w:t>
      </w:r>
      <w:r w:rsidR="003E6418">
        <w:rPr>
          <w:rFonts w:ascii="Arial" w:hAnsi="Arial" w:cs="Arial"/>
          <w:sz w:val="24"/>
        </w:rPr>
        <w:t xml:space="preserve">Summer fees are often </w:t>
      </w:r>
      <w:r>
        <w:rPr>
          <w:rFonts w:ascii="Arial" w:hAnsi="Arial" w:cs="Arial"/>
          <w:sz w:val="24"/>
        </w:rPr>
        <w:t xml:space="preserve">less </w:t>
      </w:r>
      <w:r w:rsidR="003E6418">
        <w:rPr>
          <w:rFonts w:ascii="Arial" w:hAnsi="Arial" w:cs="Arial"/>
          <w:sz w:val="24"/>
        </w:rPr>
        <w:t>as t</w:t>
      </w:r>
      <w:r w:rsidR="003E4196">
        <w:rPr>
          <w:rFonts w:ascii="Arial" w:hAnsi="Arial" w:cs="Arial"/>
          <w:sz w:val="24"/>
        </w:rPr>
        <w:t>here are usually no tuition fees</w:t>
      </w:r>
      <w:r>
        <w:rPr>
          <w:rFonts w:ascii="Arial" w:hAnsi="Arial" w:cs="Arial"/>
          <w:sz w:val="24"/>
        </w:rPr>
        <w:t xml:space="preserve">. These fees </w:t>
      </w:r>
      <w:r w:rsidR="003E6418">
        <w:rPr>
          <w:rFonts w:ascii="Arial" w:hAnsi="Arial" w:cs="Arial"/>
          <w:sz w:val="24"/>
        </w:rPr>
        <w:t xml:space="preserve">currently run at </w:t>
      </w:r>
      <w:r w:rsidR="003E4196">
        <w:rPr>
          <w:rFonts w:ascii="Arial" w:hAnsi="Arial" w:cs="Arial"/>
          <w:sz w:val="24"/>
        </w:rPr>
        <w:t xml:space="preserve">about $10k/semester </w:t>
      </w:r>
      <w:r>
        <w:rPr>
          <w:rFonts w:ascii="Arial" w:hAnsi="Arial" w:cs="Arial"/>
          <w:sz w:val="24"/>
        </w:rPr>
        <w:t>(</w:t>
      </w:r>
      <w:r w:rsidR="003E4196">
        <w:rPr>
          <w:rFonts w:ascii="Arial" w:hAnsi="Arial" w:cs="Arial"/>
          <w:sz w:val="24"/>
        </w:rPr>
        <w:t>@ UCB)</w:t>
      </w:r>
      <w:r w:rsidR="0061663E">
        <w:rPr>
          <w:rFonts w:ascii="Arial" w:hAnsi="Arial" w:cs="Arial"/>
          <w:sz w:val="24"/>
        </w:rPr>
        <w:t xml:space="preserve">. The summer students are available </w:t>
      </w:r>
      <w:r w:rsidR="003E4196">
        <w:rPr>
          <w:rFonts w:ascii="Arial" w:hAnsi="Arial" w:cs="Arial"/>
          <w:sz w:val="24"/>
        </w:rPr>
        <w:t xml:space="preserve">from the </w:t>
      </w:r>
      <w:r w:rsidR="0061663E">
        <w:rPr>
          <w:rFonts w:ascii="Arial" w:hAnsi="Arial" w:cs="Arial"/>
          <w:sz w:val="24"/>
        </w:rPr>
        <w:t xml:space="preserve">end of </w:t>
      </w:r>
      <w:r w:rsidR="003E4196">
        <w:rPr>
          <w:rFonts w:ascii="Arial" w:hAnsi="Arial" w:cs="Arial"/>
          <w:sz w:val="24"/>
        </w:rPr>
        <w:t xml:space="preserve">academic year </w:t>
      </w:r>
      <w:r w:rsidR="0061663E">
        <w:rPr>
          <w:rFonts w:ascii="Arial" w:hAnsi="Arial" w:cs="Arial"/>
          <w:sz w:val="24"/>
        </w:rPr>
        <w:t xml:space="preserve">through </w:t>
      </w:r>
      <w:r w:rsidR="003E4196">
        <w:rPr>
          <w:rFonts w:ascii="Arial" w:hAnsi="Arial" w:cs="Arial"/>
          <w:sz w:val="24"/>
        </w:rPr>
        <w:t>to the start of fall classes.</w:t>
      </w:r>
    </w:p>
    <w:p w14:paraId="0D6710BA" w14:textId="77777777" w:rsidR="003E4196" w:rsidRPr="00857739" w:rsidRDefault="003E4196">
      <w:pPr>
        <w:rPr>
          <w:rFonts w:ascii="Arial" w:hAnsi="Arial" w:cs="Arial"/>
          <w:sz w:val="24"/>
        </w:rPr>
      </w:pPr>
    </w:p>
    <w:sectPr w:rsidR="003E4196" w:rsidRPr="00857739" w:rsidSect="00842B5F">
      <w:type w:val="continuous"/>
      <w:pgSz w:w="12240" w:h="15840"/>
      <w:pgMar w:top="1728" w:right="720" w:bottom="1008" w:left="1152" w:header="720" w:footer="360" w:gutter="0"/>
      <w:cols w:space="37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6150F" w14:textId="77777777" w:rsidR="00726B4F" w:rsidRDefault="00726B4F" w:rsidP="0018351F">
      <w:r>
        <w:separator/>
      </w:r>
    </w:p>
    <w:p w14:paraId="4B02C168" w14:textId="77777777" w:rsidR="00726B4F" w:rsidRDefault="00726B4F"/>
  </w:endnote>
  <w:endnote w:type="continuationSeparator" w:id="0">
    <w:p w14:paraId="19D8BE97" w14:textId="77777777" w:rsidR="00726B4F" w:rsidRDefault="00726B4F" w:rsidP="0018351F">
      <w:r>
        <w:continuationSeparator/>
      </w:r>
    </w:p>
    <w:p w14:paraId="2B14724F" w14:textId="77777777" w:rsidR="00726B4F" w:rsidRDefault="00726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817578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E10043" w14:textId="77777777" w:rsidR="008D0FC3" w:rsidRDefault="008D0FC3" w:rsidP="00DD5A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D40214" w14:textId="77777777" w:rsidR="0018351F" w:rsidRDefault="001835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9259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B9B55E" w14:textId="414FF3EB" w:rsidR="008D0FC3" w:rsidRPr="00C451C1" w:rsidRDefault="008D0FC3" w:rsidP="00DD5A7D">
        <w:pPr>
          <w:pStyle w:val="Footer"/>
          <w:framePr w:wrap="none" w:vAnchor="text" w:hAnchor="margin" w:xAlign="center" w:y="1"/>
          <w:rPr>
            <w:rStyle w:val="PageNumber"/>
          </w:rPr>
        </w:pPr>
        <w:r w:rsidRPr="00C451C1">
          <w:rPr>
            <w:rStyle w:val="PageNumber"/>
          </w:rPr>
          <w:fldChar w:fldCharType="begin"/>
        </w:r>
        <w:r w:rsidRPr="00C451C1">
          <w:rPr>
            <w:rStyle w:val="PageNumber"/>
          </w:rPr>
          <w:instrText xml:space="preserve"> PAGE </w:instrText>
        </w:r>
        <w:r w:rsidRPr="00C451C1">
          <w:rPr>
            <w:rStyle w:val="PageNumber"/>
          </w:rPr>
          <w:fldChar w:fldCharType="separate"/>
        </w:r>
        <w:r w:rsidR="0061663E">
          <w:rPr>
            <w:rStyle w:val="PageNumber"/>
            <w:noProof/>
          </w:rPr>
          <w:t>2</w:t>
        </w:r>
        <w:r w:rsidRPr="00C451C1">
          <w:rPr>
            <w:rStyle w:val="PageNumber"/>
          </w:rPr>
          <w:fldChar w:fldCharType="end"/>
        </w:r>
      </w:p>
    </w:sdtContent>
  </w:sdt>
  <w:p w14:paraId="006FA168" w14:textId="77777777" w:rsidR="0018351F" w:rsidRDefault="001835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267B5" w14:textId="7D57ABE5" w:rsidR="00C031C6" w:rsidRPr="00C031C6" w:rsidRDefault="007E5E80" w:rsidP="00C031C6">
    <w:pPr>
      <w:pStyle w:val="Footer"/>
      <w:rPr>
        <w:rFonts w:cs="Arial"/>
        <w:color w:val="808080" w:themeColor="background1" w:themeShade="80"/>
        <w:szCs w:val="18"/>
      </w:rPr>
    </w:pPr>
    <w:r>
      <w:rPr>
        <w:rFonts w:cs="Arial"/>
        <w:color w:val="808080" w:themeColor="background1" w:themeShade="80"/>
        <w:szCs w:val="18"/>
      </w:rPr>
      <w:t xml:space="preserve">Developed with input from </w:t>
    </w:r>
    <w:r w:rsidR="00857739">
      <w:rPr>
        <w:rFonts w:cs="Arial"/>
        <w:color w:val="808080" w:themeColor="background1" w:themeShade="80"/>
        <w:szCs w:val="18"/>
      </w:rPr>
      <w:t>Joni Ri</w:t>
    </w:r>
    <w:r w:rsidR="003515D4">
      <w:rPr>
        <w:rFonts w:cs="Arial"/>
        <w:color w:val="808080" w:themeColor="background1" w:themeShade="80"/>
        <w:szCs w:val="18"/>
      </w:rPr>
      <w:t>p</w:t>
    </w:r>
    <w:r w:rsidR="00857739">
      <w:rPr>
        <w:rFonts w:cs="Arial"/>
        <w:color w:val="808080" w:themeColor="background1" w:themeShade="80"/>
        <w:szCs w:val="18"/>
      </w:rPr>
      <w:t>pee</w:t>
    </w:r>
    <w:r w:rsidR="006F4AF8">
      <w:rPr>
        <w:rFonts w:cs="Arial"/>
        <w:color w:val="808080" w:themeColor="background1" w:themeShade="80"/>
        <w:szCs w:val="18"/>
      </w:rPr>
      <w:t xml:space="preserve">, </w:t>
    </w:r>
    <w:r w:rsidR="00857739">
      <w:rPr>
        <w:rFonts w:cs="Arial"/>
        <w:color w:val="808080" w:themeColor="background1" w:themeShade="80"/>
        <w:szCs w:val="18"/>
      </w:rPr>
      <w:t xml:space="preserve">Bethanie Brown </w:t>
    </w:r>
    <w:r w:rsidR="006F4AF8">
      <w:rPr>
        <w:rFonts w:cs="Arial"/>
        <w:color w:val="808080" w:themeColor="background1" w:themeShade="80"/>
        <w:szCs w:val="18"/>
      </w:rPr>
      <w:t xml:space="preserve">and </w:t>
    </w:r>
    <w:r w:rsidR="00AC456A">
      <w:rPr>
        <w:rFonts w:cs="Arial"/>
        <w:color w:val="808080" w:themeColor="background1" w:themeShade="80"/>
        <w:szCs w:val="18"/>
      </w:rPr>
      <w:t>Mark Bell</w:t>
    </w:r>
    <w:r w:rsidR="009D7D54">
      <w:rPr>
        <w:rFonts w:cs="Arial"/>
        <w:color w:val="808080" w:themeColor="background1" w:themeShade="80"/>
        <w:szCs w:val="18"/>
      </w:rPr>
      <w:t xml:space="preserve"> </w:t>
    </w:r>
    <w:r>
      <w:rPr>
        <w:rFonts w:cs="Arial"/>
        <w:color w:val="808080" w:themeColor="background1" w:themeShade="80"/>
        <w:szCs w:val="18"/>
      </w:rPr>
      <w:t xml:space="preserve">© </w:t>
    </w:r>
    <w:r w:rsidR="009D7D54">
      <w:rPr>
        <w:rFonts w:cs="Arial"/>
        <w:color w:val="808080" w:themeColor="background1" w:themeShade="80"/>
        <w:szCs w:val="18"/>
      </w:rPr>
      <w:t>2021</w:t>
    </w:r>
    <w:r w:rsidR="00AC456A">
      <w:rPr>
        <w:rFonts w:cs="Arial"/>
        <w:color w:val="808080" w:themeColor="background1" w:themeShade="80"/>
        <w:szCs w:val="18"/>
      </w:rPr>
      <w:t xml:space="preserve"> </w:t>
    </w:r>
    <w:r>
      <w:rPr>
        <w:rFonts w:cs="Arial"/>
        <w:color w:val="808080" w:themeColor="background1" w:themeShade="80"/>
        <w:szCs w:val="18"/>
      </w:rPr>
      <w:t>UC ANR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E45E0" w14:textId="77777777" w:rsidR="00726B4F" w:rsidRDefault="00726B4F" w:rsidP="0018351F">
      <w:r>
        <w:separator/>
      </w:r>
    </w:p>
    <w:p w14:paraId="0E9B4991" w14:textId="77777777" w:rsidR="00726B4F" w:rsidRDefault="00726B4F"/>
  </w:footnote>
  <w:footnote w:type="continuationSeparator" w:id="0">
    <w:p w14:paraId="26B710F9" w14:textId="77777777" w:rsidR="00726B4F" w:rsidRDefault="00726B4F" w:rsidP="0018351F">
      <w:r>
        <w:continuationSeparator/>
      </w:r>
    </w:p>
    <w:p w14:paraId="5812D7AE" w14:textId="77777777" w:rsidR="00726B4F" w:rsidRDefault="00726B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16739" w14:textId="77777777" w:rsidR="00D12B13" w:rsidRDefault="00D12B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44676" w14:textId="77777777" w:rsidR="00777B31" w:rsidRDefault="00EA546B" w:rsidP="00013FC3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9BFC9C" wp14:editId="1636D25A">
              <wp:simplePos x="0" y="0"/>
              <wp:positionH relativeFrom="column">
                <wp:posOffset>-561340</wp:posOffset>
              </wp:positionH>
              <wp:positionV relativeFrom="paragraph">
                <wp:posOffset>-220345</wp:posOffset>
              </wp:positionV>
              <wp:extent cx="3570605" cy="26860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060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23989A" w14:textId="66BBF942" w:rsidR="00013FC3" w:rsidRPr="00EA546B" w:rsidRDefault="00842B5F" w:rsidP="00CF7608">
                          <w:pPr>
                            <w:pStyle w:val="Header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UC ANR</w:t>
                          </w:r>
                          <w:r>
                            <w:rPr>
                              <w:b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BFC9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-44.2pt;margin-top:-17.35pt;width:281.15pt;height:21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" filled="f" stroked="f" strokeweight=".5pt">
              <v:textbox>
                <w:txbxContent>
                  <w:p w14:paraId="2123989A" w14:textId="66BBF942" w:rsidR="00013FC3" w:rsidRPr="00EA546B" w:rsidRDefault="00842B5F" w:rsidP="00CF7608">
                    <w:pPr>
                      <w:pStyle w:val="Headerleft"/>
                      <w:rPr>
                        <w:b/>
                      </w:rPr>
                    </w:pPr>
                    <w:r>
                      <w:rPr>
                        <w:b/>
                      </w:rPr>
                      <w:t>UC ANR</w:t>
                    </w:r>
                    <w:r>
                      <w:rPr>
                        <w:b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08CD4" wp14:editId="71977B74">
              <wp:simplePos x="0" y="0"/>
              <wp:positionH relativeFrom="page">
                <wp:posOffset>150471</wp:posOffset>
              </wp:positionH>
              <wp:positionV relativeFrom="paragraph">
                <wp:posOffset>-272005</wp:posOffset>
              </wp:positionV>
              <wp:extent cx="7465406" cy="356235"/>
              <wp:effectExtent l="0" t="0" r="254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65406" cy="35623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29F0C65" id="Rectangle 6" o:spid="_x0000_s1026" style="position:absolute;margin-left:11.85pt;margin-top:-21.4pt;width:587.8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" fillcolor="#ffd25d [1942]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67F432" wp14:editId="3E100119">
              <wp:simplePos x="0" y="0"/>
              <wp:positionH relativeFrom="column">
                <wp:posOffset>3305030</wp:posOffset>
              </wp:positionH>
              <wp:positionV relativeFrom="paragraph">
                <wp:posOffset>-212090</wp:posOffset>
              </wp:positionV>
              <wp:extent cx="3570605" cy="26860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060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431C33" w14:textId="25A171B3" w:rsidR="00013FC3" w:rsidRPr="00DF7E79" w:rsidRDefault="007E5E80" w:rsidP="00CF7608">
                          <w:pPr>
                            <w:pStyle w:val="Header"/>
                          </w:pPr>
                          <w:r>
                            <w:t>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67F432" id="Text Box 9" o:spid="_x0000_s1028" type="#_x0000_t202" style="position:absolute;left:0;text-align:left;margin-left:260.25pt;margin-top:-16.7pt;width:281.15pt;height:21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" filled="f" stroked="f" strokeweight=".5pt">
              <v:textbox>
                <w:txbxContent>
                  <w:p w14:paraId="7E431C33" w14:textId="25A171B3" w:rsidR="00013FC3" w:rsidRPr="00DF7E79" w:rsidRDefault="007E5E80" w:rsidP="00CF7608">
                    <w:pPr>
                      <w:pStyle w:val="Header"/>
                    </w:pPr>
                    <w:r>
                      <w:t>Title</w:t>
                    </w:r>
                  </w:p>
                </w:txbxContent>
              </v:textbox>
            </v:shape>
          </w:pict>
        </mc:Fallback>
      </mc:AlternateContent>
    </w:r>
  </w:p>
  <w:p w14:paraId="0BBFEFAB" w14:textId="77777777" w:rsidR="00777B31" w:rsidRDefault="00726B4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233563"/>
      <w:docPartObj>
        <w:docPartGallery w:val="Watermarks"/>
        <w:docPartUnique/>
      </w:docPartObj>
    </w:sdtPr>
    <w:sdtContent>
      <w:p w14:paraId="555B5144" w14:textId="66DF807D" w:rsidR="00D12B13" w:rsidRDefault="00D12B13">
        <w:pPr>
          <w:pStyle w:val="Header"/>
        </w:pPr>
        <w:r>
          <w:pict w14:anchorId="426C62C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AFD"/>
    <w:multiLevelType w:val="hybridMultilevel"/>
    <w:tmpl w:val="AD0A0BAC"/>
    <w:lvl w:ilvl="0" w:tplc="27B0E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3A4E"/>
    <w:multiLevelType w:val="hybridMultilevel"/>
    <w:tmpl w:val="BF966266"/>
    <w:lvl w:ilvl="0" w:tplc="F54AA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58E7"/>
    <w:multiLevelType w:val="hybridMultilevel"/>
    <w:tmpl w:val="90408ADA"/>
    <w:lvl w:ilvl="0" w:tplc="D61ED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36BD3"/>
    <w:multiLevelType w:val="hybridMultilevel"/>
    <w:tmpl w:val="734CA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32801"/>
    <w:multiLevelType w:val="hybridMultilevel"/>
    <w:tmpl w:val="CF6E6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3715"/>
    <w:multiLevelType w:val="hybridMultilevel"/>
    <w:tmpl w:val="D750B376"/>
    <w:lvl w:ilvl="0" w:tplc="F54AA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97622"/>
    <w:multiLevelType w:val="multilevel"/>
    <w:tmpl w:val="884E7C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26C6C"/>
    <w:multiLevelType w:val="hybridMultilevel"/>
    <w:tmpl w:val="AEE41614"/>
    <w:lvl w:ilvl="0" w:tplc="27C62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23593"/>
    <w:multiLevelType w:val="hybridMultilevel"/>
    <w:tmpl w:val="1090EBE4"/>
    <w:lvl w:ilvl="0" w:tplc="2B3033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21066"/>
    <w:multiLevelType w:val="hybridMultilevel"/>
    <w:tmpl w:val="A5FC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C1974"/>
    <w:multiLevelType w:val="hybridMultilevel"/>
    <w:tmpl w:val="E2187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2724E"/>
    <w:multiLevelType w:val="hybridMultilevel"/>
    <w:tmpl w:val="2926E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E04FE"/>
    <w:multiLevelType w:val="hybridMultilevel"/>
    <w:tmpl w:val="58701450"/>
    <w:lvl w:ilvl="0" w:tplc="F54AA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C30FD"/>
    <w:multiLevelType w:val="hybridMultilevel"/>
    <w:tmpl w:val="4D7E30C4"/>
    <w:lvl w:ilvl="0" w:tplc="F260D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00E61"/>
    <w:multiLevelType w:val="hybridMultilevel"/>
    <w:tmpl w:val="BE3A270C"/>
    <w:lvl w:ilvl="0" w:tplc="8208FC26">
      <w:start w:val="1"/>
      <w:numFmt w:val="bullet"/>
      <w:pStyle w:val="Bulletlis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6BC23D8"/>
    <w:multiLevelType w:val="hybridMultilevel"/>
    <w:tmpl w:val="A3A8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F2D79"/>
    <w:multiLevelType w:val="multilevel"/>
    <w:tmpl w:val="516E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6F1206"/>
    <w:multiLevelType w:val="hybridMultilevel"/>
    <w:tmpl w:val="1CAAE950"/>
    <w:lvl w:ilvl="0" w:tplc="F54AA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000ED"/>
    <w:multiLevelType w:val="hybridMultilevel"/>
    <w:tmpl w:val="1AE62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D4799"/>
    <w:multiLevelType w:val="hybridMultilevel"/>
    <w:tmpl w:val="984E77AA"/>
    <w:lvl w:ilvl="0" w:tplc="59A22A70">
      <w:start w:val="1"/>
      <w:numFmt w:val="decimal"/>
      <w:pStyle w:val="Orderedlist"/>
      <w:lvlText w:val="%1."/>
      <w:lvlJc w:val="left"/>
      <w:pPr>
        <w:ind w:left="6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73362DEA"/>
    <w:multiLevelType w:val="multilevel"/>
    <w:tmpl w:val="57EC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506CE9"/>
    <w:multiLevelType w:val="hybridMultilevel"/>
    <w:tmpl w:val="0666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C6CF0"/>
    <w:multiLevelType w:val="hybridMultilevel"/>
    <w:tmpl w:val="2926E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9"/>
    <w:lvlOverride w:ilvl="0">
      <w:startOverride w:val="1"/>
    </w:lvlOverride>
  </w:num>
  <w:num w:numId="5">
    <w:abstractNumId w:val="3"/>
  </w:num>
  <w:num w:numId="6">
    <w:abstractNumId w:val="21"/>
  </w:num>
  <w:num w:numId="7">
    <w:abstractNumId w:val="15"/>
  </w:num>
  <w:num w:numId="8">
    <w:abstractNumId w:val="9"/>
  </w:num>
  <w:num w:numId="9">
    <w:abstractNumId w:val="18"/>
  </w:num>
  <w:num w:numId="10">
    <w:abstractNumId w:val="6"/>
  </w:num>
  <w:num w:numId="11">
    <w:abstractNumId w:val="11"/>
  </w:num>
  <w:num w:numId="12">
    <w:abstractNumId w:val="22"/>
  </w:num>
  <w:num w:numId="13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6"/>
  </w:num>
  <w:num w:numId="15">
    <w:abstractNumId w:val="4"/>
  </w:num>
  <w:num w:numId="16">
    <w:abstractNumId w:val="0"/>
  </w:num>
  <w:num w:numId="17">
    <w:abstractNumId w:val="8"/>
  </w:num>
  <w:num w:numId="18">
    <w:abstractNumId w:val="7"/>
  </w:num>
  <w:num w:numId="19">
    <w:abstractNumId w:val="12"/>
  </w:num>
  <w:num w:numId="20">
    <w:abstractNumId w:val="17"/>
  </w:num>
  <w:num w:numId="21">
    <w:abstractNumId w:val="5"/>
  </w:num>
  <w:num w:numId="22">
    <w:abstractNumId w:val="1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16"/>
    <w:rsid w:val="0001222C"/>
    <w:rsid w:val="00013FC3"/>
    <w:rsid w:val="00024ACC"/>
    <w:rsid w:val="00052EFA"/>
    <w:rsid w:val="00054A67"/>
    <w:rsid w:val="00057AFE"/>
    <w:rsid w:val="00065297"/>
    <w:rsid w:val="000765DE"/>
    <w:rsid w:val="00082426"/>
    <w:rsid w:val="000A19D6"/>
    <w:rsid w:val="000B1D0C"/>
    <w:rsid w:val="000B491E"/>
    <w:rsid w:val="000C4468"/>
    <w:rsid w:val="000C4DFB"/>
    <w:rsid w:val="000F0897"/>
    <w:rsid w:val="000F4DA2"/>
    <w:rsid w:val="001065C2"/>
    <w:rsid w:val="00133C56"/>
    <w:rsid w:val="00141114"/>
    <w:rsid w:val="0014143F"/>
    <w:rsid w:val="001435FB"/>
    <w:rsid w:val="00144B32"/>
    <w:rsid w:val="00156A9C"/>
    <w:rsid w:val="00170861"/>
    <w:rsid w:val="0018351F"/>
    <w:rsid w:val="00186A5C"/>
    <w:rsid w:val="00193DCD"/>
    <w:rsid w:val="0019685E"/>
    <w:rsid w:val="001A65AA"/>
    <w:rsid w:val="001C74B7"/>
    <w:rsid w:val="001F206F"/>
    <w:rsid w:val="00203727"/>
    <w:rsid w:val="002107B5"/>
    <w:rsid w:val="00227FAE"/>
    <w:rsid w:val="00246E1A"/>
    <w:rsid w:val="0027352E"/>
    <w:rsid w:val="0029770B"/>
    <w:rsid w:val="002B3485"/>
    <w:rsid w:val="002B6E89"/>
    <w:rsid w:val="002C6027"/>
    <w:rsid w:val="002D07AD"/>
    <w:rsid w:val="002D501D"/>
    <w:rsid w:val="00312D81"/>
    <w:rsid w:val="003139C0"/>
    <w:rsid w:val="00320C76"/>
    <w:rsid w:val="00322B16"/>
    <w:rsid w:val="003515D4"/>
    <w:rsid w:val="00367046"/>
    <w:rsid w:val="003A11B3"/>
    <w:rsid w:val="003C1E2D"/>
    <w:rsid w:val="003D72FA"/>
    <w:rsid w:val="003E1450"/>
    <w:rsid w:val="003E4196"/>
    <w:rsid w:val="003E6418"/>
    <w:rsid w:val="0048468C"/>
    <w:rsid w:val="00495907"/>
    <w:rsid w:val="004A311C"/>
    <w:rsid w:val="004B48AB"/>
    <w:rsid w:val="004C3719"/>
    <w:rsid w:val="004D6282"/>
    <w:rsid w:val="004D68AE"/>
    <w:rsid w:val="004F768E"/>
    <w:rsid w:val="00516F14"/>
    <w:rsid w:val="00523B58"/>
    <w:rsid w:val="005520DE"/>
    <w:rsid w:val="005601B5"/>
    <w:rsid w:val="005741FC"/>
    <w:rsid w:val="005803E2"/>
    <w:rsid w:val="005913D5"/>
    <w:rsid w:val="005926C1"/>
    <w:rsid w:val="005B4797"/>
    <w:rsid w:val="005E3626"/>
    <w:rsid w:val="00600463"/>
    <w:rsid w:val="006027E6"/>
    <w:rsid w:val="00605F84"/>
    <w:rsid w:val="00613D11"/>
    <w:rsid w:val="0061663E"/>
    <w:rsid w:val="00641E35"/>
    <w:rsid w:val="00650891"/>
    <w:rsid w:val="006514F6"/>
    <w:rsid w:val="006703A9"/>
    <w:rsid w:val="00672F55"/>
    <w:rsid w:val="00693904"/>
    <w:rsid w:val="006A6DB6"/>
    <w:rsid w:val="006C0C35"/>
    <w:rsid w:val="006C13C0"/>
    <w:rsid w:val="006C6FEE"/>
    <w:rsid w:val="006E4387"/>
    <w:rsid w:val="006F25B3"/>
    <w:rsid w:val="006F3F6B"/>
    <w:rsid w:val="006F4AF8"/>
    <w:rsid w:val="00726B4F"/>
    <w:rsid w:val="00731AFD"/>
    <w:rsid w:val="00740765"/>
    <w:rsid w:val="00744A72"/>
    <w:rsid w:val="0075675C"/>
    <w:rsid w:val="007712A6"/>
    <w:rsid w:val="00772972"/>
    <w:rsid w:val="007750B0"/>
    <w:rsid w:val="007965A3"/>
    <w:rsid w:val="007B30FA"/>
    <w:rsid w:val="007B7CEC"/>
    <w:rsid w:val="007C6294"/>
    <w:rsid w:val="007E5E80"/>
    <w:rsid w:val="007F5686"/>
    <w:rsid w:val="008252EC"/>
    <w:rsid w:val="00825D55"/>
    <w:rsid w:val="00842B5F"/>
    <w:rsid w:val="00857739"/>
    <w:rsid w:val="0086221A"/>
    <w:rsid w:val="008942D5"/>
    <w:rsid w:val="008B5386"/>
    <w:rsid w:val="008D0FC3"/>
    <w:rsid w:val="008D6641"/>
    <w:rsid w:val="008D6DE5"/>
    <w:rsid w:val="008D6FCD"/>
    <w:rsid w:val="008E3A65"/>
    <w:rsid w:val="008F0FF9"/>
    <w:rsid w:val="00901EFC"/>
    <w:rsid w:val="00913D74"/>
    <w:rsid w:val="00913F7C"/>
    <w:rsid w:val="009411A3"/>
    <w:rsid w:val="0097224D"/>
    <w:rsid w:val="009B742F"/>
    <w:rsid w:val="009C5080"/>
    <w:rsid w:val="009D7D54"/>
    <w:rsid w:val="009E3EE5"/>
    <w:rsid w:val="00A12AB6"/>
    <w:rsid w:val="00A14706"/>
    <w:rsid w:val="00A2103F"/>
    <w:rsid w:val="00A31ACE"/>
    <w:rsid w:val="00A33067"/>
    <w:rsid w:val="00A33143"/>
    <w:rsid w:val="00A41205"/>
    <w:rsid w:val="00A4131E"/>
    <w:rsid w:val="00A41EC9"/>
    <w:rsid w:val="00A7728E"/>
    <w:rsid w:val="00A774E8"/>
    <w:rsid w:val="00AB6D1B"/>
    <w:rsid w:val="00AC456A"/>
    <w:rsid w:val="00AC6B53"/>
    <w:rsid w:val="00AE0E19"/>
    <w:rsid w:val="00AE49B1"/>
    <w:rsid w:val="00AF1D46"/>
    <w:rsid w:val="00B1563B"/>
    <w:rsid w:val="00B23573"/>
    <w:rsid w:val="00B2365A"/>
    <w:rsid w:val="00B631E8"/>
    <w:rsid w:val="00B7429E"/>
    <w:rsid w:val="00B83179"/>
    <w:rsid w:val="00BA585B"/>
    <w:rsid w:val="00BD4DC2"/>
    <w:rsid w:val="00BD52A0"/>
    <w:rsid w:val="00BD7FFE"/>
    <w:rsid w:val="00BE0056"/>
    <w:rsid w:val="00BF2234"/>
    <w:rsid w:val="00BF4785"/>
    <w:rsid w:val="00BF4FA2"/>
    <w:rsid w:val="00C031C6"/>
    <w:rsid w:val="00C2375B"/>
    <w:rsid w:val="00C274AB"/>
    <w:rsid w:val="00C451C1"/>
    <w:rsid w:val="00C5583B"/>
    <w:rsid w:val="00C73CE0"/>
    <w:rsid w:val="00C75C2B"/>
    <w:rsid w:val="00C80994"/>
    <w:rsid w:val="00C905B6"/>
    <w:rsid w:val="00C96127"/>
    <w:rsid w:val="00C96AD3"/>
    <w:rsid w:val="00CA5860"/>
    <w:rsid w:val="00CB6C72"/>
    <w:rsid w:val="00CC07FF"/>
    <w:rsid w:val="00CD3C6E"/>
    <w:rsid w:val="00CF1ACD"/>
    <w:rsid w:val="00CF7608"/>
    <w:rsid w:val="00D01315"/>
    <w:rsid w:val="00D12B13"/>
    <w:rsid w:val="00D21AF8"/>
    <w:rsid w:val="00D33324"/>
    <w:rsid w:val="00D334AA"/>
    <w:rsid w:val="00D347BB"/>
    <w:rsid w:val="00D5322D"/>
    <w:rsid w:val="00D6147D"/>
    <w:rsid w:val="00D735F1"/>
    <w:rsid w:val="00D87C54"/>
    <w:rsid w:val="00DA0C10"/>
    <w:rsid w:val="00DC6BB5"/>
    <w:rsid w:val="00DE01A3"/>
    <w:rsid w:val="00DE4230"/>
    <w:rsid w:val="00DF45FE"/>
    <w:rsid w:val="00DF7E79"/>
    <w:rsid w:val="00E05660"/>
    <w:rsid w:val="00E129B5"/>
    <w:rsid w:val="00E16531"/>
    <w:rsid w:val="00E16652"/>
    <w:rsid w:val="00E5661F"/>
    <w:rsid w:val="00E76CF3"/>
    <w:rsid w:val="00E85E4F"/>
    <w:rsid w:val="00EA11A4"/>
    <w:rsid w:val="00EA546B"/>
    <w:rsid w:val="00ED3964"/>
    <w:rsid w:val="00ED63EF"/>
    <w:rsid w:val="00ED642E"/>
    <w:rsid w:val="00EE2495"/>
    <w:rsid w:val="00EE2BBD"/>
    <w:rsid w:val="00F130AA"/>
    <w:rsid w:val="00F313CA"/>
    <w:rsid w:val="00F37406"/>
    <w:rsid w:val="00F42019"/>
    <w:rsid w:val="00F45E90"/>
    <w:rsid w:val="00F500A1"/>
    <w:rsid w:val="00F578F3"/>
    <w:rsid w:val="00F60DA9"/>
    <w:rsid w:val="00F8265F"/>
    <w:rsid w:val="00F83729"/>
    <w:rsid w:val="00FD0318"/>
    <w:rsid w:val="00FE471C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88923C"/>
  <w15:chartTrackingRefBased/>
  <w15:docId w15:val="{B2D7C569-E698-CA4C-B0D2-E7F37C4C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463"/>
    <w:rPr>
      <w:rFonts w:ascii="Georgia" w:hAnsi="Georgia"/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274AB"/>
    <w:pPr>
      <w:keepNext/>
      <w:outlineLvl w:val="0"/>
    </w:pPr>
    <w:rPr>
      <w:rFonts w:ascii="Arial" w:hAnsi="Arial" w:cs="Arial"/>
      <w:b/>
      <w:color w:val="008EDF"/>
      <w:sz w:val="36"/>
      <w:szCs w:val="36"/>
    </w:rPr>
  </w:style>
  <w:style w:type="paragraph" w:styleId="Heading2">
    <w:name w:val="heading 2"/>
    <w:basedOn w:val="Normal"/>
    <w:next w:val="P1"/>
    <w:link w:val="Heading2Char"/>
    <w:autoRedefine/>
    <w:uiPriority w:val="9"/>
    <w:unhideWhenUsed/>
    <w:qFormat/>
    <w:rsid w:val="00C274AB"/>
    <w:pPr>
      <w:keepNext/>
      <w:keepLines/>
      <w:spacing w:line="264" w:lineRule="auto"/>
      <w:outlineLvl w:val="1"/>
    </w:pPr>
    <w:rPr>
      <w:rFonts w:ascii="Arial" w:eastAsiaTheme="majorEastAsia" w:hAnsi="Arial" w:cs="Arial"/>
      <w:b/>
      <w:color w:val="0055A2" w:themeColor="accent4"/>
      <w:sz w:val="28"/>
      <w:szCs w:val="28"/>
    </w:rPr>
  </w:style>
  <w:style w:type="paragraph" w:styleId="Heading3">
    <w:name w:val="heading 3"/>
    <w:next w:val="P1"/>
    <w:link w:val="Heading3Char"/>
    <w:autoRedefine/>
    <w:uiPriority w:val="9"/>
    <w:unhideWhenUsed/>
    <w:qFormat/>
    <w:rsid w:val="00D347BB"/>
    <w:pPr>
      <w:keepNext/>
      <w:keepLines/>
      <w:spacing w:before="180" w:after="140" w:line="264" w:lineRule="auto"/>
      <w:outlineLvl w:val="2"/>
    </w:pPr>
    <w:rPr>
      <w:rFonts w:ascii="Arial" w:eastAsia="Times New Roman" w:hAnsi="Arial" w:cs="Times New Roman (Headings CS)"/>
      <w:b/>
      <w:color w:val="000000" w:themeColor="text1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585B"/>
    <w:pPr>
      <w:keepNext/>
      <w:keepLines/>
      <w:spacing w:before="120" w:after="20" w:line="288" w:lineRule="auto"/>
      <w:outlineLvl w:val="3"/>
    </w:pPr>
    <w:rPr>
      <w:rFonts w:ascii="Arial" w:eastAsiaTheme="majorEastAsia" w:hAnsi="Arial" w:cstheme="majorBidi"/>
      <w:i/>
      <w:iCs/>
      <w:color w:val="767171" w:themeColor="background2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585B"/>
    <w:pPr>
      <w:keepNext/>
      <w:keepLines/>
      <w:spacing w:before="40"/>
      <w:outlineLvl w:val="4"/>
    </w:pPr>
    <w:rPr>
      <w:rFonts w:ascii="Arial" w:eastAsiaTheme="majorEastAsia" w:hAnsi="Arial" w:cstheme="majorBidi"/>
      <w:b/>
      <w:color w:val="000000" w:themeColor="text1"/>
      <w:sz w:val="1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D1B"/>
    <w:pPr>
      <w:keepNext/>
      <w:keepLines/>
      <w:spacing w:before="40"/>
      <w:outlineLvl w:val="5"/>
    </w:pPr>
    <w:rPr>
      <w:rFonts w:ascii="Arial" w:eastAsiaTheme="majorEastAsia" w:hAnsi="Arial" w:cstheme="majorBidi"/>
      <w:b/>
      <w:color w:val="005C8F" w:themeColor="accent1" w:themeShade="BF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4AB"/>
    <w:rPr>
      <w:rFonts w:ascii="Arial" w:hAnsi="Arial" w:cs="Arial"/>
      <w:b/>
      <w:color w:val="008ED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274AB"/>
    <w:rPr>
      <w:rFonts w:ascii="Arial" w:eastAsiaTheme="majorEastAsia" w:hAnsi="Arial" w:cs="Arial"/>
      <w:b/>
      <w:color w:val="0055A2" w:themeColor="accent4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BE0056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inionPro-Regular"/>
      <w:color w:val="000000"/>
    </w:rPr>
  </w:style>
  <w:style w:type="paragraph" w:customStyle="1" w:styleId="P1">
    <w:name w:val="P1"/>
    <w:next w:val="P2"/>
    <w:autoRedefine/>
    <w:qFormat/>
    <w:rsid w:val="00C274AB"/>
    <w:pPr>
      <w:spacing w:after="60" w:line="288" w:lineRule="auto"/>
      <w:ind w:right="86"/>
    </w:pPr>
    <w:rPr>
      <w:rFonts w:ascii="Arial" w:hAnsi="Arial" w:cs="Arial"/>
      <w:b/>
      <w:noProof/>
      <w:color w:val="222222"/>
      <w:sz w:val="21"/>
      <w:szCs w:val="20"/>
      <w:shd w:val="clear" w:color="auto" w:fill="FFFFFF"/>
    </w:rPr>
  </w:style>
  <w:style w:type="paragraph" w:customStyle="1" w:styleId="P2">
    <w:name w:val="P2"/>
    <w:basedOn w:val="P1"/>
    <w:autoRedefine/>
    <w:qFormat/>
    <w:rsid w:val="00F45E90"/>
    <w:pPr>
      <w:spacing w:before="120" w:after="120"/>
      <w:ind w:firstLine="360"/>
    </w:pPr>
  </w:style>
  <w:style w:type="table" w:styleId="TableGrid">
    <w:name w:val="Table Grid"/>
    <w:basedOn w:val="TableNormal"/>
    <w:uiPriority w:val="59"/>
    <w:rsid w:val="007B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right"/>
    <w:basedOn w:val="Normal"/>
    <w:link w:val="HeaderChar"/>
    <w:uiPriority w:val="99"/>
    <w:unhideWhenUsed/>
    <w:qFormat/>
    <w:rsid w:val="00CF7608"/>
    <w:pPr>
      <w:spacing w:after="100" w:line="288" w:lineRule="auto"/>
      <w:ind w:right="86"/>
      <w:jc w:val="right"/>
    </w:pPr>
    <w:rPr>
      <w:rFonts w:ascii="Arial" w:hAnsi="Arial" w:cs="Arial"/>
      <w:noProof/>
      <w:color w:val="0055A2" w:themeColor="accent4"/>
      <w:sz w:val="18"/>
      <w:szCs w:val="16"/>
    </w:rPr>
  </w:style>
  <w:style w:type="character" w:styleId="Hyperlink">
    <w:name w:val="Hyperlink"/>
    <w:basedOn w:val="DefaultParagraphFont"/>
    <w:uiPriority w:val="99"/>
    <w:rsid w:val="00D21AF8"/>
    <w:rPr>
      <w:color w:val="0000FF"/>
      <w:u w:val="single"/>
    </w:rPr>
  </w:style>
  <w:style w:type="paragraph" w:customStyle="1" w:styleId="Backmatter">
    <w:name w:val="Back matter"/>
    <w:basedOn w:val="Normal"/>
    <w:qFormat/>
    <w:rsid w:val="00BA585B"/>
    <w:pPr>
      <w:spacing w:after="60" w:line="288" w:lineRule="auto"/>
      <w:ind w:right="86"/>
    </w:pPr>
    <w:rPr>
      <w:rFonts w:ascii="Arial" w:hAnsi="Arial" w:cs="Arial"/>
      <w:noProof/>
      <w:sz w:val="18"/>
      <w:szCs w:val="16"/>
    </w:rPr>
  </w:style>
  <w:style w:type="paragraph" w:customStyle="1" w:styleId="Figurecaption">
    <w:name w:val="Figure caption"/>
    <w:basedOn w:val="Normal"/>
    <w:rsid w:val="00D735F1"/>
    <w:pPr>
      <w:suppressAutoHyphens/>
    </w:pPr>
    <w:rPr>
      <w:rFonts w:ascii="Arial" w:eastAsia="Times New Roman" w:hAnsi="Arial" w:cs="Times New Roman"/>
      <w:i/>
      <w:sz w:val="18"/>
      <w:szCs w:val="20"/>
    </w:rPr>
  </w:style>
  <w:style w:type="character" w:styleId="PageNumber">
    <w:name w:val="page number"/>
    <w:basedOn w:val="DefaultParagraphFont"/>
    <w:rsid w:val="00C451C1"/>
    <w:rPr>
      <w:rFonts w:ascii="Arial" w:hAnsi="Arial"/>
      <w:sz w:val="20"/>
    </w:rPr>
  </w:style>
  <w:style w:type="paragraph" w:customStyle="1" w:styleId="References">
    <w:name w:val="References"/>
    <w:basedOn w:val="P1"/>
    <w:qFormat/>
    <w:rsid w:val="00DC6BB5"/>
    <w:pPr>
      <w:suppressAutoHyphens/>
      <w:ind w:left="720" w:hanging="720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D21AF8"/>
    <w:rPr>
      <w:b/>
      <w:bCs/>
    </w:rPr>
  </w:style>
  <w:style w:type="paragraph" w:customStyle="1" w:styleId="Authorbox">
    <w:name w:val="Author box"/>
    <w:basedOn w:val="Normal"/>
    <w:qFormat/>
    <w:rsid w:val="00C905B6"/>
    <w:pPr>
      <w:suppressAutoHyphens/>
      <w:spacing w:line="276" w:lineRule="auto"/>
    </w:pPr>
    <w:rPr>
      <w:rFonts w:ascii="Arial" w:eastAsia="Times New Roman" w:hAnsi="Arial" w:cs="Times New Roman"/>
      <w:bCs/>
      <w:i/>
      <w:iCs/>
      <w:sz w:val="20"/>
      <w:szCs w:val="20"/>
    </w:rPr>
  </w:style>
  <w:style w:type="paragraph" w:customStyle="1" w:styleId="Notes">
    <w:name w:val="Notes"/>
    <w:basedOn w:val="Authorbox"/>
    <w:qFormat/>
    <w:rsid w:val="00605F84"/>
    <w:pPr>
      <w:spacing w:after="60"/>
    </w:pPr>
    <w:rPr>
      <w:sz w:val="16"/>
    </w:rPr>
  </w:style>
  <w:style w:type="paragraph" w:customStyle="1" w:styleId="tablespannerhead">
    <w:name w:val="table spanner head"/>
    <w:qFormat/>
    <w:rsid w:val="004D68AE"/>
    <w:pPr>
      <w:spacing w:before="60" w:after="40"/>
      <w:jc w:val="center"/>
    </w:pPr>
    <w:rPr>
      <w:rFonts w:ascii="Arial" w:hAnsi="Arial" w:cs="Arial"/>
      <w:b/>
      <w:sz w:val="19"/>
      <w:szCs w:val="19"/>
    </w:rPr>
  </w:style>
  <w:style w:type="paragraph" w:customStyle="1" w:styleId="SidebarP1">
    <w:name w:val="Sidebar P1"/>
    <w:basedOn w:val="Normal"/>
    <w:qFormat/>
    <w:rsid w:val="00EE2495"/>
    <w:pPr>
      <w:spacing w:after="80" w:line="312" w:lineRule="auto"/>
      <w:ind w:right="86"/>
    </w:pPr>
    <w:rPr>
      <w:rFonts w:ascii="Arial" w:eastAsia="Times New Roman" w:hAnsi="Arial" w:cs="Arial"/>
      <w:color w:val="000000"/>
      <w:kern w:val="28"/>
      <w:sz w:val="20"/>
      <w:szCs w:val="21"/>
      <w14:cntxtAlts/>
    </w:rPr>
  </w:style>
  <w:style w:type="paragraph" w:customStyle="1" w:styleId="Sidebarmath">
    <w:name w:val="Sidebar math"/>
    <w:basedOn w:val="Normal"/>
    <w:qFormat/>
    <w:rsid w:val="005520DE"/>
    <w:pPr>
      <w:spacing w:before="60" w:after="60"/>
      <w:jc w:val="center"/>
    </w:pPr>
    <w:rPr>
      <w:rFonts w:ascii="Arial" w:hAnsi="Arial"/>
      <w:b/>
      <w:sz w:val="20"/>
      <w:szCs w:val="22"/>
    </w:rPr>
  </w:style>
  <w:style w:type="paragraph" w:customStyle="1" w:styleId="Sidebarlist">
    <w:name w:val="Sidebar list"/>
    <w:basedOn w:val="Sidebarmath"/>
    <w:qFormat/>
    <w:rsid w:val="00D21AF8"/>
  </w:style>
  <w:style w:type="character" w:customStyle="1" w:styleId="HeaderChar">
    <w:name w:val="Header Char"/>
    <w:aliases w:val="Header right Char"/>
    <w:basedOn w:val="DefaultParagraphFont"/>
    <w:link w:val="Header"/>
    <w:uiPriority w:val="99"/>
    <w:rsid w:val="00CF7608"/>
    <w:rPr>
      <w:rFonts w:ascii="Arial" w:hAnsi="Arial" w:cs="Arial"/>
      <w:noProof/>
      <w:color w:val="0055A2" w:themeColor="accent4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BE0056"/>
    <w:pPr>
      <w:tabs>
        <w:tab w:val="center" w:pos="4680"/>
        <w:tab w:val="right" w:pos="9360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E0056"/>
    <w:rPr>
      <w:rFonts w:ascii="Arial" w:hAnsi="Arial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347BB"/>
    <w:rPr>
      <w:rFonts w:ascii="Arial" w:eastAsia="Times New Roman" w:hAnsi="Arial" w:cs="Times New Roman (Headings CS)"/>
      <w:b/>
      <w:color w:val="000000" w:themeColor="text1"/>
      <w:sz w:val="26"/>
    </w:rPr>
  </w:style>
  <w:style w:type="paragraph" w:styleId="ListParagraph">
    <w:name w:val="List Paragraph"/>
    <w:basedOn w:val="Normal"/>
    <w:uiPriority w:val="34"/>
    <w:qFormat/>
    <w:rsid w:val="00024ACC"/>
    <w:pPr>
      <w:ind w:left="720"/>
      <w:contextualSpacing/>
    </w:pPr>
  </w:style>
  <w:style w:type="paragraph" w:customStyle="1" w:styleId="Orderedlist">
    <w:name w:val="Ordered list"/>
    <w:basedOn w:val="P1"/>
    <w:qFormat/>
    <w:rsid w:val="004B48AB"/>
    <w:pPr>
      <w:numPr>
        <w:numId w:val="1"/>
      </w:numPr>
      <w:spacing w:before="60" w:after="100"/>
      <w:ind w:left="648"/>
    </w:pPr>
  </w:style>
  <w:style w:type="paragraph" w:customStyle="1" w:styleId="Bulletlist">
    <w:name w:val="Bullet list"/>
    <w:basedOn w:val="P1"/>
    <w:qFormat/>
    <w:rsid w:val="004B48AB"/>
    <w:pPr>
      <w:numPr>
        <w:numId w:val="3"/>
      </w:numPr>
      <w:spacing w:before="60" w:after="100"/>
      <w:ind w:left="648"/>
    </w:pPr>
  </w:style>
  <w:style w:type="paragraph" w:customStyle="1" w:styleId="tabletext">
    <w:name w:val="table text"/>
    <w:basedOn w:val="Normal"/>
    <w:qFormat/>
    <w:rsid w:val="00F42019"/>
    <w:pPr>
      <w:spacing w:before="60" w:line="276" w:lineRule="auto"/>
    </w:pPr>
    <w:rPr>
      <w:rFonts w:ascii="Arial" w:hAnsi="Arial" w:cs="Arial"/>
      <w:sz w:val="18"/>
      <w:szCs w:val="20"/>
    </w:rPr>
  </w:style>
  <w:style w:type="paragraph" w:customStyle="1" w:styleId="Tableandfiguretitle">
    <w:name w:val="Table and figure title"/>
    <w:basedOn w:val="tablespannerhead"/>
    <w:qFormat/>
    <w:rsid w:val="00516F14"/>
    <w:pPr>
      <w:jc w:val="left"/>
    </w:pPr>
    <w:rPr>
      <w:sz w:val="22"/>
      <w:szCs w:val="22"/>
    </w:rPr>
  </w:style>
  <w:style w:type="paragraph" w:customStyle="1" w:styleId="Tableheaderrow">
    <w:name w:val="Table header row"/>
    <w:basedOn w:val="tablespannerhead"/>
    <w:qFormat/>
    <w:rsid w:val="00F42019"/>
    <w:rPr>
      <w:sz w:val="18"/>
      <w:szCs w:val="20"/>
    </w:rPr>
  </w:style>
  <w:style w:type="paragraph" w:customStyle="1" w:styleId="SideBarTitle">
    <w:name w:val="Side Bar Title"/>
    <w:next w:val="SidebarP1"/>
    <w:qFormat/>
    <w:rsid w:val="008E3A65"/>
    <w:pPr>
      <w:spacing w:after="120"/>
    </w:pPr>
    <w:rPr>
      <w:rFonts w:ascii="Arial" w:hAnsi="Arial" w:cs="Arial"/>
      <w:i/>
      <w:iCs/>
      <w:sz w:val="28"/>
      <w:szCs w:val="28"/>
    </w:rPr>
  </w:style>
  <w:style w:type="paragraph" w:customStyle="1" w:styleId="SidebarP2">
    <w:name w:val="Sidebar P2"/>
    <w:basedOn w:val="SidebarP1"/>
    <w:qFormat/>
    <w:rsid w:val="00EA11A4"/>
    <w:pPr>
      <w:spacing w:before="60"/>
      <w:ind w:firstLine="288"/>
    </w:pPr>
  </w:style>
  <w:style w:type="table" w:styleId="PlainTable1">
    <w:name w:val="Plain Table 1"/>
    <w:basedOn w:val="TableNormal"/>
    <w:uiPriority w:val="41"/>
    <w:rsid w:val="00516F1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16F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516F1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16F1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6F1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16F1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7FD1FF" w:themeColor="accent1" w:themeTint="66"/>
        <w:left w:val="single" w:sz="4" w:space="0" w:color="7FD1FF" w:themeColor="accent1" w:themeTint="66"/>
        <w:bottom w:val="single" w:sz="4" w:space="0" w:color="7FD1FF" w:themeColor="accent1" w:themeTint="66"/>
        <w:right w:val="single" w:sz="4" w:space="0" w:color="7FD1FF" w:themeColor="accent1" w:themeTint="66"/>
        <w:insideH w:val="single" w:sz="4" w:space="0" w:color="7FD1FF" w:themeColor="accent1" w:themeTint="66"/>
        <w:insideV w:val="single" w:sz="4" w:space="0" w:color="7FD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0B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D8ECA0" w:themeColor="accent2" w:themeTint="66"/>
        <w:left w:val="single" w:sz="4" w:space="0" w:color="D8ECA0" w:themeColor="accent2" w:themeTint="66"/>
        <w:bottom w:val="single" w:sz="4" w:space="0" w:color="D8ECA0" w:themeColor="accent2" w:themeTint="66"/>
        <w:right w:val="single" w:sz="4" w:space="0" w:color="D8ECA0" w:themeColor="accent2" w:themeTint="66"/>
        <w:insideH w:val="single" w:sz="4" w:space="0" w:color="D8ECA0" w:themeColor="accent2" w:themeTint="66"/>
        <w:insideV w:val="single" w:sz="4" w:space="0" w:color="D8ECA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5E27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E2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FFE193" w:themeColor="accent3" w:themeTint="66"/>
        <w:left w:val="single" w:sz="4" w:space="0" w:color="FFE193" w:themeColor="accent3" w:themeTint="66"/>
        <w:bottom w:val="single" w:sz="4" w:space="0" w:color="FFE193" w:themeColor="accent3" w:themeTint="66"/>
        <w:right w:val="single" w:sz="4" w:space="0" w:color="FFE193" w:themeColor="accent3" w:themeTint="66"/>
        <w:insideH w:val="single" w:sz="4" w:space="0" w:color="FFE193" w:themeColor="accent3" w:themeTint="66"/>
        <w:insideV w:val="single" w:sz="4" w:space="0" w:color="FFE19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5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5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73BCFF" w:themeColor="accent4" w:themeTint="66"/>
        <w:left w:val="single" w:sz="4" w:space="0" w:color="73BCFF" w:themeColor="accent4" w:themeTint="66"/>
        <w:bottom w:val="single" w:sz="4" w:space="0" w:color="73BCFF" w:themeColor="accent4" w:themeTint="66"/>
        <w:right w:val="single" w:sz="4" w:space="0" w:color="73BCFF" w:themeColor="accent4" w:themeTint="66"/>
        <w:insideH w:val="single" w:sz="4" w:space="0" w:color="73BCFF" w:themeColor="accent4" w:themeTint="66"/>
        <w:insideV w:val="single" w:sz="4" w:space="0" w:color="73BC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E9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9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EDA6A3" w:themeColor="accent5" w:themeTint="66"/>
        <w:left w:val="single" w:sz="4" w:space="0" w:color="EDA6A3" w:themeColor="accent5" w:themeTint="66"/>
        <w:bottom w:val="single" w:sz="4" w:space="0" w:color="EDA6A3" w:themeColor="accent5" w:themeTint="66"/>
        <w:right w:val="single" w:sz="4" w:space="0" w:color="EDA6A3" w:themeColor="accent5" w:themeTint="66"/>
        <w:insideH w:val="single" w:sz="4" w:space="0" w:color="EDA6A3" w:themeColor="accent5" w:themeTint="66"/>
        <w:insideV w:val="single" w:sz="4" w:space="0" w:color="EDA6A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47B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7B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D4C188" w:themeColor="accent6" w:themeTint="99"/>
        <w:left w:val="single" w:sz="4" w:space="0" w:color="D4C188" w:themeColor="accent6" w:themeTint="99"/>
        <w:bottom w:val="single" w:sz="4" w:space="0" w:color="D4C188" w:themeColor="accent6" w:themeTint="99"/>
        <w:right w:val="single" w:sz="4" w:space="0" w:color="D4C188" w:themeColor="accent6" w:themeTint="99"/>
        <w:insideH w:val="single" w:sz="4" w:space="0" w:color="D4C188" w:themeColor="accent6" w:themeTint="99"/>
        <w:insideV w:val="single" w:sz="4" w:space="0" w:color="D4C18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AD7" w:themeFill="accent6" w:themeFillTint="33"/>
      </w:tcPr>
    </w:tblStylePr>
    <w:tblStylePr w:type="band1Horz">
      <w:tblPr/>
      <w:tcPr>
        <w:shd w:val="clear" w:color="auto" w:fill="F0EAD7" w:themeFill="accent6" w:themeFillTint="33"/>
      </w:tcPr>
    </w:tblStylePr>
    <w:tblStylePr w:type="neCell">
      <w:tblPr/>
      <w:tcPr>
        <w:tcBorders>
          <w:bottom w:val="single" w:sz="4" w:space="0" w:color="D4C188" w:themeColor="accent6" w:themeTint="99"/>
        </w:tcBorders>
      </w:tcPr>
    </w:tblStylePr>
    <w:tblStylePr w:type="nwCell">
      <w:tblPr/>
      <w:tcPr>
        <w:tcBorders>
          <w:bottom w:val="single" w:sz="4" w:space="0" w:color="D4C188" w:themeColor="accent6" w:themeTint="99"/>
        </w:tcBorders>
      </w:tcPr>
    </w:tblStylePr>
    <w:tblStylePr w:type="seCell">
      <w:tblPr/>
      <w:tcPr>
        <w:tcBorders>
          <w:top w:val="single" w:sz="4" w:space="0" w:color="D4C188" w:themeColor="accent6" w:themeTint="99"/>
        </w:tcBorders>
      </w:tcPr>
    </w:tblStylePr>
    <w:tblStylePr w:type="swCell">
      <w:tblPr/>
      <w:tcPr>
        <w:tcBorders>
          <w:top w:val="single" w:sz="4" w:space="0" w:color="D4C188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E47B76" w:themeColor="accent5" w:themeTint="99"/>
        <w:left w:val="single" w:sz="4" w:space="0" w:color="E47B76" w:themeColor="accent5" w:themeTint="99"/>
        <w:bottom w:val="single" w:sz="4" w:space="0" w:color="E47B76" w:themeColor="accent5" w:themeTint="99"/>
        <w:right w:val="single" w:sz="4" w:space="0" w:color="E47B76" w:themeColor="accent5" w:themeTint="99"/>
        <w:insideH w:val="single" w:sz="4" w:space="0" w:color="E47B76" w:themeColor="accent5" w:themeTint="99"/>
        <w:insideV w:val="single" w:sz="4" w:space="0" w:color="E47B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D1" w:themeFill="accent5" w:themeFillTint="33"/>
      </w:tcPr>
    </w:tblStylePr>
    <w:tblStylePr w:type="band1Horz">
      <w:tblPr/>
      <w:tcPr>
        <w:shd w:val="clear" w:color="auto" w:fill="F6D2D1" w:themeFill="accent5" w:themeFillTint="33"/>
      </w:tcPr>
    </w:tblStylePr>
    <w:tblStylePr w:type="neCell">
      <w:tblPr/>
      <w:tcPr>
        <w:tcBorders>
          <w:bottom w:val="single" w:sz="4" w:space="0" w:color="E47B76" w:themeColor="accent5" w:themeTint="99"/>
        </w:tcBorders>
      </w:tcPr>
    </w:tblStylePr>
    <w:tblStylePr w:type="nwCell">
      <w:tblPr/>
      <w:tcPr>
        <w:tcBorders>
          <w:bottom w:val="single" w:sz="4" w:space="0" w:color="E47B76" w:themeColor="accent5" w:themeTint="99"/>
        </w:tcBorders>
      </w:tcPr>
    </w:tblStylePr>
    <w:tblStylePr w:type="seCell">
      <w:tblPr/>
      <w:tcPr>
        <w:tcBorders>
          <w:top w:val="single" w:sz="4" w:space="0" w:color="E47B76" w:themeColor="accent5" w:themeTint="99"/>
        </w:tcBorders>
      </w:tcPr>
    </w:tblStylePr>
    <w:tblStylePr w:type="swCell">
      <w:tblPr/>
      <w:tcPr>
        <w:tcBorders>
          <w:top w:val="single" w:sz="4" w:space="0" w:color="E47B76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2E9BFF" w:themeColor="accent4" w:themeTint="99"/>
        <w:left w:val="single" w:sz="4" w:space="0" w:color="2E9BFF" w:themeColor="accent4" w:themeTint="99"/>
        <w:bottom w:val="single" w:sz="4" w:space="0" w:color="2E9BFF" w:themeColor="accent4" w:themeTint="99"/>
        <w:right w:val="single" w:sz="4" w:space="0" w:color="2E9BFF" w:themeColor="accent4" w:themeTint="99"/>
        <w:insideH w:val="single" w:sz="4" w:space="0" w:color="2E9BFF" w:themeColor="accent4" w:themeTint="99"/>
        <w:insideV w:val="single" w:sz="4" w:space="0" w:color="2E9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DFF" w:themeFill="accent4" w:themeFillTint="33"/>
      </w:tcPr>
    </w:tblStylePr>
    <w:tblStylePr w:type="band1Horz">
      <w:tblPr/>
      <w:tcPr>
        <w:shd w:val="clear" w:color="auto" w:fill="B9DDFF" w:themeFill="accent4" w:themeFillTint="33"/>
      </w:tcPr>
    </w:tblStylePr>
    <w:tblStylePr w:type="neCell">
      <w:tblPr/>
      <w:tcPr>
        <w:tcBorders>
          <w:bottom w:val="single" w:sz="4" w:space="0" w:color="2E9BFF" w:themeColor="accent4" w:themeTint="99"/>
        </w:tcBorders>
      </w:tcPr>
    </w:tblStylePr>
    <w:tblStylePr w:type="nwCell">
      <w:tblPr/>
      <w:tcPr>
        <w:tcBorders>
          <w:bottom w:val="single" w:sz="4" w:space="0" w:color="2E9BFF" w:themeColor="accent4" w:themeTint="99"/>
        </w:tcBorders>
      </w:tcPr>
    </w:tblStylePr>
    <w:tblStylePr w:type="seCell">
      <w:tblPr/>
      <w:tcPr>
        <w:tcBorders>
          <w:top w:val="single" w:sz="4" w:space="0" w:color="2E9BFF" w:themeColor="accent4" w:themeTint="99"/>
        </w:tcBorders>
      </w:tcPr>
    </w:tblStylePr>
    <w:tblStylePr w:type="swCell">
      <w:tblPr/>
      <w:tcPr>
        <w:tcBorders>
          <w:top w:val="single" w:sz="4" w:space="0" w:color="2E9BFF" w:themeColor="accent4" w:themeTint="99"/>
        </w:tcBorders>
      </w:tcPr>
    </w:tblStylePr>
  </w:style>
  <w:style w:type="table" w:styleId="ListTable3">
    <w:name w:val="List Table 3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007CC0" w:themeColor="accent1"/>
        <w:left w:val="single" w:sz="4" w:space="0" w:color="007CC0" w:themeColor="accent1"/>
        <w:bottom w:val="single" w:sz="4" w:space="0" w:color="007CC0" w:themeColor="accent1"/>
        <w:right w:val="single" w:sz="4" w:space="0" w:color="007CC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CC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C0" w:themeColor="accent1"/>
          <w:right w:val="single" w:sz="4" w:space="0" w:color="007CC0" w:themeColor="accent1"/>
        </w:tcBorders>
      </w:tcPr>
    </w:tblStylePr>
    <w:tblStylePr w:type="band1Horz">
      <w:tblPr/>
      <w:tcPr>
        <w:tcBorders>
          <w:top w:val="single" w:sz="4" w:space="0" w:color="007CC0" w:themeColor="accent1"/>
          <w:bottom w:val="single" w:sz="4" w:space="0" w:color="007CC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C0" w:themeColor="accent1"/>
          <w:left w:val="nil"/>
        </w:tcBorders>
      </w:tcPr>
    </w:tblStylePr>
    <w:tblStylePr w:type="swCell">
      <w:tblPr/>
      <w:tcPr>
        <w:tcBorders>
          <w:top w:val="double" w:sz="4" w:space="0" w:color="007CC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97BD26" w:themeColor="accent2"/>
        <w:left w:val="single" w:sz="4" w:space="0" w:color="97BD26" w:themeColor="accent2"/>
        <w:bottom w:val="single" w:sz="4" w:space="0" w:color="97BD26" w:themeColor="accent2"/>
        <w:right w:val="single" w:sz="4" w:space="0" w:color="97BD2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BD26" w:themeFill="accent2"/>
      </w:tcPr>
    </w:tblStylePr>
    <w:tblStylePr w:type="lastRow">
      <w:rPr>
        <w:b/>
        <w:bCs/>
      </w:rPr>
      <w:tblPr/>
      <w:tcPr>
        <w:tcBorders>
          <w:top w:val="double" w:sz="4" w:space="0" w:color="97BD2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BD26" w:themeColor="accent2"/>
          <w:right w:val="single" w:sz="4" w:space="0" w:color="97BD26" w:themeColor="accent2"/>
        </w:tcBorders>
      </w:tcPr>
    </w:tblStylePr>
    <w:tblStylePr w:type="band1Horz">
      <w:tblPr/>
      <w:tcPr>
        <w:tcBorders>
          <w:top w:val="single" w:sz="4" w:space="0" w:color="97BD26" w:themeColor="accent2"/>
          <w:bottom w:val="single" w:sz="4" w:space="0" w:color="97BD2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BD26" w:themeColor="accent2"/>
          <w:left w:val="nil"/>
        </w:tcBorders>
      </w:tcPr>
    </w:tblStylePr>
    <w:tblStylePr w:type="swCell">
      <w:tblPr/>
      <w:tcPr>
        <w:tcBorders>
          <w:top w:val="double" w:sz="4" w:space="0" w:color="97BD2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F0AF00" w:themeColor="accent3"/>
        <w:left w:val="single" w:sz="4" w:space="0" w:color="F0AF00" w:themeColor="accent3"/>
        <w:bottom w:val="single" w:sz="4" w:space="0" w:color="F0AF00" w:themeColor="accent3"/>
        <w:right w:val="single" w:sz="4" w:space="0" w:color="F0AF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F00" w:themeFill="accent3"/>
      </w:tcPr>
    </w:tblStylePr>
    <w:tblStylePr w:type="lastRow">
      <w:rPr>
        <w:b/>
        <w:bCs/>
      </w:rPr>
      <w:tblPr/>
      <w:tcPr>
        <w:tcBorders>
          <w:top w:val="double" w:sz="4" w:space="0" w:color="F0AF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F00" w:themeColor="accent3"/>
          <w:right w:val="single" w:sz="4" w:space="0" w:color="F0AF00" w:themeColor="accent3"/>
        </w:tcBorders>
      </w:tcPr>
    </w:tblStylePr>
    <w:tblStylePr w:type="band1Horz">
      <w:tblPr/>
      <w:tcPr>
        <w:tcBorders>
          <w:top w:val="single" w:sz="4" w:space="0" w:color="F0AF00" w:themeColor="accent3"/>
          <w:bottom w:val="single" w:sz="4" w:space="0" w:color="F0AF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F00" w:themeColor="accent3"/>
          <w:left w:val="nil"/>
        </w:tcBorders>
      </w:tcPr>
    </w:tblStylePr>
    <w:tblStylePr w:type="swCell">
      <w:tblPr/>
      <w:tcPr>
        <w:tcBorders>
          <w:top w:val="double" w:sz="4" w:space="0" w:color="F0AF00" w:themeColor="accent3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516F14"/>
    <w:tblPr>
      <w:tblStyleRowBandSize w:val="1"/>
      <w:tblStyleColBandSize w:val="1"/>
      <w:tblBorders>
        <w:top w:val="single" w:sz="4" w:space="0" w:color="D4C188" w:themeColor="accent6" w:themeTint="99"/>
        <w:left w:val="single" w:sz="4" w:space="0" w:color="D4C188" w:themeColor="accent6" w:themeTint="99"/>
        <w:bottom w:val="single" w:sz="4" w:space="0" w:color="D4C188" w:themeColor="accent6" w:themeTint="99"/>
        <w:right w:val="single" w:sz="4" w:space="0" w:color="D4C188" w:themeColor="accent6" w:themeTint="99"/>
        <w:insideH w:val="single" w:sz="4" w:space="0" w:color="D4C18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540" w:themeColor="accent6"/>
          <w:left w:val="single" w:sz="4" w:space="0" w:color="B19540" w:themeColor="accent6"/>
          <w:bottom w:val="single" w:sz="4" w:space="0" w:color="B19540" w:themeColor="accent6"/>
          <w:right w:val="single" w:sz="4" w:space="0" w:color="B19540" w:themeColor="accent6"/>
          <w:insideH w:val="nil"/>
        </w:tcBorders>
        <w:shd w:val="clear" w:color="auto" w:fill="B19540" w:themeFill="accent6"/>
      </w:tcPr>
    </w:tblStylePr>
    <w:tblStylePr w:type="lastRow">
      <w:rPr>
        <w:b/>
        <w:bCs/>
      </w:rPr>
      <w:tblPr/>
      <w:tcPr>
        <w:tcBorders>
          <w:top w:val="double" w:sz="4" w:space="0" w:color="D4C1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AD7" w:themeFill="accent6" w:themeFillTint="33"/>
      </w:tcPr>
    </w:tblStylePr>
    <w:tblStylePr w:type="band1Horz">
      <w:tblPr/>
      <w:tcPr>
        <w:shd w:val="clear" w:color="auto" w:fill="F0EAD7" w:themeFill="accent6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16F14"/>
    <w:rPr>
      <w:color w:val="B38200" w:themeColor="accent3" w:themeShade="BF"/>
    </w:rPr>
    <w:tblPr>
      <w:tblStyleRowBandSize w:val="1"/>
      <w:tblStyleColBandSize w:val="1"/>
      <w:tblBorders>
        <w:top w:val="single" w:sz="4" w:space="0" w:color="F0AF00" w:themeColor="accent3"/>
        <w:bottom w:val="single" w:sz="4" w:space="0" w:color="F0AF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0AF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0A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9" w:themeFill="accent3" w:themeFillTint="33"/>
      </w:tcPr>
    </w:tblStylePr>
    <w:tblStylePr w:type="band1Horz">
      <w:tblPr/>
      <w:tcPr>
        <w:shd w:val="clear" w:color="auto" w:fill="FFF0C9" w:themeFill="accent3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16F14"/>
    <w:rPr>
      <w:color w:val="846F30" w:themeColor="accent6" w:themeShade="BF"/>
    </w:rPr>
    <w:tblPr>
      <w:tblStyleRowBandSize w:val="1"/>
      <w:tblStyleColBandSize w:val="1"/>
      <w:tblBorders>
        <w:top w:val="single" w:sz="4" w:space="0" w:color="B19540" w:themeColor="accent6"/>
        <w:bottom w:val="single" w:sz="4" w:space="0" w:color="B195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195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195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AD7" w:themeFill="accent6" w:themeFillTint="33"/>
      </w:tcPr>
    </w:tblStylePr>
    <w:tblStylePr w:type="band1Horz">
      <w:tblPr/>
      <w:tcPr>
        <w:shd w:val="clear" w:color="auto" w:fill="F0EAD7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516F14"/>
    <w:rPr>
      <w:color w:val="846F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5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5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5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5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AD7" w:themeFill="accent6" w:themeFillTint="33"/>
      </w:tcPr>
    </w:tblStylePr>
    <w:tblStylePr w:type="band1Horz">
      <w:tblPr/>
      <w:tcPr>
        <w:shd w:val="clear" w:color="auto" w:fill="F0EA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516F14"/>
    <w:tblPr>
      <w:tblStyleRowBandSize w:val="1"/>
      <w:tblStyleColBandSize w:val="1"/>
      <w:tblBorders>
        <w:top w:val="single" w:sz="4" w:space="0" w:color="FFD25D" w:themeColor="accent3" w:themeTint="99"/>
        <w:left w:val="single" w:sz="4" w:space="0" w:color="FFD25D" w:themeColor="accent3" w:themeTint="99"/>
        <w:bottom w:val="single" w:sz="4" w:space="0" w:color="FFD25D" w:themeColor="accent3" w:themeTint="99"/>
        <w:right w:val="single" w:sz="4" w:space="0" w:color="FFD25D" w:themeColor="accent3" w:themeTint="99"/>
        <w:insideH w:val="single" w:sz="4" w:space="0" w:color="FFD25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F00" w:themeColor="accent3"/>
          <w:left w:val="single" w:sz="4" w:space="0" w:color="F0AF00" w:themeColor="accent3"/>
          <w:bottom w:val="single" w:sz="4" w:space="0" w:color="F0AF00" w:themeColor="accent3"/>
          <w:right w:val="single" w:sz="4" w:space="0" w:color="F0AF00" w:themeColor="accent3"/>
          <w:insideH w:val="nil"/>
        </w:tcBorders>
        <w:shd w:val="clear" w:color="auto" w:fill="F0AF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25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9" w:themeFill="accent3" w:themeFillTint="33"/>
      </w:tcPr>
    </w:tblStylePr>
    <w:tblStylePr w:type="band1Horz">
      <w:tblPr/>
      <w:tcPr>
        <w:shd w:val="clear" w:color="auto" w:fill="FFF0C9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16F14"/>
    <w:rPr>
      <w:color w:val="B38200" w:themeColor="accent3" w:themeShade="BF"/>
    </w:rPr>
    <w:tblPr>
      <w:tblStyleRowBandSize w:val="1"/>
      <w:tblStyleColBandSize w:val="1"/>
      <w:tblBorders>
        <w:top w:val="single" w:sz="4" w:space="0" w:color="FFD25D" w:themeColor="accent3" w:themeTint="99"/>
        <w:left w:val="single" w:sz="4" w:space="0" w:color="FFD25D" w:themeColor="accent3" w:themeTint="99"/>
        <w:bottom w:val="single" w:sz="4" w:space="0" w:color="FFD25D" w:themeColor="accent3" w:themeTint="99"/>
        <w:right w:val="single" w:sz="4" w:space="0" w:color="FFD25D" w:themeColor="accent3" w:themeTint="99"/>
        <w:insideH w:val="single" w:sz="4" w:space="0" w:color="FFD25D" w:themeColor="accent3" w:themeTint="99"/>
        <w:insideV w:val="single" w:sz="4" w:space="0" w:color="FFD25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5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5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9" w:themeFill="accent3" w:themeFillTint="33"/>
      </w:tcPr>
    </w:tblStylePr>
    <w:tblStylePr w:type="band1Horz">
      <w:tblPr/>
      <w:tcPr>
        <w:shd w:val="clear" w:color="auto" w:fill="FFF0C9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16F14"/>
    <w:rPr>
      <w:color w:val="708D1C" w:themeColor="accent2" w:themeShade="BF"/>
    </w:rPr>
    <w:tblPr>
      <w:tblStyleRowBandSize w:val="1"/>
      <w:tblStyleColBandSize w:val="1"/>
      <w:tblBorders>
        <w:top w:val="single" w:sz="4" w:space="0" w:color="C5E271" w:themeColor="accent2" w:themeTint="99"/>
        <w:left w:val="single" w:sz="4" w:space="0" w:color="C5E271" w:themeColor="accent2" w:themeTint="99"/>
        <w:bottom w:val="single" w:sz="4" w:space="0" w:color="C5E271" w:themeColor="accent2" w:themeTint="99"/>
        <w:right w:val="single" w:sz="4" w:space="0" w:color="C5E271" w:themeColor="accent2" w:themeTint="99"/>
        <w:insideH w:val="single" w:sz="4" w:space="0" w:color="C5E271" w:themeColor="accent2" w:themeTint="99"/>
        <w:insideV w:val="single" w:sz="4" w:space="0" w:color="C5E27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5E27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E2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5CF" w:themeFill="accent2" w:themeFillTint="33"/>
      </w:tcPr>
    </w:tblStylePr>
    <w:tblStylePr w:type="band1Horz">
      <w:tblPr/>
      <w:tcPr>
        <w:shd w:val="clear" w:color="auto" w:fill="EBF5CF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516F14"/>
    <w:tblPr>
      <w:tblStyleRowBandSize w:val="1"/>
      <w:tblStyleColBandSize w:val="1"/>
      <w:tblBorders>
        <w:top w:val="single" w:sz="4" w:space="0" w:color="C5E271" w:themeColor="accent2" w:themeTint="99"/>
        <w:left w:val="single" w:sz="4" w:space="0" w:color="C5E271" w:themeColor="accent2" w:themeTint="99"/>
        <w:bottom w:val="single" w:sz="4" w:space="0" w:color="C5E271" w:themeColor="accent2" w:themeTint="99"/>
        <w:right w:val="single" w:sz="4" w:space="0" w:color="C5E271" w:themeColor="accent2" w:themeTint="99"/>
        <w:insideH w:val="single" w:sz="4" w:space="0" w:color="C5E271" w:themeColor="accent2" w:themeTint="99"/>
        <w:insideV w:val="single" w:sz="4" w:space="0" w:color="C5E27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D26" w:themeColor="accent2"/>
          <w:left w:val="single" w:sz="4" w:space="0" w:color="97BD26" w:themeColor="accent2"/>
          <w:bottom w:val="single" w:sz="4" w:space="0" w:color="97BD26" w:themeColor="accent2"/>
          <w:right w:val="single" w:sz="4" w:space="0" w:color="97BD26" w:themeColor="accent2"/>
          <w:insideH w:val="nil"/>
          <w:insideV w:val="nil"/>
        </w:tcBorders>
        <w:shd w:val="clear" w:color="auto" w:fill="97BD26" w:themeFill="accent2"/>
      </w:tcPr>
    </w:tblStylePr>
    <w:tblStylePr w:type="lastRow">
      <w:rPr>
        <w:b/>
        <w:bCs/>
      </w:rPr>
      <w:tblPr/>
      <w:tcPr>
        <w:tcBorders>
          <w:top w:val="double" w:sz="4" w:space="0" w:color="97BD2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5CF" w:themeFill="accent2" w:themeFillTint="33"/>
      </w:tcPr>
    </w:tblStylePr>
    <w:tblStylePr w:type="band1Horz">
      <w:tblPr/>
      <w:tcPr>
        <w:shd w:val="clear" w:color="auto" w:fill="EBF5CF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9411A3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0055A2" w:themeColor="accent4"/>
        <w:left w:val="single" w:sz="4" w:space="0" w:color="0055A2" w:themeColor="accent4"/>
        <w:bottom w:val="single" w:sz="4" w:space="0" w:color="0055A2" w:themeColor="accent4"/>
        <w:right w:val="single" w:sz="4" w:space="0" w:color="0055A2" w:themeColor="accent4"/>
        <w:insideH w:val="single" w:sz="4" w:space="0" w:color="0055A2" w:themeColor="accent4"/>
        <w:insideV w:val="single" w:sz="4" w:space="0" w:color="0055A2" w:themeColor="accent4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CC0" w:themeColor="accent1"/>
          <w:left w:val="single" w:sz="4" w:space="0" w:color="007CC0" w:themeColor="accent1"/>
          <w:bottom w:val="single" w:sz="4" w:space="0" w:color="007CC0" w:themeColor="accent1"/>
          <w:right w:val="single" w:sz="4" w:space="0" w:color="007CC0" w:themeColor="accent1"/>
          <w:insideH w:val="nil"/>
          <w:insideV w:val="nil"/>
        </w:tcBorders>
        <w:shd w:val="clear" w:color="auto" w:fill="007C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C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8FF" w:themeFill="accent1" w:themeFillTint="33"/>
      </w:tcPr>
    </w:tblStylePr>
    <w:tblStylePr w:type="band1Horz">
      <w:tblPr/>
      <w:tcPr>
        <w:shd w:val="clear" w:color="auto" w:fill="BFE8FF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516F14"/>
    <w:tblPr>
      <w:tblStyleRowBandSize w:val="1"/>
      <w:tblStyleColBandSize w:val="1"/>
      <w:tblBorders>
        <w:top w:val="single" w:sz="4" w:space="0" w:color="2E9BFF" w:themeColor="accent4" w:themeTint="99"/>
        <w:left w:val="single" w:sz="4" w:space="0" w:color="2E9BFF" w:themeColor="accent4" w:themeTint="99"/>
        <w:bottom w:val="single" w:sz="4" w:space="0" w:color="2E9BFF" w:themeColor="accent4" w:themeTint="99"/>
        <w:right w:val="single" w:sz="4" w:space="0" w:color="2E9BFF" w:themeColor="accent4" w:themeTint="99"/>
        <w:insideH w:val="single" w:sz="4" w:space="0" w:color="2E9BFF" w:themeColor="accent4" w:themeTint="99"/>
        <w:insideV w:val="single" w:sz="4" w:space="0" w:color="2E9B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A2" w:themeColor="accent4"/>
          <w:left w:val="single" w:sz="4" w:space="0" w:color="0055A2" w:themeColor="accent4"/>
          <w:bottom w:val="single" w:sz="4" w:space="0" w:color="0055A2" w:themeColor="accent4"/>
          <w:right w:val="single" w:sz="4" w:space="0" w:color="0055A2" w:themeColor="accent4"/>
          <w:insideH w:val="nil"/>
          <w:insideV w:val="nil"/>
        </w:tcBorders>
        <w:shd w:val="clear" w:color="auto" w:fill="0055A2" w:themeFill="accent4"/>
      </w:tcPr>
    </w:tblStylePr>
    <w:tblStylePr w:type="lastRow">
      <w:rPr>
        <w:b/>
        <w:bCs/>
      </w:rPr>
      <w:tblPr/>
      <w:tcPr>
        <w:tcBorders>
          <w:top w:val="double" w:sz="4" w:space="0" w:color="0055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DFF" w:themeFill="accent4" w:themeFillTint="33"/>
      </w:tcPr>
    </w:tblStylePr>
    <w:tblStylePr w:type="band1Horz">
      <w:tblPr/>
      <w:tcPr>
        <w:shd w:val="clear" w:color="auto" w:fill="B9DDFF" w:themeFill="accent4" w:themeFillTint="33"/>
      </w:tcPr>
    </w:tblStylePr>
  </w:style>
  <w:style w:type="paragraph" w:customStyle="1" w:styleId="H1sub">
    <w:name w:val="H1 sub"/>
    <w:basedOn w:val="Heading1"/>
    <w:autoRedefine/>
    <w:qFormat/>
    <w:rsid w:val="000765DE"/>
    <w:pPr>
      <w:spacing w:after="100" w:line="276" w:lineRule="auto"/>
    </w:pPr>
    <w:rPr>
      <w:b w:val="0"/>
      <w:bCs/>
      <w:i/>
      <w:iCs/>
      <w:color w:val="767171" w:themeColor="background2" w:themeShade="80"/>
      <w:sz w:val="30"/>
      <w:szCs w:val="30"/>
    </w:rPr>
  </w:style>
  <w:style w:type="paragraph" w:styleId="ListBullet">
    <w:name w:val="List Bullet"/>
    <w:basedOn w:val="Normal"/>
    <w:uiPriority w:val="99"/>
    <w:semiHidden/>
    <w:unhideWhenUsed/>
    <w:rsid w:val="00C80994"/>
    <w:pPr>
      <w:spacing w:after="80" w:line="345" w:lineRule="auto"/>
      <w:ind w:left="360" w:hanging="360"/>
    </w:pPr>
    <w:rPr>
      <w:rFonts w:ascii="Arial" w:eastAsia="Times New Roman" w:hAnsi="Arial" w:cs="Arial"/>
      <w:color w:val="000000"/>
      <w:kern w:val="28"/>
      <w:szCs w:val="21"/>
      <w14:ligatures w14:val="standard"/>
      <w14:cntxtAlts/>
    </w:rPr>
  </w:style>
  <w:style w:type="paragraph" w:customStyle="1" w:styleId="Callout">
    <w:name w:val="Callout"/>
    <w:basedOn w:val="Figurecaption"/>
    <w:qFormat/>
    <w:rsid w:val="00F60DA9"/>
    <w:pPr>
      <w:pBdr>
        <w:top w:val="single" w:sz="12" w:space="6" w:color="F0AF00" w:themeColor="accent3"/>
        <w:left w:val="single" w:sz="12" w:space="4" w:color="FFFFFF" w:themeColor="background1"/>
        <w:bottom w:val="single" w:sz="12" w:space="6" w:color="F0AF00" w:themeColor="accent3"/>
        <w:right w:val="single" w:sz="12" w:space="4" w:color="FFFFFF" w:themeColor="background1"/>
      </w:pBdr>
      <w:spacing w:before="280" w:after="340" w:line="312" w:lineRule="auto"/>
      <w:ind w:left="144" w:right="144"/>
    </w:pPr>
    <w:rPr>
      <w:color w:val="000000" w:themeColor="tex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1A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rsid w:val="00E16531"/>
    <w:rPr>
      <w:b/>
      <w:bCs/>
      <w:caps/>
      <w:smallCaps w:val="0"/>
      <w:color w:val="000000" w:themeColor="text1"/>
      <w:spacing w:val="5"/>
    </w:rPr>
  </w:style>
  <w:style w:type="character" w:styleId="SubtleReference">
    <w:name w:val="Subtle Reference"/>
    <w:basedOn w:val="DefaultParagraphFont"/>
    <w:uiPriority w:val="31"/>
    <w:qFormat/>
    <w:rsid w:val="00AB6D1B"/>
    <w:rPr>
      <w:rFonts w:ascii="Arial" w:hAnsi="Arial"/>
      <w:smallCaps/>
      <w:color w:val="5A5A5A" w:themeColor="text1" w:themeTint="A5"/>
    </w:rPr>
  </w:style>
  <w:style w:type="character" w:customStyle="1" w:styleId="Heading4Char">
    <w:name w:val="Heading 4 Char"/>
    <w:basedOn w:val="DefaultParagraphFont"/>
    <w:link w:val="Heading4"/>
    <w:uiPriority w:val="9"/>
    <w:rsid w:val="00BA585B"/>
    <w:rPr>
      <w:rFonts w:ascii="Arial" w:eastAsiaTheme="majorEastAsia" w:hAnsi="Arial" w:cstheme="majorBidi"/>
      <w:i/>
      <w:iCs/>
      <w:color w:val="767171" w:themeColor="background2" w:themeShade="80"/>
      <w:sz w:val="21"/>
    </w:rPr>
  </w:style>
  <w:style w:type="paragraph" w:customStyle="1" w:styleId="Headerleft">
    <w:name w:val="Header left"/>
    <w:basedOn w:val="Header"/>
    <w:qFormat/>
    <w:rsid w:val="00CF7608"/>
    <w:pPr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rsid w:val="00BA585B"/>
    <w:rPr>
      <w:rFonts w:ascii="Arial" w:eastAsiaTheme="majorEastAsia" w:hAnsi="Arial" w:cstheme="majorBidi"/>
      <w:b/>
      <w:color w:val="000000" w:themeColor="text1"/>
      <w:sz w:val="17"/>
    </w:rPr>
  </w:style>
  <w:style w:type="paragraph" w:customStyle="1" w:styleId="Boxtext">
    <w:name w:val="Box text"/>
    <w:basedOn w:val="Normal"/>
    <w:qFormat/>
    <w:rsid w:val="00E16531"/>
    <w:pPr>
      <w:spacing w:after="120" w:line="288" w:lineRule="auto"/>
      <w:ind w:right="86"/>
    </w:pPr>
    <w:rPr>
      <w:rFonts w:ascii="Arial" w:hAnsi="Arial" w:cs="Arial"/>
      <w:noProof/>
      <w:color w:val="222222"/>
      <w:szCs w:val="20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D1B"/>
    <w:rPr>
      <w:rFonts w:ascii="Arial" w:eastAsiaTheme="majorEastAsia" w:hAnsi="Arial" w:cstheme="majorBidi"/>
      <w:b/>
      <w:color w:val="005C8F" w:themeColor="accent1" w:themeShade="BF"/>
      <w:sz w:val="17"/>
    </w:rPr>
  </w:style>
  <w:style w:type="table" w:customStyle="1" w:styleId="MasterGardeners1">
    <w:name w:val="Master Gardeners 1"/>
    <w:basedOn w:val="MasterGardener2"/>
    <w:uiPriority w:val="99"/>
    <w:rsid w:val="00D01315"/>
    <w:rPr>
      <w:color w:val="000000" w:themeColor="text1"/>
      <w:sz w:val="20"/>
      <w:szCs w:val="20"/>
    </w:rPr>
    <w:tblPr>
      <w:tblBorders>
        <w:top w:val="single" w:sz="4" w:space="0" w:color="0055A2" w:themeColor="accent4"/>
        <w:left w:val="single" w:sz="4" w:space="0" w:color="0055A2" w:themeColor="accent4"/>
        <w:bottom w:val="single" w:sz="4" w:space="0" w:color="0055A2" w:themeColor="accent4"/>
        <w:right w:val="single" w:sz="4" w:space="0" w:color="0055A2" w:themeColor="accent4"/>
        <w:insideH w:val="single" w:sz="6" w:space="0" w:color="0055A2" w:themeColor="accent4"/>
        <w:insideV w:val="single" w:sz="6" w:space="0" w:color="0055A2" w:themeColor="accent4"/>
      </w:tblBorders>
    </w:tbl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007CC0" w:themeColor="accent1"/>
          <w:left w:val="single" w:sz="4" w:space="0" w:color="007CC0" w:themeColor="accent1"/>
          <w:bottom w:val="nil"/>
          <w:right w:val="single" w:sz="4" w:space="0" w:color="007CC0" w:themeColor="accent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7CC0" w:themeFill="accent1"/>
      </w:tcPr>
    </w:tblStylePr>
    <w:tblStylePr w:type="lastRow">
      <w:tblPr/>
      <w:tcPr>
        <w:tcBorders>
          <w:insideV w:val="nil"/>
        </w:tcBorders>
      </w:tcPr>
    </w:tblStylePr>
    <w:tblStylePr w:type="firstCol">
      <w:pPr>
        <w:wordWrap/>
        <w:spacing w:beforeLines="0"/>
        <w:ind w:leftChars="0" w:left="0" w:rightChars="0" w:right="0"/>
      </w:pPr>
      <w:tblPr/>
      <w:tcPr>
        <w:tcBorders>
          <w:top w:val="single" w:sz="4" w:space="0" w:color="DAA100"/>
          <w:left w:val="single" w:sz="4" w:space="0" w:color="DAA100"/>
          <w:bottom w:val="single" w:sz="4" w:space="0" w:color="DAA100"/>
          <w:right w:val="single" w:sz="4" w:space="0" w:color="DAA100"/>
          <w:insideH w:val="single" w:sz="4" w:space="0" w:color="DAA100"/>
          <w:insideV w:val="single" w:sz="4" w:space="0" w:color="DAA100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DAA100"/>
          <w:left w:val="single" w:sz="4" w:space="0" w:color="DAA100"/>
          <w:bottom w:val="single" w:sz="4" w:space="0" w:color="DAA100"/>
          <w:right w:val="single" w:sz="4" w:space="0" w:color="DAA100"/>
          <w:insideH w:val="single" w:sz="4" w:space="0" w:color="DAA100"/>
          <w:insideV w:val="single" w:sz="4" w:space="0" w:color="DAA100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D09A00"/>
          <w:left w:val="single" w:sz="4" w:space="0" w:color="D09A00"/>
          <w:bottom w:val="single" w:sz="4" w:space="0" w:color="D09A00"/>
          <w:right w:val="single" w:sz="4" w:space="0" w:color="D09A00"/>
          <w:insideH w:val="single" w:sz="4" w:space="0" w:color="D09A00"/>
          <w:insideV w:val="single" w:sz="4" w:space="0" w:color="D09A00"/>
          <w:tl2br w:val="nil"/>
          <w:tr2bl w:val="nil"/>
        </w:tcBorders>
        <w:shd w:val="clear" w:color="auto" w:fill="FFF5DD"/>
      </w:tcPr>
    </w:tblStylePr>
  </w:style>
  <w:style w:type="table" w:customStyle="1" w:styleId="MasterGardener2">
    <w:name w:val="Master Gardener 2"/>
    <w:basedOn w:val="TableNormal"/>
    <w:uiPriority w:val="99"/>
    <w:rsid w:val="00D01315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</w:tblBorders>
      <w:tblCellMar>
        <w:left w:w="115" w:type="dxa"/>
        <w:right w:w="115" w:type="dxa"/>
      </w:tblCellMar>
    </w:tblPr>
    <w:tcPr>
      <w:tcMar>
        <w:top w:w="29" w:type="dxa"/>
        <w:bottom w:w="29" w:type="dxa"/>
      </w:tcMar>
      <w:vAlign w:val="center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DAA100"/>
          <w:bottom w:val="single" w:sz="4" w:space="0" w:color="FFFFFF" w:themeColor="background1"/>
          <w:right w:val="single" w:sz="4" w:space="0" w:color="DAA100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AA100"/>
      </w:tcPr>
    </w:tblStylePr>
    <w:tblStylePr w:type="lastRow">
      <w:tblPr/>
      <w:tcPr>
        <w:tcBorders>
          <w:insideV w:val="nil"/>
        </w:tcBorders>
      </w:tcPr>
    </w:tblStylePr>
    <w:tblStylePr w:type="firstCol">
      <w:pPr>
        <w:wordWrap/>
        <w:spacing w:beforeLines="0"/>
        <w:ind w:leftChars="0" w:left="0" w:rightChars="0" w:right="0"/>
      </w:pPr>
      <w:tblPr/>
      <w:tcPr>
        <w:tcBorders>
          <w:top w:val="single" w:sz="4" w:space="0" w:color="B38200" w:themeColor="accent3" w:themeShade="BF"/>
          <w:left w:val="single" w:sz="4" w:space="0" w:color="B38200" w:themeColor="accent3" w:themeShade="BF"/>
          <w:bottom w:val="single" w:sz="4" w:space="0" w:color="B38200" w:themeColor="accent3" w:themeShade="BF"/>
          <w:right w:val="single" w:sz="4" w:space="0" w:color="B38200" w:themeColor="accent3" w:themeShade="BF"/>
          <w:insideH w:val="single" w:sz="4" w:space="0" w:color="B38200" w:themeColor="accent3" w:themeShade="BF"/>
          <w:insideV w:val="single" w:sz="4" w:space="0" w:color="B38200" w:themeColor="accent3" w:themeShade="BF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B38200" w:themeColor="accent3" w:themeShade="BF"/>
          <w:left w:val="single" w:sz="4" w:space="0" w:color="B38200" w:themeColor="accent3" w:themeShade="BF"/>
          <w:bottom w:val="single" w:sz="4" w:space="0" w:color="B38200" w:themeColor="accent3" w:themeShade="BF"/>
          <w:right w:val="single" w:sz="4" w:space="0" w:color="B38200" w:themeColor="accent3" w:themeShade="BF"/>
          <w:insideH w:val="single" w:sz="4" w:space="0" w:color="B38200" w:themeColor="accent3" w:themeShade="BF"/>
          <w:insideV w:val="single" w:sz="4" w:space="0" w:color="B38200" w:themeColor="accent3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B38200" w:themeColor="accent3" w:themeShade="BF"/>
          <w:left w:val="single" w:sz="4" w:space="0" w:color="B38200" w:themeColor="accent3" w:themeShade="BF"/>
          <w:bottom w:val="single" w:sz="4" w:space="0" w:color="B38200" w:themeColor="accent3" w:themeShade="BF"/>
          <w:right w:val="single" w:sz="4" w:space="0" w:color="B38200" w:themeColor="accent3" w:themeShade="BF"/>
          <w:insideH w:val="single" w:sz="4" w:space="0" w:color="B38200" w:themeColor="accent3" w:themeShade="BF"/>
          <w:insideV w:val="single" w:sz="4" w:space="0" w:color="B38200" w:themeColor="accent3" w:themeShade="BF"/>
          <w:tl2br w:val="nil"/>
          <w:tr2bl w:val="nil"/>
        </w:tcBorders>
        <w:shd w:val="clear" w:color="auto" w:fill="FFF5DD"/>
      </w:tcPr>
    </w:tblStylePr>
  </w:style>
  <w:style w:type="table" w:customStyle="1" w:styleId="Style1">
    <w:name w:val="Style1"/>
    <w:basedOn w:val="TableNormal"/>
    <w:uiPriority w:val="99"/>
    <w:rsid w:val="00DA0C10"/>
    <w:tblPr/>
  </w:style>
  <w:style w:type="table" w:customStyle="1" w:styleId="Mastergardeneryellow">
    <w:name w:val="Master gardener yellow"/>
    <w:basedOn w:val="TableNormal"/>
    <w:uiPriority w:val="99"/>
    <w:rsid w:val="006C6FEE"/>
    <w:tblPr/>
  </w:style>
  <w:style w:type="paragraph" w:customStyle="1" w:styleId="Default">
    <w:name w:val="Default"/>
    <w:rsid w:val="00842B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il">
    <w:name w:val="il"/>
    <w:basedOn w:val="DefaultParagraphFont"/>
    <w:rsid w:val="00186A5C"/>
  </w:style>
  <w:style w:type="character" w:customStyle="1" w:styleId="im">
    <w:name w:val="im"/>
    <w:basedOn w:val="DefaultParagraphFont"/>
    <w:rsid w:val="00186A5C"/>
  </w:style>
  <w:style w:type="paragraph" w:styleId="NormalWeb">
    <w:name w:val="Normal (Web)"/>
    <w:basedOn w:val="Normal"/>
    <w:uiPriority w:val="99"/>
    <w:semiHidden/>
    <w:unhideWhenUsed/>
    <w:rsid w:val="006F4A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9C5080"/>
    <w:rPr>
      <w:rFonts w:ascii="Georgia" w:hAnsi="Georg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397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96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humanresources@ucanr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anr.edu/sites/ANRSPU/Supervisor_Resources/Fellowship_Opportunities_63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MG use thi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CC0"/>
      </a:accent1>
      <a:accent2>
        <a:srgbClr val="97BD26"/>
      </a:accent2>
      <a:accent3>
        <a:srgbClr val="F0AF00"/>
      </a:accent3>
      <a:accent4>
        <a:srgbClr val="0055A2"/>
      </a:accent4>
      <a:accent5>
        <a:srgbClr val="C72E27"/>
      </a:accent5>
      <a:accent6>
        <a:srgbClr val="B19540"/>
      </a:accent6>
      <a:hlink>
        <a:srgbClr val="0563C1"/>
      </a:hlink>
      <a:folHlink>
        <a:srgbClr val="407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ACB5-7569-42FD-8CF2-90500F17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Engaging Campus students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Engaging Campus students</dc:title>
  <dc:subject/>
  <dc:creator>Mark Bell;Bethanie Brown;Joni Ripee</dc:creator>
  <cp:keywords>Extension;health and wellness</cp:keywords>
  <dc:description/>
  <cp:lastModifiedBy>Mark Bell</cp:lastModifiedBy>
  <cp:revision>7</cp:revision>
  <cp:lastPrinted>2021-02-04T19:35:00Z</cp:lastPrinted>
  <dcterms:created xsi:type="dcterms:W3CDTF">2021-03-19T19:44:00Z</dcterms:created>
  <dcterms:modified xsi:type="dcterms:W3CDTF">2021-03-25T17:15:00Z</dcterms:modified>
</cp:coreProperties>
</file>