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k="http://schemas.microsoft.com/office/drawing/2018/sketchyshapes" mc:Ignorable="w14 w15 w16se w16cid w16 w16cex w16sdtdh w16du wp14">
  <w:body>
    <w:p w:rsidRPr="00611DD5" w:rsidR="003770D1" w:rsidP="00611DD5" w:rsidRDefault="5E8A4894" w14:paraId="7E32845D" w14:textId="122CFFD0">
      <w:pPr>
        <w:pStyle w:val="Title"/>
        <w:jc w:val="center"/>
        <w:rPr>
          <w:rFonts w:asciiTheme="minorHAnsi" w:hAnsiTheme="minorHAnsi" w:cstheme="minorHAnsi"/>
          <w:sz w:val="28"/>
          <w:szCs w:val="28"/>
        </w:rPr>
      </w:pPr>
      <w:r w:rsidRPr="00611DD5">
        <w:rPr>
          <w:rFonts w:asciiTheme="minorHAnsi" w:hAnsiTheme="minorHAnsi" w:cstheme="minorHAnsi"/>
          <w:sz w:val="28"/>
          <w:szCs w:val="28"/>
        </w:rPr>
        <w:t>Site-Level Assessment Questionnaire (SLAQ) Protocol</w:t>
      </w:r>
      <w:r w:rsidR="00D00714">
        <w:rPr>
          <w:rFonts w:asciiTheme="minorHAnsi" w:hAnsiTheme="minorHAnsi" w:cstheme="minorHAnsi"/>
          <w:sz w:val="28"/>
          <w:szCs w:val="28"/>
        </w:rPr>
        <w:t xml:space="preserve"> for LHDs</w:t>
      </w:r>
    </w:p>
    <w:p w:rsidR="009749D1" w:rsidP="00611DD5" w:rsidRDefault="001676DC" w14:paraId="33E29C42" w14:textId="10549F81">
      <w:pPr>
        <w:pStyle w:val="Title"/>
        <w:jc w:val="center"/>
        <w:rPr>
          <w:rFonts w:asciiTheme="minorHAnsi" w:hAnsiTheme="minorHAnsi" w:cstheme="minorHAnsi"/>
          <w:sz w:val="28"/>
          <w:szCs w:val="28"/>
        </w:rPr>
      </w:pPr>
      <w:r w:rsidRPr="00611DD5">
        <w:rPr>
          <w:rFonts w:asciiTheme="minorHAnsi" w:hAnsiTheme="minorHAnsi" w:cstheme="minorHAnsi"/>
          <w:sz w:val="28"/>
          <w:szCs w:val="28"/>
        </w:rPr>
        <w:t xml:space="preserve">for Out-of-School </w:t>
      </w:r>
      <w:r w:rsidRPr="00611DD5" w:rsidR="00673BBF">
        <w:rPr>
          <w:rFonts w:asciiTheme="minorHAnsi" w:hAnsiTheme="minorHAnsi" w:cstheme="minorHAnsi"/>
          <w:sz w:val="28"/>
          <w:szCs w:val="28"/>
        </w:rPr>
        <w:t>Time</w:t>
      </w:r>
      <w:r w:rsidRPr="00611DD5" w:rsidR="004675A8">
        <w:rPr>
          <w:rFonts w:asciiTheme="minorHAnsi" w:hAnsiTheme="minorHAnsi" w:cstheme="minorHAnsi"/>
          <w:sz w:val="28"/>
          <w:szCs w:val="28"/>
        </w:rPr>
        <w:t xml:space="preserve"> (OST)</w:t>
      </w:r>
      <w:r w:rsidRPr="00611DD5" w:rsidR="00673BBF">
        <w:rPr>
          <w:rFonts w:asciiTheme="minorHAnsi" w:hAnsiTheme="minorHAnsi" w:cstheme="minorHAnsi"/>
          <w:sz w:val="28"/>
          <w:szCs w:val="28"/>
        </w:rPr>
        <w:t xml:space="preserve"> </w:t>
      </w:r>
      <w:r w:rsidRPr="00611DD5">
        <w:rPr>
          <w:rFonts w:asciiTheme="minorHAnsi" w:hAnsiTheme="minorHAnsi" w:cstheme="minorHAnsi"/>
          <w:sz w:val="28"/>
          <w:szCs w:val="28"/>
        </w:rPr>
        <w:t xml:space="preserve">and </w:t>
      </w:r>
      <w:r w:rsidRPr="00611DD5" w:rsidR="00673BBF">
        <w:rPr>
          <w:rFonts w:asciiTheme="minorHAnsi" w:hAnsiTheme="minorHAnsi" w:cstheme="minorHAnsi"/>
          <w:sz w:val="28"/>
          <w:szCs w:val="28"/>
        </w:rPr>
        <w:t>Early C</w:t>
      </w:r>
      <w:r w:rsidRPr="00611DD5">
        <w:rPr>
          <w:rFonts w:asciiTheme="minorHAnsi" w:hAnsiTheme="minorHAnsi" w:cstheme="minorHAnsi"/>
          <w:sz w:val="28"/>
          <w:szCs w:val="28"/>
        </w:rPr>
        <w:t>are and Education</w:t>
      </w:r>
      <w:r w:rsidRPr="00611DD5" w:rsidR="004675A8">
        <w:rPr>
          <w:rFonts w:asciiTheme="minorHAnsi" w:hAnsiTheme="minorHAnsi" w:cstheme="minorHAnsi"/>
          <w:sz w:val="28"/>
          <w:szCs w:val="28"/>
        </w:rPr>
        <w:t xml:space="preserve"> (ECE)</w:t>
      </w:r>
      <w:r w:rsidRPr="00611DD5" w:rsidR="003770D1">
        <w:rPr>
          <w:rFonts w:asciiTheme="minorHAnsi" w:hAnsiTheme="minorHAnsi" w:cstheme="minorHAnsi"/>
          <w:sz w:val="28"/>
          <w:szCs w:val="28"/>
        </w:rPr>
        <w:t xml:space="preserve"> Sites</w:t>
      </w:r>
    </w:p>
    <w:p w:rsidRPr="00611DD5" w:rsidR="00611DD5" w:rsidP="00611DD5" w:rsidRDefault="00611DD5" w14:paraId="1977C293" w14:textId="77777777"/>
    <w:p w:rsidRPr="00ED784B" w:rsidR="003E3EC3" w:rsidP="00ED784B" w:rsidRDefault="002205B5" w14:paraId="2241E61C" w14:textId="6730A81B">
      <w:pPr>
        <w:pStyle w:val="Heading1"/>
        <w:rPr>
          <w:b/>
          <w:color w:val="auto"/>
        </w:rPr>
      </w:pPr>
      <w:r w:rsidRPr="00ED784B">
        <w:rPr>
          <w:rFonts w:ascii="Calibri" w:hAnsi="Calibri"/>
          <w:b/>
          <w:bCs/>
          <w:noProof/>
          <w:color w:val="auto"/>
          <w:sz w:val="24"/>
          <w:shd w:val="clear" w:color="auto" w:fill="E6E6E6"/>
        </w:rPr>
        <mc:AlternateContent>
          <mc:Choice Requires="wps">
            <w:drawing>
              <wp:anchor distT="0" distB="0" distL="0" distR="0" simplePos="0" relativeHeight="251658240" behindDoc="1" locked="0" layoutInCell="1" allowOverlap="1" wp14:anchorId="4444153F" wp14:editId="7E4AAB13">
                <wp:simplePos x="0" y="0"/>
                <wp:positionH relativeFrom="column">
                  <wp:posOffset>4280535</wp:posOffset>
                </wp:positionH>
                <wp:positionV relativeFrom="paragraph">
                  <wp:posOffset>79284</wp:posOffset>
                </wp:positionV>
                <wp:extent cx="2433320" cy="700405"/>
                <wp:effectExtent l="177800" t="0" r="17780" b="10795"/>
                <wp:wrapSquare wrapText="bothSides"/>
                <wp:docPr id="13" name="Rounded Rectangular Callout 13"/>
                <wp:cNvGraphicFramePr/>
                <a:graphic xmlns:a="http://schemas.openxmlformats.org/drawingml/2006/main">
                  <a:graphicData uri="http://schemas.microsoft.com/office/word/2010/wordprocessingShape">
                    <wps:wsp>
                      <wps:cNvSpPr/>
                      <wps:spPr>
                        <a:xfrm>
                          <a:off x="0" y="0"/>
                          <a:ext cx="2433320" cy="700405"/>
                        </a:xfrm>
                        <a:prstGeom prst="wedgeRoundRectCallout">
                          <a:avLst>
                            <a:gd name="adj1" fmla="val -56848"/>
                            <a:gd name="adj2" fmla="val 37582"/>
                            <a:gd name="adj3" fmla="val 16667"/>
                          </a:avLst>
                        </a:prstGeom>
                      </wps:spPr>
                      <wps:style>
                        <a:lnRef idx="1">
                          <a:schemeClr val="accent3"/>
                        </a:lnRef>
                        <a:fillRef idx="2">
                          <a:schemeClr val="accent3"/>
                        </a:fillRef>
                        <a:effectRef idx="1">
                          <a:schemeClr val="accent3"/>
                        </a:effectRef>
                        <a:fontRef idx="minor">
                          <a:schemeClr val="dk1"/>
                        </a:fontRef>
                      </wps:style>
                      <wps:txbx>
                        <w:txbxContent>
                          <w:p w:rsidRPr="00AE1EF2" w:rsidR="00AE1EF2" w:rsidP="00AE1EF2" w:rsidRDefault="00AE1EF2" w14:paraId="0B5D0CE6" w14:textId="77777777">
                            <w:pPr>
                              <w:jc w:val="center"/>
                              <w:rPr>
                                <w:color w:val="000000" w:themeColor="text1"/>
                                <w:sz w:val="22"/>
                                <w:szCs w:val="22"/>
                              </w:rPr>
                            </w:pPr>
                            <w:r w:rsidRPr="00AE1EF2">
                              <w:rPr>
                                <w:color w:val="000000" w:themeColor="text1"/>
                                <w:sz w:val="22"/>
                                <w:szCs w:val="22"/>
                              </w:rPr>
                              <w:t>Have a question?</w:t>
                            </w:r>
                          </w:p>
                          <w:p w:rsidRPr="00AE1EF2" w:rsidR="00AE1EF2" w:rsidP="00AE1EF2" w:rsidRDefault="00AE1EF2" w14:paraId="0BC4822A" w14:textId="77777777">
                            <w:pPr>
                              <w:jc w:val="center"/>
                              <w:rPr>
                                <w:color w:val="000000" w:themeColor="text1"/>
                                <w:sz w:val="22"/>
                                <w:szCs w:val="22"/>
                              </w:rPr>
                            </w:pPr>
                            <w:r w:rsidRPr="00AE1EF2">
                              <w:rPr>
                                <w:color w:val="000000" w:themeColor="text1"/>
                                <w:sz w:val="22"/>
                                <w:szCs w:val="22"/>
                              </w:rPr>
                              <w:t xml:space="preserve">Send an email to </w:t>
                            </w:r>
                            <w:hyperlink w:history="1" r:id="rId11">
                              <w:r w:rsidRPr="00AE1EF2">
                                <w:rPr>
                                  <w:rStyle w:val="Hyperlink"/>
                                  <w:color w:val="000000" w:themeColor="text1"/>
                                  <w:sz w:val="22"/>
                                  <w:szCs w:val="22"/>
                                </w:rPr>
                                <w:t>EvaluateSNAPEd@ucanr.edu</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w14:anchorId="4444153F">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textboxrect="791,791,20809,20809" o:connecttype="custom" o:connectlocs="10800,0;0,10800;10800,21600;21600,10800;@34,@35"/>
                <v:handles>
                  <v:h position="#0,#1"/>
                </v:handles>
              </v:shapetype>
              <v:shape id="Rounded Rectangular Callout 13" style="position:absolute;margin-left:337.05pt;margin-top:6.25pt;width:191.6pt;height:55.1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spid="_x0000_s1026" fillcolor="#c3c3c3 [2166]" strokecolor="#a5a5a5 [3206]" strokeweight=".5pt" type="#_x0000_t62" adj="-1479,189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">
                <v:fill type="gradient" color2="#b6b6b6 [2614]" colors="0 #d2d2d2;.5 #c8c8c8;1 silver" focus="100%" rotate="t">
                  <o:fill v:ext="view" type="gradientUnscaled"/>
                </v:fill>
                <v:textbox>
                  <w:txbxContent>
                    <w:p w:rsidRPr="00AE1EF2" w:rsidR="00AE1EF2" w:rsidP="00AE1EF2" w:rsidRDefault="00AE1EF2" w14:paraId="0B5D0CE6" w14:textId="77777777">
                      <w:pPr>
                        <w:jc w:val="center"/>
                        <w:rPr>
                          <w:color w:val="000000" w:themeColor="text1"/>
                          <w:sz w:val="22"/>
                          <w:szCs w:val="22"/>
                        </w:rPr>
                      </w:pPr>
                      <w:r w:rsidRPr="00AE1EF2">
                        <w:rPr>
                          <w:color w:val="000000" w:themeColor="text1"/>
                          <w:sz w:val="22"/>
                          <w:szCs w:val="22"/>
                        </w:rPr>
                        <w:t>Have a question?</w:t>
                      </w:r>
                    </w:p>
                    <w:p w:rsidRPr="00AE1EF2" w:rsidR="00AE1EF2" w:rsidP="00AE1EF2" w:rsidRDefault="00AE1EF2" w14:paraId="0BC4822A" w14:textId="77777777">
                      <w:pPr>
                        <w:jc w:val="center"/>
                        <w:rPr>
                          <w:color w:val="000000" w:themeColor="text1"/>
                          <w:sz w:val="22"/>
                          <w:szCs w:val="22"/>
                        </w:rPr>
                      </w:pPr>
                      <w:r w:rsidRPr="00AE1EF2">
                        <w:rPr>
                          <w:color w:val="000000" w:themeColor="text1"/>
                          <w:sz w:val="22"/>
                          <w:szCs w:val="22"/>
                        </w:rPr>
                        <w:t xml:space="preserve">Send an email to </w:t>
                      </w:r>
                      <w:hyperlink w:history="1" r:id="rId12">
                        <w:r w:rsidRPr="00AE1EF2">
                          <w:rPr>
                            <w:rStyle w:val="Hyperlink"/>
                            <w:color w:val="000000" w:themeColor="text1"/>
                            <w:sz w:val="22"/>
                            <w:szCs w:val="22"/>
                          </w:rPr>
                          <w:t>EvaluateSNAPEd@ucanr.edu</w:t>
                        </w:r>
                      </w:hyperlink>
                    </w:p>
                  </w:txbxContent>
                </v:textbox>
                <w10:wrap type="square"/>
              </v:shape>
            </w:pict>
          </mc:Fallback>
        </mc:AlternateContent>
      </w:r>
      <w:r w:rsidR="00D00714">
        <w:rPr>
          <w:rFonts w:ascii="Calibri" w:hAnsi="Calibri"/>
          <w:noProof/>
          <w:color w:val="auto"/>
          <w:sz w:val="24"/>
          <w:shd w:val="clear" w:color="auto" w:fill="E6E6E6"/>
        </w:rPr>
        <w:t>NPI Assessment Questionnaires</w:t>
      </w:r>
      <w:r w:rsidRPr="00ED784B" w:rsidR="003E3EC3">
        <w:rPr>
          <w:b/>
          <w:color w:val="auto"/>
          <w:sz w:val="24"/>
        </w:rPr>
        <w:t xml:space="preserve"> Website and Resources</w:t>
      </w:r>
    </w:p>
    <w:p w:rsidRPr="00FE7E74" w:rsidR="003E3EC3" w:rsidP="003E3EC3" w:rsidRDefault="003E3EC3" w14:paraId="5525919E" w14:textId="35C825B5">
      <w:pPr>
        <w:rPr>
          <w:b/>
          <w:sz w:val="16"/>
          <w:szCs w:val="16"/>
        </w:rPr>
      </w:pPr>
    </w:p>
    <w:p w:rsidRPr="00051A8C" w:rsidR="00D00714" w:rsidP="00D00714" w:rsidRDefault="00D00714" w14:paraId="3E8AE80F" w14:textId="77777777">
      <w:pPr>
        <w:spacing w:after="120"/>
      </w:pPr>
      <w:r>
        <w:t>All SLAQs and related resources can be found on</w:t>
      </w:r>
      <w:r w:rsidDel="00BC40CE">
        <w:t xml:space="preserve"> </w:t>
      </w:r>
      <w:r>
        <w:t xml:space="preserve">the </w:t>
      </w:r>
      <w:hyperlink w:history="1" r:id="rId13">
        <w:r>
          <w:rPr>
            <w:rStyle w:val="Hyperlink"/>
          </w:rPr>
          <w:t>NPI Assessment Questionnaires website</w:t>
        </w:r>
      </w:hyperlink>
      <w:r>
        <w:t xml:space="preserve">: </w:t>
      </w:r>
    </w:p>
    <w:p w:rsidR="00D00714" w:rsidP="00D00714" w:rsidRDefault="00D00714" w14:paraId="71F560B0" w14:textId="77777777">
      <w:pPr>
        <w:ind w:left="360" w:firstLine="360"/>
      </w:pPr>
      <w:r w:rsidRPr="00FE7010">
        <w:rPr>
          <w:b/>
          <w:bCs/>
        </w:rPr>
        <w:t>Website URL:</w:t>
      </w:r>
      <w:r>
        <w:t xml:space="preserve"> </w:t>
      </w:r>
      <w:hyperlink w:history="1" r:id="rId14">
        <w:r w:rsidRPr="00A75258">
          <w:rPr>
            <w:rStyle w:val="Hyperlink"/>
          </w:rPr>
          <w:t>https://ucanr.edu/sites/SLAQ/</w:t>
        </w:r>
      </w:hyperlink>
      <w:r>
        <w:t xml:space="preserve"> </w:t>
      </w:r>
    </w:p>
    <w:p w:rsidRPr="00394571" w:rsidR="00D00714" w:rsidP="00D00714" w:rsidRDefault="00D00714" w14:paraId="6D8B2696" w14:textId="77777777">
      <w:pPr>
        <w:ind w:left="360"/>
        <w:rPr>
          <w:sz w:val="16"/>
          <w:szCs w:val="16"/>
        </w:rPr>
      </w:pPr>
    </w:p>
    <w:p w:rsidRPr="00E3483B" w:rsidR="00D00714" w:rsidP="00D00714" w:rsidRDefault="00D00714" w14:paraId="0E5442DA" w14:textId="675A64AD">
      <w:pPr>
        <w:rPr>
          <w:b/>
        </w:rPr>
      </w:pPr>
      <w:r>
        <w:t>On the main</w:t>
      </w:r>
      <w:r w:rsidRPr="00E3483B">
        <w:rPr>
          <w:rStyle w:val="Hyperlink"/>
          <w:color w:val="auto"/>
          <w:u w:val="none"/>
        </w:rPr>
        <w:t xml:space="preserve"> </w:t>
      </w:r>
      <w:hyperlink r:id="rId15">
        <w:r w:rsidRPr="7953C436">
          <w:rPr>
            <w:rStyle w:val="Hyperlink"/>
          </w:rPr>
          <w:t>SLAQ Questionnaires page</w:t>
        </w:r>
      </w:hyperlink>
      <w:r w:rsidRPr="00E3483B">
        <w:rPr>
          <w:rStyle w:val="Hyperlink"/>
          <w:color w:val="auto"/>
          <w:u w:val="none"/>
        </w:rPr>
        <w:t>,</w:t>
      </w:r>
      <w:r>
        <w:t xml:space="preserve"> n</w:t>
      </w:r>
      <w:r w:rsidRPr="00E3483B">
        <w:rPr>
          <w:rStyle w:val="Hyperlink"/>
          <w:color w:val="auto"/>
          <w:u w:val="none"/>
        </w:rPr>
        <w:t>avigate to the page</w:t>
      </w:r>
      <w:r>
        <w:rPr>
          <w:rStyle w:val="Hyperlink"/>
          <w:color w:val="auto"/>
          <w:u w:val="none"/>
        </w:rPr>
        <w:t xml:space="preserve"> you need</w:t>
      </w:r>
      <w:r w:rsidRPr="00E3483B">
        <w:rPr>
          <w:rStyle w:val="Hyperlink"/>
          <w:color w:val="auto"/>
          <w:u w:val="none"/>
        </w:rPr>
        <w:t xml:space="preserve"> for </w:t>
      </w:r>
      <w:r>
        <w:rPr>
          <w:rStyle w:val="Hyperlink"/>
          <w:color w:val="auto"/>
          <w:u w:val="none"/>
        </w:rPr>
        <w:t>ECE or OST</w:t>
      </w:r>
      <w:r w:rsidRPr="00E3483B">
        <w:rPr>
          <w:rStyle w:val="Hyperlink"/>
          <w:color w:val="auto"/>
          <w:u w:val="none"/>
        </w:rPr>
        <w:t xml:space="preserve"> SLAQ</w:t>
      </w:r>
      <w:r w:rsidR="00CB7630">
        <w:rPr>
          <w:rStyle w:val="Hyperlink"/>
          <w:color w:val="auto"/>
          <w:u w:val="none"/>
        </w:rPr>
        <w:t xml:space="preserve"> materials</w:t>
      </w:r>
      <w:r w:rsidRPr="00E3483B">
        <w:rPr>
          <w:rStyle w:val="Hyperlink"/>
          <w:color w:val="auto"/>
          <w:u w:val="none"/>
        </w:rPr>
        <w:t xml:space="preserve">. </w:t>
      </w:r>
    </w:p>
    <w:p w:rsidR="00D00714" w:rsidP="00D00714" w:rsidRDefault="00D00714" w14:paraId="5195707F" w14:textId="77777777">
      <w:pPr>
        <w:pStyle w:val="ListParagraph"/>
        <w:ind w:left="360"/>
      </w:pPr>
      <w:r>
        <w:rPr>
          <w:noProof/>
        </w:rPr>
        <w:drawing>
          <wp:inline distT="0" distB="0" distL="0" distR="0" wp14:anchorId="73605F36" wp14:editId="53317FFF">
            <wp:extent cx="4705350" cy="3242469"/>
            <wp:effectExtent l="0" t="0" r="0" b="0"/>
            <wp:docPr id="808669512" name="Picture 808669512" descr="Screenshot of SLAQ Questionnaires web page, with emphasis sub-pages (e.g. retail, ECE, OST, 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705350" cy="3242469"/>
                    </a:xfrm>
                    <a:prstGeom prst="rect">
                      <a:avLst/>
                    </a:prstGeom>
                  </pic:spPr>
                </pic:pic>
              </a:graphicData>
            </a:graphic>
          </wp:inline>
        </w:drawing>
      </w:r>
    </w:p>
    <w:p w:rsidR="00D00714" w:rsidP="00D00714" w:rsidRDefault="00D00714" w14:paraId="6D09A707" w14:textId="748F5C0B">
      <w:r>
        <w:t xml:space="preserve">From there, you can download </w:t>
      </w:r>
      <w:r w:rsidRPr="0091095C">
        <w:t>copies</w:t>
      </w:r>
      <w:r>
        <w:t xml:space="preserve"> of SLAQs, protocols, LHD activity checklists (LACs), and find </w:t>
      </w:r>
      <w:r w:rsidR="00CB7630">
        <w:t xml:space="preserve">Survey 123 </w:t>
      </w:r>
      <w:r>
        <w:t>links to e</w:t>
      </w:r>
      <w:r w:rsidRPr="00F06486">
        <w:t xml:space="preserve">nter and submit </w:t>
      </w:r>
      <w:r w:rsidRPr="0091095C">
        <w:t>completed questionnaires</w:t>
      </w:r>
      <w:r w:rsidRPr="00F06486">
        <w:t>.</w:t>
      </w:r>
    </w:p>
    <w:p w:rsidR="00D00714" w:rsidP="00D00714" w:rsidRDefault="00D00714" w14:paraId="2659B127" w14:textId="77777777"/>
    <w:p w:rsidR="00D00714" w:rsidP="00D00714" w:rsidRDefault="00D00714" w14:paraId="59EDF783" w14:textId="77777777"/>
    <w:p w:rsidRPr="00F06486" w:rsidR="00D00714" w:rsidP="00D00714" w:rsidRDefault="00D00714" w14:paraId="193D4E55" w14:textId="77777777">
      <w:r>
        <w:t>Throughout the NPI Assessment Questionnaires website, you can also…</w:t>
      </w:r>
    </w:p>
    <w:p w:rsidRPr="00F06486" w:rsidR="00D00714" w:rsidP="00D00714" w:rsidRDefault="00D00714" w14:paraId="5FF2E260" w14:textId="77777777">
      <w:pPr>
        <w:pStyle w:val="ListParagraph"/>
        <w:numPr>
          <w:ilvl w:val="0"/>
          <w:numId w:val="3"/>
        </w:numPr>
        <w:rPr>
          <w:rStyle w:val="Hyperlink"/>
          <w:color w:val="auto"/>
          <w:u w:val="none"/>
        </w:rPr>
      </w:pPr>
      <w:r w:rsidRPr="00F06486">
        <w:t xml:space="preserve">Access </w:t>
      </w:r>
      <w:hyperlink w:history="1" r:id="rId17">
        <w:r w:rsidRPr="00F06486">
          <w:rPr>
            <w:rStyle w:val="Hyperlink"/>
          </w:rPr>
          <w:t>trainings</w:t>
        </w:r>
      </w:hyperlink>
      <w:r w:rsidRPr="00F06486">
        <w:t>.</w:t>
      </w:r>
    </w:p>
    <w:p w:rsidR="00D00714" w:rsidP="00D00714" w:rsidRDefault="00D00714" w14:paraId="03E3725E" w14:textId="77777777">
      <w:pPr>
        <w:pStyle w:val="ListParagraph"/>
        <w:numPr>
          <w:ilvl w:val="0"/>
          <w:numId w:val="3"/>
        </w:numPr>
      </w:pPr>
      <w:r w:rsidRPr="00F06486">
        <w:rPr>
          <w:rStyle w:val="Hyperlink"/>
          <w:color w:val="auto"/>
          <w:u w:val="none"/>
        </w:rPr>
        <w:t xml:space="preserve">Access </w:t>
      </w:r>
      <w:hyperlink w:history="1" r:id="rId18">
        <w:r w:rsidRPr="00F06486">
          <w:rPr>
            <w:rStyle w:val="Hyperlink"/>
          </w:rPr>
          <w:t>resources</w:t>
        </w:r>
      </w:hyperlink>
      <w:r w:rsidRPr="00F06486">
        <w:rPr>
          <w:rStyle w:val="Hyperlink"/>
          <w:color w:val="auto"/>
          <w:u w:val="none"/>
        </w:rPr>
        <w:t xml:space="preserve">, like the </w:t>
      </w:r>
      <w:r w:rsidRPr="00691261">
        <w:t>SLAQ one-pager</w:t>
      </w:r>
      <w:r>
        <w:rPr>
          <w:rStyle w:val="Hyperlink"/>
          <w:color w:val="auto"/>
          <w:u w:val="none"/>
        </w:rPr>
        <w:t xml:space="preserve"> </w:t>
      </w:r>
      <w:r w:rsidRPr="00F06486">
        <w:rPr>
          <w:rStyle w:val="Hyperlink"/>
          <w:color w:val="auto"/>
          <w:u w:val="none"/>
        </w:rPr>
        <w:t xml:space="preserve">and the </w:t>
      </w:r>
      <w:r w:rsidRPr="00691261">
        <w:t>action planning materials</w:t>
      </w:r>
      <w:r>
        <w:t xml:space="preserve"> </w:t>
      </w:r>
      <w:r w:rsidRPr="00F06486">
        <w:rPr>
          <w:rStyle w:val="Hyperlink"/>
          <w:color w:val="auto"/>
          <w:u w:val="none"/>
        </w:rPr>
        <w:t xml:space="preserve">to help introduce </w:t>
      </w:r>
      <w:r>
        <w:rPr>
          <w:rStyle w:val="Hyperlink"/>
          <w:color w:val="auto"/>
          <w:u w:val="none"/>
        </w:rPr>
        <w:t xml:space="preserve">and use </w:t>
      </w:r>
      <w:r w:rsidRPr="00F06486">
        <w:rPr>
          <w:rStyle w:val="Hyperlink"/>
          <w:color w:val="auto"/>
          <w:u w:val="none"/>
        </w:rPr>
        <w:t xml:space="preserve">SLAQs </w:t>
      </w:r>
      <w:r>
        <w:rPr>
          <w:rStyle w:val="Hyperlink"/>
          <w:color w:val="auto"/>
          <w:u w:val="none"/>
        </w:rPr>
        <w:t>with</w:t>
      </w:r>
      <w:r w:rsidRPr="00F06486">
        <w:rPr>
          <w:rStyle w:val="Hyperlink"/>
          <w:color w:val="auto"/>
          <w:u w:val="none"/>
        </w:rPr>
        <w:t xml:space="preserve"> </w:t>
      </w:r>
      <w:r>
        <w:rPr>
          <w:rStyle w:val="Hyperlink"/>
          <w:color w:val="auto"/>
          <w:u w:val="none"/>
        </w:rPr>
        <w:t>sites.</w:t>
      </w:r>
    </w:p>
    <w:p w:rsidRPr="00F06486" w:rsidR="003E3EC3" w:rsidP="00D00714" w:rsidRDefault="00D00714" w14:paraId="3880C787" w14:textId="47A72C6E">
      <w:pPr>
        <w:pStyle w:val="ListParagraph"/>
        <w:numPr>
          <w:ilvl w:val="0"/>
          <w:numId w:val="3"/>
        </w:numPr>
        <w:ind w:left="1080"/>
      </w:pPr>
      <w:r>
        <w:t xml:space="preserve">Review </w:t>
      </w:r>
      <w:hyperlink w:history="1" r:id="rId19">
        <w:r w:rsidRPr="00691261">
          <w:rPr>
            <w:rStyle w:val="Hyperlink"/>
          </w:rPr>
          <w:t>FAQs</w:t>
        </w:r>
      </w:hyperlink>
      <w:r w:rsidRPr="00CD01B8">
        <w:rPr>
          <w:rStyle w:val="Hyperlink"/>
          <w:color w:val="auto"/>
          <w:u w:val="none"/>
        </w:rPr>
        <w:t xml:space="preserve"> </w:t>
      </w:r>
      <w:r>
        <w:rPr>
          <w:rStyle w:val="Hyperlink"/>
          <w:color w:val="auto"/>
          <w:u w:val="none"/>
        </w:rPr>
        <w:t xml:space="preserve">and </w:t>
      </w:r>
      <w:hyperlink w:history="1" r:id="rId20">
        <w:r>
          <w:rPr>
            <w:rStyle w:val="Hyperlink"/>
          </w:rPr>
          <w:t>g</w:t>
        </w:r>
        <w:r w:rsidRPr="00F06486">
          <w:rPr>
            <w:rStyle w:val="Hyperlink"/>
          </w:rPr>
          <w:t>et help</w:t>
        </w:r>
      </w:hyperlink>
      <w:r w:rsidRPr="00F06486">
        <w:t xml:space="preserve"> with SLAQs or LACs.</w:t>
      </w:r>
    </w:p>
    <w:p w:rsidR="00D00714" w:rsidRDefault="00D00714" w14:paraId="730A2EE2" w14:textId="7DD65234">
      <w:pPr>
        <w:rPr>
          <w:sz w:val="16"/>
          <w:szCs w:val="16"/>
        </w:rPr>
      </w:pPr>
      <w:r>
        <w:rPr>
          <w:sz w:val="16"/>
          <w:szCs w:val="16"/>
        </w:rPr>
        <w:br w:type="page"/>
      </w:r>
    </w:p>
    <w:p w:rsidRPr="00FE7E74" w:rsidR="00FE7E74" w:rsidP="00FE7E74" w:rsidRDefault="00FE7E74" w14:paraId="221C9A31" w14:textId="77777777">
      <w:pPr>
        <w:pStyle w:val="ListParagraph"/>
        <w:ind w:left="1080"/>
        <w:rPr>
          <w:sz w:val="16"/>
          <w:szCs w:val="16"/>
        </w:rPr>
      </w:pPr>
    </w:p>
    <w:p w:rsidR="002E0F01" w:rsidP="002E0F01" w:rsidRDefault="00FE7E74" w14:paraId="141F8425" w14:textId="0BB48DAA">
      <w:r>
        <w:t xml:space="preserve">Each ECE/OST site </w:t>
      </w:r>
      <w:r w:rsidR="004675A8">
        <w:t>you partner with on</w:t>
      </w:r>
      <w:r>
        <w:t xml:space="preserve"> site-level PSE wor</w:t>
      </w:r>
      <w:r w:rsidR="004675A8">
        <w:t xml:space="preserve">k </w:t>
      </w:r>
      <w:r>
        <w:t>should complete a SLAQ</w:t>
      </w:r>
      <w:r w:rsidRPr="00B06EC7" w:rsidR="00B06EC7">
        <w:rPr>
          <w:color w:val="FF0000"/>
        </w:rPr>
        <w:t xml:space="preserve"> </w:t>
      </w:r>
      <w:r w:rsidRPr="00B06EC7" w:rsidR="00B06EC7">
        <w:rPr>
          <w:b/>
          <w:color w:val="FF0000"/>
          <w:u w:val="single"/>
        </w:rPr>
        <w:t xml:space="preserve">before </w:t>
      </w:r>
      <w:r w:rsidR="00B06EC7">
        <w:t>PSE implementation</w:t>
      </w:r>
      <w:r>
        <w:t>:</w:t>
      </w:r>
    </w:p>
    <w:p w:rsidRPr="00ED784B" w:rsidR="002E0F01" w:rsidP="00ED784B" w:rsidRDefault="00B60AD5" w14:paraId="16670C88" w14:textId="2F746E15">
      <w:pPr>
        <w:pStyle w:val="Heading1"/>
        <w:rPr>
          <w:b/>
        </w:rPr>
      </w:pPr>
      <w:r w:rsidRPr="00ED784B">
        <w:rPr>
          <w:b/>
          <w:color w:val="auto"/>
          <w:sz w:val="24"/>
        </w:rPr>
        <w:t xml:space="preserve">Checklist for Completing a </w:t>
      </w:r>
      <w:r w:rsidRPr="00ED784B" w:rsidR="002E0F01">
        <w:rPr>
          <w:b/>
          <w:color w:val="auto"/>
          <w:sz w:val="24"/>
        </w:rPr>
        <w:t xml:space="preserve">SLAQ </w:t>
      </w:r>
    </w:p>
    <w:p w:rsidRPr="00116E3E" w:rsidR="00DC3D63" w:rsidP="002E0F01" w:rsidRDefault="000D2E41" w14:paraId="51693D2E" w14:textId="0C417526">
      <w:pPr>
        <w:rPr>
          <w:i/>
          <w:iCs/>
        </w:rPr>
      </w:pPr>
      <w:r>
        <w:t>Use this checklist to track your progress towards SLAQ completion. Detailed, s</w:t>
      </w:r>
      <w:r w:rsidR="00DC3D63">
        <w:t xml:space="preserve">tep-by-step instructions </w:t>
      </w:r>
      <w:r>
        <w:t>can be found below</w:t>
      </w:r>
      <w:r w:rsidR="00DC3D63">
        <w:t>.</w:t>
      </w:r>
      <w:r w:rsidR="00116E3E">
        <w:t xml:space="preserve"> </w:t>
      </w:r>
    </w:p>
    <w:p w:rsidRPr="00FE7E74" w:rsidR="002E0F01" w:rsidP="002E0F01" w:rsidRDefault="00CB7630" w14:paraId="3EBDE618" w14:textId="20AFF518">
      <w:pPr>
        <w:rPr>
          <w:sz w:val="16"/>
          <w:szCs w:val="16"/>
        </w:rPr>
      </w:pPr>
      <w:r>
        <w:rPr>
          <w:noProof/>
          <w:color w:val="2B579A"/>
          <w:shd w:val="clear" w:color="auto" w:fill="E6E6E6"/>
        </w:rPr>
        <mc:AlternateContent>
          <mc:Choice Requires="wps">
            <w:drawing>
              <wp:anchor distT="0" distB="0" distL="114300" distR="114300" simplePos="0" relativeHeight="251658241" behindDoc="1" locked="0" layoutInCell="1" allowOverlap="1" wp14:anchorId="0FF69FCD" wp14:editId="1AEEBE0E">
                <wp:simplePos x="0" y="0"/>
                <wp:positionH relativeFrom="column">
                  <wp:posOffset>-63305</wp:posOffset>
                </wp:positionH>
                <wp:positionV relativeFrom="paragraph">
                  <wp:posOffset>80694</wp:posOffset>
                </wp:positionV>
                <wp:extent cx="6245225" cy="3952973"/>
                <wp:effectExtent l="0" t="0" r="15875" b="9525"/>
                <wp:wrapNone/>
                <wp:docPr id="4" name="Rectangle 4"/>
                <wp:cNvGraphicFramePr/>
                <a:graphic xmlns:a="http://schemas.openxmlformats.org/drawingml/2006/main">
                  <a:graphicData uri="http://schemas.microsoft.com/office/word/2010/wordprocessingShape">
                    <wps:wsp>
                      <wps:cNvSpPr/>
                      <wps:spPr>
                        <a:xfrm>
                          <a:off x="0" y="0"/>
                          <a:ext cx="6245225" cy="39529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style="position:absolute;margin-left:-5pt;margin-top:6.35pt;width:491.75pt;height:311.2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1f3763 [1604]" strokeweight="1pt" w14:anchorId="6B9D83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"/>
            </w:pict>
          </mc:Fallback>
        </mc:AlternateContent>
      </w:r>
    </w:p>
    <w:p w:rsidR="002E0F01" w:rsidP="006E4BC3" w:rsidRDefault="002E0F01" w14:paraId="6F401304" w14:textId="37F75527">
      <w:pPr>
        <w:pStyle w:val="ListParagraph"/>
        <w:numPr>
          <w:ilvl w:val="0"/>
          <w:numId w:val="12"/>
        </w:numPr>
      </w:pPr>
      <w:r>
        <w:t>I</w:t>
      </w:r>
      <w:r w:rsidRPr="00FD4F79">
        <w:t xml:space="preserve">nitiate a conversation with your site about filling in the </w:t>
      </w:r>
      <w:r w:rsidRPr="00D00714" w:rsidR="00D11AA2">
        <w:t xml:space="preserve">SLAQ </w:t>
      </w:r>
      <w:r w:rsidRPr="00D00714">
        <w:t>questionnaire.</w:t>
      </w:r>
    </w:p>
    <w:p w:rsidR="00F80AB6" w:rsidP="006E4BC3" w:rsidRDefault="00F80AB6" w14:paraId="17609CFF" w14:textId="381A2490">
      <w:pPr>
        <w:pStyle w:val="ListParagraph"/>
        <w:numPr>
          <w:ilvl w:val="1"/>
          <w:numId w:val="12"/>
        </w:numPr>
      </w:pPr>
      <w:r>
        <w:t xml:space="preserve">Identify a </w:t>
      </w:r>
      <w:r w:rsidR="00886931">
        <w:t>S</w:t>
      </w:r>
      <w:r>
        <w:t xml:space="preserve">ite </w:t>
      </w:r>
      <w:r w:rsidR="00886931">
        <w:t>L</w:t>
      </w:r>
      <w:r>
        <w:t>ead to coordinate SLAQ completion.</w:t>
      </w:r>
    </w:p>
    <w:p w:rsidR="00F80AB6" w:rsidP="006E4BC3" w:rsidRDefault="00DC3D63" w14:paraId="1E504394" w14:textId="08E0F799">
      <w:pPr>
        <w:pStyle w:val="ListParagraph"/>
        <w:numPr>
          <w:ilvl w:val="1"/>
          <w:numId w:val="12"/>
        </w:numPr>
      </w:pPr>
      <w:r>
        <w:t xml:space="preserve">Talk to the site about the value and purpose of the SLAQ and </w:t>
      </w:r>
      <w:r w:rsidR="000D2E41">
        <w:t>how</w:t>
      </w:r>
      <w:r w:rsidR="6BC87E56">
        <w:t xml:space="preserve"> </w:t>
      </w:r>
      <w:r w:rsidR="000D2E41">
        <w:t xml:space="preserve">to </w:t>
      </w:r>
      <w:r w:rsidR="0060781B">
        <w:t>complete it.</w:t>
      </w:r>
    </w:p>
    <w:p w:rsidR="40242523" w:rsidP="516CA591" w:rsidRDefault="0019636F" w14:paraId="040D8BA2" w14:textId="67E3D5D1">
      <w:pPr>
        <w:pStyle w:val="ListParagraph"/>
        <w:numPr>
          <w:ilvl w:val="1"/>
          <w:numId w:val="12"/>
        </w:numPr>
      </w:pPr>
      <w:r>
        <w:t>Work w</w:t>
      </w:r>
      <w:r w:rsidR="40242523">
        <w:t>ith</w:t>
      </w:r>
      <w:r>
        <w:t xml:space="preserve"> S</w:t>
      </w:r>
      <w:r w:rsidR="140CAD77">
        <w:t xml:space="preserve">ite </w:t>
      </w:r>
      <w:r>
        <w:t>L</w:t>
      </w:r>
      <w:r w:rsidR="140CAD77">
        <w:t>ead</w:t>
      </w:r>
      <w:r>
        <w:t xml:space="preserve"> to </w:t>
      </w:r>
      <w:r w:rsidR="140CAD77">
        <w:t xml:space="preserve">decide </w:t>
      </w:r>
      <w:r>
        <w:t>if Method 1 or 2</w:t>
      </w:r>
      <w:r w:rsidR="140CAD77">
        <w:t xml:space="preserve"> </w:t>
      </w:r>
      <w:r>
        <w:t xml:space="preserve">is </w:t>
      </w:r>
      <w:r w:rsidR="140CAD77">
        <w:t>best</w:t>
      </w:r>
      <w:r>
        <w:t xml:space="preserve"> for completing the SLAQ.</w:t>
      </w:r>
    </w:p>
    <w:p w:rsidR="00DF5B64" w:rsidP="00DF5B64" w:rsidRDefault="00DF5B64" w14:paraId="2A8E96A8" w14:textId="77777777">
      <w:pPr>
        <w:pStyle w:val="ListParagraph"/>
        <w:ind w:left="1440"/>
      </w:pPr>
    </w:p>
    <w:p w:rsidR="002E0F01" w:rsidP="516CA591" w:rsidRDefault="002E0F01" w14:paraId="6AC9D0C1" w14:textId="32FA8993">
      <w:pPr>
        <w:pStyle w:val="ListParagraph"/>
        <w:numPr>
          <w:ilvl w:val="0"/>
          <w:numId w:val="12"/>
        </w:numPr>
        <w:contextualSpacing w:val="0"/>
        <w:textAlignment w:val="baseline"/>
      </w:pPr>
      <w:r w:rsidRPr="516CA591">
        <w:t>Work with sites to ensure completion of the</w:t>
      </w:r>
      <w:r w:rsidR="0019636F">
        <w:t xml:space="preserve"> SLAQ</w:t>
      </w:r>
      <w:r w:rsidRPr="516CA591">
        <w:t xml:space="preserve"> questionnaire. </w:t>
      </w:r>
    </w:p>
    <w:p w:rsidRPr="00A75D93" w:rsidR="38F91276" w:rsidP="516CA591" w:rsidRDefault="38F91276" w14:paraId="724B04B6" w14:textId="4F21F629">
      <w:pPr>
        <w:ind w:left="360" w:firstLine="360"/>
        <w:rPr>
          <w:b/>
        </w:rPr>
      </w:pPr>
      <w:r w:rsidRPr="00A75D93">
        <w:rPr>
          <w:b/>
          <w:color w:val="2B579A"/>
          <w:shd w:val="clear" w:color="auto" w:fill="E6E6E6"/>
        </w:rPr>
        <w:t>Method 1</w:t>
      </w:r>
      <w:r w:rsidRPr="00A75D93" w:rsidR="0CFE4B5A">
        <w:rPr>
          <w:b/>
          <w:color w:val="2B579A"/>
          <w:shd w:val="clear" w:color="auto" w:fill="E6E6E6"/>
        </w:rPr>
        <w:t xml:space="preserve">: Paper </w:t>
      </w:r>
    </w:p>
    <w:p w:rsidR="00B8105B" w:rsidP="006E4BC3" w:rsidRDefault="00AB4577" w14:paraId="61194734" w14:textId="41A882F2">
      <w:pPr>
        <w:pStyle w:val="ListParagraph"/>
        <w:numPr>
          <w:ilvl w:val="1"/>
          <w:numId w:val="12"/>
        </w:numPr>
        <w:contextualSpacing w:val="0"/>
        <w:textAlignment w:val="baseline"/>
        <w:rPr>
          <w:rFonts w:cstheme="minorHAnsi"/>
        </w:rPr>
      </w:pPr>
      <w:r>
        <w:rPr>
          <w:rFonts w:cstheme="minorHAnsi"/>
        </w:rPr>
        <w:t>Complete LHD name &amp; PEARS Site ID</w:t>
      </w:r>
      <w:r w:rsidR="00B8105B">
        <w:rPr>
          <w:rFonts w:cstheme="minorHAnsi"/>
        </w:rPr>
        <w:t xml:space="preserve"> </w:t>
      </w:r>
      <w:r>
        <w:rPr>
          <w:rFonts w:cstheme="minorHAnsi"/>
        </w:rPr>
        <w:t xml:space="preserve">questions in </w:t>
      </w:r>
      <w:r w:rsidR="00B8105B">
        <w:rPr>
          <w:rFonts w:cstheme="minorHAnsi"/>
        </w:rPr>
        <w:t xml:space="preserve">“Site </w:t>
      </w:r>
      <w:proofErr w:type="gramStart"/>
      <w:r w:rsidR="00B8105B">
        <w:rPr>
          <w:rFonts w:cstheme="minorHAnsi"/>
        </w:rPr>
        <w:t>Information</w:t>
      </w:r>
      <w:r>
        <w:rPr>
          <w:rFonts w:cstheme="minorHAnsi"/>
        </w:rPr>
        <w:t>”</w:t>
      </w:r>
      <w:r w:rsidR="0049594D">
        <w:rPr>
          <w:rFonts w:cstheme="minorHAnsi"/>
        </w:rPr>
        <w:t>(</w:t>
      </w:r>
      <w:proofErr w:type="gramEnd"/>
      <w:r>
        <w:rPr>
          <w:rFonts w:cstheme="minorHAnsi"/>
        </w:rPr>
        <w:t xml:space="preserve">SLAQ </w:t>
      </w:r>
      <w:r w:rsidR="0049594D">
        <w:rPr>
          <w:rFonts w:cstheme="minorHAnsi"/>
        </w:rPr>
        <w:t>pg. 2)</w:t>
      </w:r>
      <w:r w:rsidR="00B8105B">
        <w:rPr>
          <w:rFonts w:cstheme="minorHAnsi"/>
        </w:rPr>
        <w:t>.</w:t>
      </w:r>
    </w:p>
    <w:p w:rsidR="00BA040C" w:rsidP="663DC764" w:rsidRDefault="00BA040C" w14:paraId="0585EC73" w14:textId="2EAC3496">
      <w:pPr>
        <w:pStyle w:val="ListParagraph"/>
        <w:numPr>
          <w:ilvl w:val="1"/>
          <w:numId w:val="12"/>
        </w:numPr>
        <w:contextualSpacing w:val="0"/>
        <w:textAlignment w:val="baseline"/>
      </w:pPr>
      <w:bookmarkStart w:name="_Hlk114232657" w:id="0"/>
      <w:r w:rsidRPr="516CA591">
        <w:t xml:space="preserve">Send a </w:t>
      </w:r>
      <w:r w:rsidRPr="00D00714">
        <w:t xml:space="preserve">Word </w:t>
      </w:r>
      <w:r w:rsidRPr="00D00714" w:rsidR="00227A6C">
        <w:t xml:space="preserve">or PDF </w:t>
      </w:r>
      <w:r w:rsidRPr="00D00714">
        <w:t>version of the SLAQ</w:t>
      </w:r>
      <w:r w:rsidRPr="516CA591">
        <w:t xml:space="preserve"> to the site by email or mail.</w:t>
      </w:r>
    </w:p>
    <w:bookmarkEnd w:id="0"/>
    <w:p w:rsidR="00893623" w:rsidP="516CA591" w:rsidRDefault="00893623" w14:paraId="7065C65B" w14:textId="5D900741">
      <w:pPr>
        <w:pStyle w:val="ListParagraph"/>
        <w:numPr>
          <w:ilvl w:val="1"/>
          <w:numId w:val="12"/>
        </w:numPr>
        <w:rPr>
          <w:rStyle w:val="SubtleEmphasis"/>
        </w:rPr>
      </w:pPr>
      <w:r w:rsidRPr="516CA591">
        <w:t>Collect the completed SLAQ and review for completion</w:t>
      </w:r>
      <w:r w:rsidRPr="516CA591" w:rsidR="00A5748D">
        <w:t>.</w:t>
      </w:r>
      <w:r w:rsidRPr="516CA591">
        <w:t xml:space="preserve"> </w:t>
      </w:r>
      <w:r w:rsidRPr="516CA591" w:rsidR="00A5748D">
        <w:t>F</w:t>
      </w:r>
      <w:r w:rsidRPr="516CA591">
        <w:t>ollow up as needed.</w:t>
      </w:r>
    </w:p>
    <w:p w:rsidR="5BDEB5AF" w:rsidP="516CA591" w:rsidRDefault="5BDEB5AF" w14:paraId="3ADBC26C" w14:textId="2136DC84">
      <w:pPr>
        <w:pStyle w:val="ListParagraph"/>
        <w:numPr>
          <w:ilvl w:val="1"/>
          <w:numId w:val="12"/>
        </w:numPr>
        <w:rPr>
          <w:rStyle w:val="SubtleEmphasis"/>
        </w:rPr>
      </w:pPr>
      <w:r w:rsidRPr="516CA591">
        <w:rPr>
          <w:rStyle w:val="SubtleEmphasis"/>
          <w:i w:val="0"/>
          <w:iCs w:val="0"/>
          <w:color w:val="auto"/>
        </w:rPr>
        <w:t xml:space="preserve">Enter the completed SLAQ responses into </w:t>
      </w:r>
      <w:r w:rsidRPr="00CB7630">
        <w:t>Survey 123</w:t>
      </w:r>
      <w:r w:rsidRPr="516CA591">
        <w:rPr>
          <w:rStyle w:val="SubtleEmphasis"/>
          <w:i w:val="0"/>
          <w:iCs w:val="0"/>
          <w:color w:val="auto"/>
        </w:rPr>
        <w:t>.</w:t>
      </w:r>
    </w:p>
    <w:p w:rsidRPr="00A75D93" w:rsidR="60872DC1" w:rsidP="516CA591" w:rsidRDefault="60872DC1" w14:paraId="3DEC0798" w14:textId="3581F97D">
      <w:pPr>
        <w:ind w:firstLine="720"/>
        <w:rPr>
          <w:b/>
        </w:rPr>
      </w:pPr>
      <w:r w:rsidRPr="00A75D93">
        <w:rPr>
          <w:b/>
          <w:color w:val="2B579A"/>
          <w:shd w:val="clear" w:color="auto" w:fill="E6E6E6"/>
        </w:rPr>
        <w:t>Method 2</w:t>
      </w:r>
      <w:r w:rsidRPr="00A75D93" w:rsidR="40609CA8">
        <w:rPr>
          <w:b/>
          <w:color w:val="2B579A"/>
          <w:shd w:val="clear" w:color="auto" w:fill="E6E6E6"/>
        </w:rPr>
        <w:t>: Online</w:t>
      </w:r>
    </w:p>
    <w:p w:rsidR="4A2D1DF8" w:rsidP="00A75D93" w:rsidRDefault="5250BCE6" w14:paraId="6ECEE324" w14:textId="4778B247">
      <w:pPr>
        <w:pStyle w:val="ListParagraph"/>
        <w:numPr>
          <w:ilvl w:val="1"/>
          <w:numId w:val="12"/>
        </w:numPr>
      </w:pPr>
      <w:r>
        <w:t xml:space="preserve">Provide </w:t>
      </w:r>
      <w:r w:rsidR="0019636F">
        <w:t>Site Lead</w:t>
      </w:r>
      <w:r w:rsidR="60872DC1">
        <w:t xml:space="preserve"> </w:t>
      </w:r>
      <w:r w:rsidR="4602E029">
        <w:t>with information needed to complete</w:t>
      </w:r>
      <w:r w:rsidR="60872DC1">
        <w:t xml:space="preserve"> the “Site Information” </w:t>
      </w:r>
      <w:r w:rsidR="53F62ECA">
        <w:t>section</w:t>
      </w:r>
      <w:r w:rsidR="005F57B2">
        <w:t xml:space="preserve"> </w:t>
      </w:r>
      <w:r w:rsidR="60872DC1">
        <w:t>SLAQ (pg. 2</w:t>
      </w:r>
      <w:r w:rsidR="23F4B36A">
        <w:t xml:space="preserve"> on the paper copy</w:t>
      </w:r>
      <w:r w:rsidR="60872DC1">
        <w:t>).</w:t>
      </w:r>
      <w:r w:rsidR="6DB0B079">
        <w:t xml:space="preserve"> </w:t>
      </w:r>
    </w:p>
    <w:p w:rsidR="60872DC1" w:rsidP="516CA591" w:rsidRDefault="60872DC1" w14:paraId="32E65F9D" w14:textId="49226500">
      <w:pPr>
        <w:pStyle w:val="ListParagraph"/>
        <w:numPr>
          <w:ilvl w:val="1"/>
          <w:numId w:val="12"/>
        </w:numPr>
      </w:pPr>
      <w:r w:rsidRPr="516CA591">
        <w:t>Send</w:t>
      </w:r>
      <w:r w:rsidRPr="516CA591" w:rsidR="378C176D">
        <w:t xml:space="preserve"> the </w:t>
      </w:r>
      <w:r w:rsidRPr="00D00714" w:rsidR="0019636F">
        <w:t>Survey123 link</w:t>
      </w:r>
      <w:r w:rsidR="0019636F">
        <w:t xml:space="preserve"> for </w:t>
      </w:r>
      <w:r w:rsidRPr="516CA591" w:rsidR="378C176D">
        <w:t>the SLAQ</w:t>
      </w:r>
      <w:r w:rsidR="0019636F">
        <w:t xml:space="preserve"> to the Site</w:t>
      </w:r>
      <w:r w:rsidR="00512C85">
        <w:t xml:space="preserve"> with Site Information details</w:t>
      </w:r>
      <w:r w:rsidRPr="516CA591" w:rsidR="378C176D">
        <w:t xml:space="preserve">. </w:t>
      </w:r>
    </w:p>
    <w:p w:rsidR="00DF5B64" w:rsidP="00B06EC7" w:rsidRDefault="5862EF57" w14:paraId="34386055" w14:textId="5814D797">
      <w:pPr>
        <w:pStyle w:val="ListParagraph"/>
        <w:numPr>
          <w:ilvl w:val="1"/>
          <w:numId w:val="12"/>
        </w:numPr>
        <w:spacing w:before="120" w:after="120"/>
      </w:pPr>
      <w:r w:rsidRPr="516CA591">
        <w:t xml:space="preserve">Verify SLAQ completion. </w:t>
      </w:r>
    </w:p>
    <w:p w:rsidR="00A5319A" w:rsidP="00B06EC7" w:rsidRDefault="00A5319A" w14:paraId="2E1D9093" w14:textId="00FF72E4">
      <w:pPr>
        <w:pStyle w:val="ListParagraph"/>
        <w:numPr>
          <w:ilvl w:val="0"/>
          <w:numId w:val="12"/>
        </w:numPr>
        <w:spacing w:before="120" w:after="120"/>
        <w:rPr>
          <w:rStyle w:val="SubtleEmphasis"/>
          <w:i w:val="0"/>
          <w:iCs w:val="0"/>
          <w:color w:val="auto"/>
        </w:rPr>
      </w:pPr>
      <w:r>
        <w:rPr>
          <w:rStyle w:val="SubtleEmphasis"/>
          <w:i w:val="0"/>
          <w:iCs w:val="0"/>
          <w:color w:val="auto"/>
        </w:rPr>
        <w:t>Follow up with sites</w:t>
      </w:r>
      <w:r w:rsidR="006E4BC3">
        <w:rPr>
          <w:rStyle w:val="SubtleEmphasis"/>
          <w:i w:val="0"/>
          <w:iCs w:val="0"/>
          <w:color w:val="auto"/>
        </w:rPr>
        <w:t xml:space="preserve"> </w:t>
      </w:r>
    </w:p>
    <w:p w:rsidR="006E4BC3" w:rsidP="006E4BC3" w:rsidRDefault="006E4BC3" w14:paraId="62E7351F" w14:textId="292F67B8">
      <w:pPr>
        <w:pStyle w:val="ListParagraph"/>
        <w:numPr>
          <w:ilvl w:val="1"/>
          <w:numId w:val="12"/>
        </w:numPr>
        <w:rPr>
          <w:rStyle w:val="SubtleEmphasis"/>
          <w:i w:val="0"/>
          <w:iCs w:val="0"/>
          <w:color w:val="auto"/>
        </w:rPr>
      </w:pPr>
      <w:r>
        <w:rPr>
          <w:rStyle w:val="SubtleEmphasis"/>
          <w:i w:val="0"/>
          <w:iCs w:val="0"/>
          <w:color w:val="auto"/>
        </w:rPr>
        <w:t xml:space="preserve">Share </w:t>
      </w:r>
      <w:r w:rsidR="00A90334">
        <w:rPr>
          <w:rStyle w:val="SubtleEmphasis"/>
          <w:i w:val="0"/>
          <w:iCs w:val="0"/>
          <w:color w:val="auto"/>
        </w:rPr>
        <w:t xml:space="preserve">final responses and </w:t>
      </w:r>
      <w:r>
        <w:rPr>
          <w:rStyle w:val="SubtleEmphasis"/>
          <w:i w:val="0"/>
          <w:iCs w:val="0"/>
          <w:color w:val="auto"/>
        </w:rPr>
        <w:t>scores</w:t>
      </w:r>
      <w:r w:rsidR="00D11AA2">
        <w:rPr>
          <w:rStyle w:val="SubtleEmphasis"/>
          <w:i w:val="0"/>
          <w:iCs w:val="0"/>
          <w:color w:val="auto"/>
        </w:rPr>
        <w:t xml:space="preserve"> with the site. </w:t>
      </w:r>
    </w:p>
    <w:p w:rsidR="008B4156" w:rsidP="004675A8" w:rsidRDefault="006E4BC3" w14:paraId="4E27CFCB" w14:textId="77777777">
      <w:pPr>
        <w:pStyle w:val="ListParagraph"/>
        <w:numPr>
          <w:ilvl w:val="1"/>
          <w:numId w:val="12"/>
        </w:numPr>
        <w:rPr>
          <w:rStyle w:val="SubtleEmphasis"/>
          <w:i w:val="0"/>
          <w:iCs w:val="0"/>
          <w:color w:val="auto"/>
        </w:rPr>
      </w:pPr>
      <w:r>
        <w:rPr>
          <w:rStyle w:val="SubtleEmphasis"/>
          <w:i w:val="0"/>
          <w:iCs w:val="0"/>
          <w:color w:val="auto"/>
        </w:rPr>
        <w:t>Discuss action planning</w:t>
      </w:r>
      <w:r w:rsidR="00D11AA2">
        <w:rPr>
          <w:rStyle w:val="SubtleEmphasis"/>
          <w:i w:val="0"/>
          <w:iCs w:val="0"/>
          <w:color w:val="auto"/>
        </w:rPr>
        <w:t>.</w:t>
      </w:r>
    </w:p>
    <w:p w:rsidRPr="00394571" w:rsidR="004675A8" w:rsidP="008B4156" w:rsidRDefault="008B4156" w14:paraId="2DD78063" w14:textId="7B67F5CE">
      <w:r>
        <w:t>L</w:t>
      </w:r>
      <w:r w:rsidRPr="00394571" w:rsidR="004675A8">
        <w:t xml:space="preserve">HDs should complete a LAC annually for each </w:t>
      </w:r>
      <w:r w:rsidR="004675A8">
        <w:t>ECE/OST site</w:t>
      </w:r>
      <w:r w:rsidRPr="00394571" w:rsidR="004675A8">
        <w:t xml:space="preserve"> with a SLAQ</w:t>
      </w:r>
      <w:r w:rsidR="001F0678">
        <w:t xml:space="preserve"> before the end of the fiscal year</w:t>
      </w:r>
    </w:p>
    <w:p w:rsidRPr="00ED784B" w:rsidR="006E4BC3" w:rsidP="00ED784B" w:rsidRDefault="006E4BC3" w14:paraId="59151524" w14:textId="3F96FE9E">
      <w:pPr>
        <w:pStyle w:val="Heading1"/>
        <w:rPr>
          <w:b/>
        </w:rPr>
      </w:pPr>
      <w:r w:rsidRPr="00ED784B">
        <w:rPr>
          <w:b/>
          <w:color w:val="auto"/>
          <w:sz w:val="24"/>
        </w:rPr>
        <w:t xml:space="preserve">Checklist for Completing a LHD Activity Checklist (LAC) </w:t>
      </w:r>
    </w:p>
    <w:p w:rsidRPr="00DC3D63" w:rsidR="006E4BC3" w:rsidP="006E4BC3" w:rsidRDefault="006E4BC3" w14:paraId="18D8FC18" w14:textId="77C60B3D">
      <w:r>
        <w:t>Use this checklist to track your progress towards LAC completion. Detailed, step-by-step instructions can be found below.</w:t>
      </w:r>
    </w:p>
    <w:p w:rsidRPr="002E0F01" w:rsidR="0093039E" w:rsidP="00FD4F79" w:rsidRDefault="00CB7630" w14:paraId="7BBCCC66" w14:textId="1EB2D110">
      <w:pPr>
        <w:rPr>
          <w:sz w:val="13"/>
        </w:rPr>
      </w:pPr>
      <w:r>
        <w:rPr>
          <w:noProof/>
          <w:color w:val="2B579A"/>
          <w:sz w:val="16"/>
          <w:szCs w:val="16"/>
          <w:shd w:val="clear" w:color="auto" w:fill="E6E6E6"/>
        </w:rPr>
        <mc:AlternateContent>
          <mc:Choice Requires="wps">
            <w:drawing>
              <wp:anchor distT="0" distB="0" distL="114300" distR="114300" simplePos="0" relativeHeight="251658242" behindDoc="1" locked="0" layoutInCell="1" allowOverlap="1" wp14:anchorId="1D8C50ED" wp14:editId="1BE6F4E7">
                <wp:simplePos x="0" y="0"/>
                <wp:positionH relativeFrom="column">
                  <wp:posOffset>-63305</wp:posOffset>
                </wp:positionH>
                <wp:positionV relativeFrom="paragraph">
                  <wp:posOffset>30724</wp:posOffset>
                </wp:positionV>
                <wp:extent cx="6141720" cy="710419"/>
                <wp:effectExtent l="0" t="0" r="17780" b="13970"/>
                <wp:wrapNone/>
                <wp:docPr id="6" name="Rectangle 6"/>
                <wp:cNvGraphicFramePr/>
                <a:graphic xmlns:a="http://schemas.openxmlformats.org/drawingml/2006/main">
                  <a:graphicData uri="http://schemas.microsoft.com/office/word/2010/wordprocessingShape">
                    <wps:wsp>
                      <wps:cNvSpPr/>
                      <wps:spPr>
                        <a:xfrm>
                          <a:off x="0" y="0"/>
                          <a:ext cx="6141720" cy="71041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style="position:absolute;margin-left:-5pt;margin-top:2.4pt;width:483.6pt;height:55.95pt;z-index:-25165823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1f3763 [1604]" strokeweight="1pt" w14:anchorId="03F7CD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"/>
            </w:pict>
          </mc:Fallback>
        </mc:AlternateContent>
      </w:r>
    </w:p>
    <w:p w:rsidRPr="001107BE" w:rsidR="004563FE" w:rsidP="663DC764" w:rsidRDefault="008C5CFC" w14:paraId="1313457F" w14:textId="12514362">
      <w:pPr>
        <w:pStyle w:val="ListParagraph"/>
        <w:numPr>
          <w:ilvl w:val="0"/>
          <w:numId w:val="14"/>
        </w:numPr>
        <w:rPr>
          <w:b/>
          <w:bCs/>
        </w:rPr>
      </w:pPr>
      <w:r>
        <w:t>Check off boxes for policies or practices your LHD’s CalFresh Healthy Living program was involved in adopting or improving.</w:t>
      </w:r>
      <w:r w:rsidR="035CB08F">
        <w:t xml:space="preserve"> </w:t>
      </w:r>
    </w:p>
    <w:p w:rsidRPr="008C5CFC" w:rsidR="001107BE" w:rsidP="516CA591" w:rsidRDefault="001107BE" w14:paraId="5BE17E31" w14:textId="31DD9B67">
      <w:pPr>
        <w:pStyle w:val="ListParagraph"/>
        <w:numPr>
          <w:ilvl w:val="0"/>
          <w:numId w:val="14"/>
        </w:numPr>
        <w:rPr>
          <w:b/>
          <w:bCs/>
        </w:rPr>
      </w:pPr>
      <w:r>
        <w:t xml:space="preserve">Submit the LAC via </w:t>
      </w:r>
      <w:hyperlink w:history="1" r:id="rId21">
        <w:r w:rsidRPr="00D11AA2">
          <w:rPr>
            <w:rStyle w:val="Hyperlink"/>
          </w:rPr>
          <w:t>Survey 123</w:t>
        </w:r>
      </w:hyperlink>
      <w:r>
        <w:t>.</w:t>
      </w:r>
    </w:p>
    <w:p w:rsidR="516CA591" w:rsidP="516CA591" w:rsidRDefault="516CA591" w14:paraId="4A3F80D2" w14:textId="51E8EFAE">
      <w:pPr>
        <w:ind w:left="360"/>
      </w:pPr>
    </w:p>
    <w:p w:rsidR="008B4156" w:rsidP="00FD4F79" w:rsidRDefault="008B4156" w14:paraId="35AEEE50" w14:textId="75713870">
      <w:pPr>
        <w:rPr>
          <w:b/>
        </w:rPr>
      </w:pPr>
    </w:p>
    <w:p w:rsidR="008B4156" w:rsidP="00FD4F79" w:rsidRDefault="008B4156" w14:paraId="138F0B17" w14:textId="71A92222">
      <w:pPr>
        <w:rPr>
          <w:b/>
        </w:rPr>
      </w:pPr>
    </w:p>
    <w:p w:rsidR="008B4156" w:rsidP="00FD4F79" w:rsidRDefault="008B4156" w14:paraId="008F55B6" w14:textId="5E4DDE9D">
      <w:pPr>
        <w:rPr>
          <w:b/>
        </w:rPr>
      </w:pPr>
    </w:p>
    <w:p w:rsidR="001F0678" w:rsidP="00FD4F79" w:rsidRDefault="001F0678" w14:paraId="6C6213C2" w14:textId="099CFACE">
      <w:pPr>
        <w:rPr>
          <w:b/>
        </w:rPr>
      </w:pPr>
    </w:p>
    <w:p w:rsidR="001F0678" w:rsidP="00FD4F79" w:rsidRDefault="001F0678" w14:paraId="664E7817" w14:textId="6B620097">
      <w:pPr>
        <w:rPr>
          <w:b/>
        </w:rPr>
      </w:pPr>
    </w:p>
    <w:p w:rsidR="001F0678" w:rsidP="00FD4F79" w:rsidRDefault="001F0678" w14:paraId="29BD92D3" w14:textId="68B666C4">
      <w:pPr>
        <w:rPr>
          <w:b/>
        </w:rPr>
      </w:pPr>
    </w:p>
    <w:p w:rsidR="001F0678" w:rsidP="00FD4F79" w:rsidRDefault="001F0678" w14:paraId="38915D4C" w14:textId="3BB4FC42">
      <w:pPr>
        <w:rPr>
          <w:b/>
        </w:rPr>
      </w:pPr>
    </w:p>
    <w:p w:rsidRPr="00ED784B" w:rsidR="000007A1" w:rsidP="00ED784B" w:rsidRDefault="00FE4309" w14:paraId="14FA5E5E" w14:textId="77D80D02">
      <w:pPr>
        <w:pStyle w:val="Heading1"/>
        <w:rPr>
          <w:rFonts w:cstheme="majorHAnsi"/>
          <w:b/>
          <w:u w:val="single"/>
        </w:rPr>
      </w:pPr>
      <w:r w:rsidRPr="00ED784B">
        <w:rPr>
          <w:rFonts w:cstheme="majorHAnsi"/>
          <w:b/>
          <w:color w:val="auto"/>
          <w:sz w:val="24"/>
          <w:u w:val="single"/>
        </w:rPr>
        <w:t xml:space="preserve">Helping </w:t>
      </w:r>
      <w:r w:rsidRPr="00ED784B" w:rsidR="004249CC">
        <w:rPr>
          <w:rFonts w:cstheme="majorHAnsi"/>
          <w:b/>
          <w:color w:val="auto"/>
          <w:sz w:val="24"/>
          <w:u w:val="single"/>
        </w:rPr>
        <w:t>sites</w:t>
      </w:r>
      <w:r w:rsidRPr="00ED784B">
        <w:rPr>
          <w:rFonts w:cstheme="majorHAnsi"/>
          <w:b/>
          <w:color w:val="auto"/>
          <w:sz w:val="24"/>
          <w:u w:val="single"/>
        </w:rPr>
        <w:t xml:space="preserve"> c</w:t>
      </w:r>
      <w:r w:rsidRPr="00ED784B" w:rsidR="000007A1">
        <w:rPr>
          <w:rFonts w:cstheme="majorHAnsi"/>
          <w:b/>
          <w:color w:val="auto"/>
          <w:sz w:val="24"/>
          <w:u w:val="single"/>
        </w:rPr>
        <w:t>omplet</w:t>
      </w:r>
      <w:r w:rsidRPr="00ED784B">
        <w:rPr>
          <w:rFonts w:cstheme="majorHAnsi"/>
          <w:b/>
          <w:color w:val="auto"/>
          <w:sz w:val="24"/>
          <w:u w:val="single"/>
        </w:rPr>
        <w:t xml:space="preserve">e the </w:t>
      </w:r>
      <w:r w:rsidRPr="00ED784B" w:rsidR="000007A1">
        <w:rPr>
          <w:rFonts w:cstheme="majorHAnsi"/>
          <w:b/>
          <w:color w:val="auto"/>
          <w:sz w:val="24"/>
          <w:u w:val="single"/>
        </w:rPr>
        <w:t>SLAQs</w:t>
      </w:r>
      <w:r w:rsidRPr="00ED784B">
        <w:rPr>
          <w:rFonts w:cstheme="majorHAnsi"/>
          <w:b/>
          <w:color w:val="auto"/>
          <w:sz w:val="24"/>
          <w:u w:val="single"/>
        </w:rPr>
        <w:t xml:space="preserve"> </w:t>
      </w:r>
    </w:p>
    <w:p w:rsidRPr="00185574" w:rsidR="000007A1" w:rsidP="00FD4F79" w:rsidRDefault="000007A1" w14:paraId="6402F29F" w14:textId="77777777">
      <w:pPr>
        <w:rPr>
          <w:sz w:val="10"/>
        </w:rPr>
      </w:pPr>
    </w:p>
    <w:p w:rsidR="00FD4F79" w:rsidP="00FD4F79" w:rsidRDefault="000007A1" w14:paraId="6022999F" w14:textId="01122FF2">
      <w:pPr>
        <w:pStyle w:val="ListParagraph"/>
        <w:numPr>
          <w:ilvl w:val="0"/>
          <w:numId w:val="1"/>
        </w:numPr>
        <w:spacing w:before="120" w:after="120"/>
        <w:contextualSpacing w:val="0"/>
      </w:pPr>
      <w:r w:rsidRPr="00FD4F79">
        <w:t xml:space="preserve">The first step in completing a SLAQ is to initiate a conversation with your site </w:t>
      </w:r>
      <w:r w:rsidR="00FF5C42">
        <w:t>to share the purpose of the</w:t>
      </w:r>
      <w:r w:rsidRPr="00FD4F79">
        <w:t xml:space="preserve"> questionnaire</w:t>
      </w:r>
      <w:r w:rsidR="00FF5C42">
        <w:t xml:space="preserve"> and develop a plan for completion</w:t>
      </w:r>
      <w:r w:rsidR="00FD4F79">
        <w:t>:</w:t>
      </w:r>
      <w:r w:rsidRPr="00FD4F79">
        <w:t xml:space="preserve"> </w:t>
      </w:r>
    </w:p>
    <w:p w:rsidRPr="00DF5B64" w:rsidR="00D15F5A" w:rsidP="00DF5B64" w:rsidRDefault="000007A1" w14:paraId="500FD3F9" w14:textId="33C4CEFB">
      <w:pPr>
        <w:pStyle w:val="ListParagraph"/>
        <w:numPr>
          <w:ilvl w:val="1"/>
          <w:numId w:val="1"/>
        </w:numPr>
        <w:spacing w:before="120" w:after="120"/>
        <w:contextualSpacing w:val="0"/>
        <w:rPr>
          <w:rFonts w:eastAsia="Times New Roman" w:cstheme="minorHAnsi"/>
        </w:rPr>
      </w:pPr>
      <w:r w:rsidRPr="00FD4F79">
        <w:rPr>
          <w:rFonts w:cstheme="minorHAnsi"/>
        </w:rPr>
        <w:t>Explain to your site that the questionnaire assess</w:t>
      </w:r>
      <w:r w:rsidR="0026341B">
        <w:rPr>
          <w:rFonts w:cstheme="minorHAnsi"/>
        </w:rPr>
        <w:t>es</w:t>
      </w:r>
      <w:r w:rsidRPr="00FD4F79">
        <w:rPr>
          <w:rFonts w:cstheme="minorHAnsi"/>
        </w:rPr>
        <w:t xml:space="preserve"> the </w:t>
      </w:r>
      <w:r w:rsidRPr="00706358">
        <w:rPr>
          <w:rFonts w:cstheme="minorHAnsi"/>
          <w:b/>
          <w:bCs/>
        </w:rPr>
        <w:t>current state</w:t>
      </w:r>
      <w:r w:rsidRPr="00FD4F79">
        <w:rPr>
          <w:rFonts w:cstheme="minorHAnsi"/>
        </w:rPr>
        <w:t xml:space="preserve"> of the nutrition and physical activity environment and </w:t>
      </w:r>
      <w:r w:rsidR="0026341B">
        <w:rPr>
          <w:rFonts w:cstheme="minorHAnsi"/>
        </w:rPr>
        <w:t>is used to</w:t>
      </w:r>
      <w:r w:rsidR="00706358">
        <w:rPr>
          <w:rFonts w:cstheme="minorHAnsi"/>
        </w:rPr>
        <w:t xml:space="preserve"> help guide conversations between your LHD and the sites to i</w:t>
      </w:r>
      <w:r w:rsidRPr="00FD4F79">
        <w:rPr>
          <w:rFonts w:cstheme="minorHAnsi"/>
        </w:rPr>
        <w:t xml:space="preserve">nform future </w:t>
      </w:r>
      <w:r w:rsidR="00BF71AC">
        <w:rPr>
          <w:rFonts w:cstheme="minorHAnsi"/>
        </w:rPr>
        <w:t>CalFresh Healthy Livin</w:t>
      </w:r>
      <w:r w:rsidR="00706358">
        <w:rPr>
          <w:rFonts w:cstheme="minorHAnsi"/>
        </w:rPr>
        <w:t>g efforts at the site</w:t>
      </w:r>
      <w:r w:rsidRPr="00FD4F79">
        <w:rPr>
          <w:rFonts w:cstheme="minorHAnsi"/>
        </w:rPr>
        <w:t>.</w:t>
      </w:r>
      <w:r w:rsidRPr="00FD4F79" w:rsidR="00FD4F79">
        <w:rPr>
          <w:rFonts w:cstheme="minorHAnsi"/>
        </w:rPr>
        <w:t xml:space="preserve"> </w:t>
      </w:r>
      <w:r w:rsidR="00706358">
        <w:rPr>
          <w:rFonts w:eastAsia="Times New Roman" w:cstheme="minorHAnsi"/>
          <w:shd w:val="clear" w:color="auto" w:fill="FFFFFF"/>
        </w:rPr>
        <w:t xml:space="preserve">Emphasize that the </w:t>
      </w:r>
      <w:r w:rsidR="00FD6CD0">
        <w:rPr>
          <w:rFonts w:eastAsia="Times New Roman" w:cstheme="minorHAnsi"/>
          <w:shd w:val="clear" w:color="auto" w:fill="FFFFFF"/>
        </w:rPr>
        <w:t>responses should reflect</w:t>
      </w:r>
      <w:r w:rsidR="00706358">
        <w:rPr>
          <w:rFonts w:eastAsia="Times New Roman" w:cstheme="minorHAnsi"/>
          <w:shd w:val="clear" w:color="auto" w:fill="FFFFFF"/>
        </w:rPr>
        <w:t xml:space="preserve"> only the </w:t>
      </w:r>
      <w:r w:rsidRPr="00ED784B" w:rsidR="00706358">
        <w:rPr>
          <w:rFonts w:eastAsia="Times New Roman" w:cstheme="minorHAnsi"/>
          <w:i/>
          <w:iCs/>
          <w:u w:val="single"/>
          <w:shd w:val="clear" w:color="auto" w:fill="FFFFFF"/>
        </w:rPr>
        <w:t>current status</w:t>
      </w:r>
      <w:r w:rsidR="00706358">
        <w:rPr>
          <w:rFonts w:eastAsia="Times New Roman" w:cstheme="minorHAnsi"/>
          <w:shd w:val="clear" w:color="auto" w:fill="FFFFFF"/>
        </w:rPr>
        <w:t xml:space="preserve"> </w:t>
      </w:r>
      <w:r w:rsidR="003C65B8">
        <w:rPr>
          <w:rFonts w:eastAsia="Times New Roman" w:cstheme="minorHAnsi"/>
          <w:shd w:val="clear" w:color="auto" w:fill="FFFFFF"/>
        </w:rPr>
        <w:t>at the site</w:t>
      </w:r>
      <w:r w:rsidR="00706358">
        <w:rPr>
          <w:rFonts w:eastAsia="Times New Roman" w:cstheme="minorHAnsi"/>
          <w:shd w:val="clear" w:color="auto" w:fill="FFFFFF"/>
        </w:rPr>
        <w:t xml:space="preserve">, </w:t>
      </w:r>
      <w:r w:rsidR="00FD6CD0">
        <w:rPr>
          <w:rFonts w:eastAsia="Times New Roman" w:cstheme="minorHAnsi"/>
          <w:shd w:val="clear" w:color="auto" w:fill="FFFFFF"/>
        </w:rPr>
        <w:t>not any</w:t>
      </w:r>
      <w:r w:rsidR="00706358">
        <w:rPr>
          <w:rFonts w:eastAsia="Times New Roman" w:cstheme="minorHAnsi"/>
          <w:shd w:val="clear" w:color="auto" w:fill="FFFFFF"/>
        </w:rPr>
        <w:t xml:space="preserve"> anticipated changes. This helps to establish a baseline and accurately measure improvement. </w:t>
      </w:r>
    </w:p>
    <w:p w:rsidRPr="00D15F5A" w:rsidR="00D15F5A" w:rsidP="00D15F5A" w:rsidRDefault="00A72549" w14:paraId="16C78311" w14:textId="441F5510">
      <w:pPr>
        <w:pStyle w:val="ListParagraph"/>
        <w:numPr>
          <w:ilvl w:val="1"/>
          <w:numId w:val="1"/>
        </w:numPr>
        <w:spacing w:before="120" w:after="120"/>
        <w:contextualSpacing w:val="0"/>
        <w:rPr>
          <w:rFonts w:eastAsia="Times New Roman"/>
        </w:rPr>
      </w:pPr>
      <w:r>
        <w:t>Identify and w</w:t>
      </w:r>
      <w:r w:rsidR="00886931">
        <w:t>ork with a Site Lead to</w:t>
      </w:r>
      <w:r>
        <w:t xml:space="preserve"> coordinate SLAQ completion and communication with your LHD. This person can help</w:t>
      </w:r>
      <w:r w:rsidR="00886931">
        <w:t xml:space="preserve"> identify the most appropriate staff at the site who can complete the questionnaire. </w:t>
      </w:r>
      <w:r w:rsidRPr="5E8A4894" w:rsidR="00886931">
        <w:t>Depending on the site</w:t>
      </w:r>
      <w:r w:rsidR="008924B1">
        <w:t>,</w:t>
      </w:r>
      <w:r w:rsidR="00E8478C">
        <w:t xml:space="preserve"> SLAQ completion </w:t>
      </w:r>
      <w:r w:rsidRPr="5E8A4894" w:rsidR="00E8478C">
        <w:t xml:space="preserve">may </w:t>
      </w:r>
      <w:r w:rsidR="00E8478C">
        <w:t>require</w:t>
      </w:r>
      <w:r w:rsidRPr="5E8A4894" w:rsidR="00E8478C">
        <w:t xml:space="preserve"> multiple people</w:t>
      </w:r>
      <w:r w:rsidR="00B63364">
        <w:t xml:space="preserve">, as a single </w:t>
      </w:r>
      <w:r w:rsidR="00E56F11">
        <w:t>person may not be aware of all of the relevant policies and practices within the site</w:t>
      </w:r>
      <w:r>
        <w:t>.</w:t>
      </w:r>
    </w:p>
    <w:p w:rsidRPr="00DF5B64" w:rsidR="00D15F5A" w:rsidP="00DF5B64" w:rsidRDefault="00D15F5A" w14:paraId="6A86F6D3" w14:textId="256E0FEB">
      <w:pPr>
        <w:pStyle w:val="ListParagraph"/>
        <w:numPr>
          <w:ilvl w:val="2"/>
          <w:numId w:val="1"/>
        </w:numPr>
        <w:spacing w:before="120" w:after="120"/>
        <w:contextualSpacing w:val="0"/>
        <w:rPr>
          <w:rFonts w:eastAsia="Times New Roman"/>
        </w:rPr>
      </w:pPr>
      <w:r>
        <w:t xml:space="preserve">If </w:t>
      </w:r>
      <w:r w:rsidR="009E0C96">
        <w:t xml:space="preserve">the </w:t>
      </w:r>
      <w:r>
        <w:t>program is part of a school district</w:t>
      </w:r>
      <w:r w:rsidR="0092330A">
        <w:t xml:space="preserve"> or </w:t>
      </w:r>
      <w:r w:rsidR="00361FBA">
        <w:t>another “parent” organization</w:t>
      </w:r>
      <w:r>
        <w:t>, school district</w:t>
      </w:r>
      <w:r w:rsidR="004E1C2D">
        <w:t>/organization-level</w:t>
      </w:r>
      <w:r>
        <w:t xml:space="preserve"> staff might also be useful for answering certain questions. More information on when to reach out to a school district is detailed in our </w:t>
      </w:r>
      <w:hyperlink w:history="1" w:anchor="district" r:id="rId22">
        <w:r w:rsidRPr="77B90B04">
          <w:rPr>
            <w:rStyle w:val="Hyperlink"/>
          </w:rPr>
          <w:t>FAQ on working with district offices</w:t>
        </w:r>
      </w:hyperlink>
      <w:r>
        <w:t>.</w:t>
      </w:r>
      <w:r w:rsidDel="000D6CA7" w:rsidR="000D6CA7">
        <w:t xml:space="preserve"> </w:t>
      </w:r>
    </w:p>
    <w:p w:rsidR="00D15F5A" w:rsidP="00D15F5A" w:rsidRDefault="00886931" w14:paraId="4A530ABF" w14:textId="77777777">
      <w:pPr>
        <w:pStyle w:val="ListParagraph"/>
        <w:numPr>
          <w:ilvl w:val="1"/>
          <w:numId w:val="1"/>
        </w:numPr>
        <w:spacing w:before="120" w:after="120"/>
        <w:contextualSpacing w:val="0"/>
        <w:textAlignment w:val="baseline"/>
      </w:pPr>
      <w:r w:rsidRPr="060F1FCD">
        <w:t>If you already use or plan to use a Memorandum of Understanding (MOU) with your site, we recommend adding</w:t>
      </w:r>
      <w:r>
        <w:t xml:space="preserve"> in</w:t>
      </w:r>
      <w:r w:rsidRPr="060F1FCD">
        <w:t xml:space="preserve"> </w:t>
      </w:r>
      <w:hyperlink w:history="1" w:anchor="MOU" r:id="rId23">
        <w:r>
          <w:rPr>
            <w:rStyle w:val="Hyperlink"/>
          </w:rPr>
          <w:t>language about the SLAQ</w:t>
        </w:r>
      </w:hyperlink>
      <w:r w:rsidRPr="060F1FCD">
        <w:t>.</w:t>
      </w:r>
    </w:p>
    <w:p w:rsidRPr="00886931" w:rsidR="001628AC" w:rsidP="00D15F5A" w:rsidRDefault="00F06486" w14:paraId="6AC7C063" w14:textId="5FE8961B">
      <w:pPr>
        <w:pStyle w:val="ListParagraph"/>
        <w:numPr>
          <w:ilvl w:val="2"/>
          <w:numId w:val="1"/>
        </w:numPr>
        <w:spacing w:before="120" w:after="120"/>
        <w:contextualSpacing w:val="0"/>
        <w:textAlignment w:val="baseline"/>
        <w:rPr>
          <w:rStyle w:val="eop"/>
        </w:rPr>
      </w:pPr>
      <w:r w:rsidRPr="00D15F5A">
        <w:rPr>
          <w:u w:val="single"/>
        </w:rPr>
        <w:t>Helpful tip</w:t>
      </w:r>
      <w:r>
        <w:t>:</w:t>
      </w:r>
      <w:r w:rsidRPr="060F1FCD" w:rsidR="00886931">
        <w:t xml:space="preserve"> </w:t>
      </w:r>
      <w:r w:rsidR="000D6CA7">
        <w:t xml:space="preserve">Even if you don’t have a formal agreement with your site, the </w:t>
      </w:r>
      <w:hyperlink w:history="1" w:anchor="MOU" r:id="rId24">
        <w:r w:rsidRPr="000D6CA7" w:rsidR="000D6CA7">
          <w:rPr>
            <w:rStyle w:val="Hyperlink"/>
          </w:rPr>
          <w:t>MOU language</w:t>
        </w:r>
      </w:hyperlink>
      <w:r w:rsidR="000D6CA7">
        <w:t xml:space="preserve"> may be a helpful reference for you to guide conversations with Site Leads about SLAQ completion. </w:t>
      </w:r>
    </w:p>
    <w:p w:rsidR="001628AC" w:rsidP="00B1670D" w:rsidRDefault="001628AC" w14:paraId="0C2C750D" w14:textId="34555C39">
      <w:pPr>
        <w:pStyle w:val="ListParagraph"/>
        <w:numPr>
          <w:ilvl w:val="0"/>
          <w:numId w:val="1"/>
        </w:numPr>
        <w:spacing w:before="120" w:after="120"/>
        <w:contextualSpacing w:val="0"/>
        <w:textAlignment w:val="baseline"/>
        <w:rPr>
          <w:rFonts w:cstheme="minorHAnsi"/>
        </w:rPr>
      </w:pPr>
      <w:r>
        <w:rPr>
          <w:rFonts w:cstheme="minorHAnsi"/>
        </w:rPr>
        <w:t>Work with sites to ensure completion of the questionnaire.</w:t>
      </w:r>
      <w:r w:rsidR="002A741F">
        <w:rPr>
          <w:rFonts w:cstheme="minorHAnsi"/>
        </w:rPr>
        <w:t xml:space="preserve"> </w:t>
      </w:r>
      <w:r w:rsidR="000D6CA7">
        <w:rPr>
          <w:rFonts w:cstheme="minorHAnsi"/>
        </w:rPr>
        <w:t xml:space="preserve">Sites can either submit the SLAQ through </w:t>
      </w:r>
      <w:r w:rsidRPr="00CB7630" w:rsidR="000D6CA7">
        <w:rPr>
          <w:rFonts w:cstheme="minorHAnsi"/>
        </w:rPr>
        <w:t>Survey123</w:t>
      </w:r>
      <w:r w:rsidR="000D6CA7">
        <w:rPr>
          <w:rFonts w:cstheme="minorHAnsi"/>
        </w:rPr>
        <w:t xml:space="preserve"> </w:t>
      </w:r>
      <w:r w:rsidR="00C4249F">
        <w:rPr>
          <w:rFonts w:cstheme="minorHAnsi"/>
        </w:rPr>
        <w:t xml:space="preserve">directly </w:t>
      </w:r>
      <w:r w:rsidR="000D6CA7">
        <w:rPr>
          <w:rFonts w:cstheme="minorHAnsi"/>
        </w:rPr>
        <w:t xml:space="preserve">or </w:t>
      </w:r>
      <w:r w:rsidR="00B54EF0">
        <w:rPr>
          <w:rFonts w:cstheme="minorHAnsi"/>
        </w:rPr>
        <w:t xml:space="preserve">they </w:t>
      </w:r>
      <w:r w:rsidR="000D6CA7">
        <w:rPr>
          <w:rFonts w:cstheme="minorHAnsi"/>
        </w:rPr>
        <w:t xml:space="preserve">can complete a </w:t>
      </w:r>
      <w:r w:rsidRPr="00CB7630" w:rsidR="00803B0D">
        <w:t>Word or PDF document</w:t>
      </w:r>
      <w:r w:rsidR="00175023">
        <w:t xml:space="preserve"> </w:t>
      </w:r>
      <w:r w:rsidR="009A4428">
        <w:t>version</w:t>
      </w:r>
      <w:r w:rsidRPr="516CA591" w:rsidR="000D6CA7">
        <w:t xml:space="preserve"> </w:t>
      </w:r>
      <w:r w:rsidR="000D6CA7">
        <w:rPr>
          <w:rFonts w:cstheme="minorHAnsi"/>
        </w:rPr>
        <w:t xml:space="preserve">of the SLAQ that is returned to the LHD for entry into </w:t>
      </w:r>
      <w:r w:rsidRPr="00CB7630" w:rsidR="000D6CA7">
        <w:rPr>
          <w:rFonts w:cstheme="minorHAnsi"/>
        </w:rPr>
        <w:t>Survey123.</w:t>
      </w:r>
      <w:r w:rsidR="000D6CA7">
        <w:rPr>
          <w:rFonts w:cstheme="minorHAnsi"/>
        </w:rPr>
        <w:t xml:space="preserve"> </w:t>
      </w:r>
    </w:p>
    <w:p w:rsidR="000D6CA7" w:rsidP="00DF5B64" w:rsidRDefault="000D6CA7" w14:paraId="0F1B331F" w14:textId="5F31B6B6">
      <w:pPr>
        <w:pStyle w:val="ListParagraph"/>
        <w:spacing w:before="120" w:after="120"/>
        <w:contextualSpacing w:val="0"/>
        <w:textAlignment w:val="baseline"/>
        <w:rPr>
          <w:rFonts w:cstheme="minorHAnsi"/>
        </w:rPr>
      </w:pPr>
      <w:r w:rsidRPr="00DF5B64">
        <w:rPr>
          <w:rFonts w:cstheme="minorHAnsi"/>
          <w:b/>
          <w:color w:val="FF0000"/>
        </w:rPr>
        <w:t>NOTE:</w:t>
      </w:r>
      <w:r w:rsidRPr="00DF5B64">
        <w:rPr>
          <w:rFonts w:cstheme="minorHAnsi"/>
          <w:color w:val="FF0000"/>
        </w:rPr>
        <w:t xml:space="preserve"> </w:t>
      </w:r>
      <w:r>
        <w:rPr>
          <w:rFonts w:cstheme="minorHAnsi"/>
        </w:rPr>
        <w:t>if sites complete a paper</w:t>
      </w:r>
      <w:r w:rsidR="00D001A0">
        <w:rPr>
          <w:rFonts w:cstheme="minorHAnsi"/>
        </w:rPr>
        <w:t>, Word doc or PDF</w:t>
      </w:r>
      <w:r>
        <w:rPr>
          <w:rFonts w:cstheme="minorHAnsi"/>
        </w:rPr>
        <w:t xml:space="preserve"> version of the SLAQ, then the LHD is responsible for entering their SLAQ responses into </w:t>
      </w:r>
      <w:r w:rsidRPr="00CB7630">
        <w:rPr>
          <w:rFonts w:cstheme="minorHAnsi"/>
        </w:rPr>
        <w:t>Survey123.</w:t>
      </w:r>
    </w:p>
    <w:p w:rsidRPr="00944CA2" w:rsidR="00DF5B64" w:rsidP="00DF5B64" w:rsidRDefault="00DF5B64" w14:paraId="6F8BAB75" w14:textId="77777777">
      <w:pPr>
        <w:pStyle w:val="ListParagraph"/>
        <w:spacing w:before="120" w:after="120"/>
        <w:contextualSpacing w:val="0"/>
        <w:textAlignment w:val="baseline"/>
        <w:rPr>
          <w:rFonts w:cstheme="minorHAnsi"/>
        </w:rPr>
      </w:pPr>
    </w:p>
    <w:p w:rsidRPr="00944CA2" w:rsidR="000D6CA7" w:rsidP="00ED784B" w:rsidRDefault="000D6CA7" w14:paraId="55B7A834" w14:textId="6C0C0220">
      <w:pPr>
        <w:pStyle w:val="Heading2"/>
      </w:pPr>
      <w:r>
        <w:t>To complete the SLAQ on paper</w:t>
      </w:r>
      <w:r w:rsidR="00FE659A">
        <w:t xml:space="preserve"> or in Word or PDF</w:t>
      </w:r>
      <w:r>
        <w:t>:</w:t>
      </w:r>
    </w:p>
    <w:p w:rsidR="000D6CA7" w:rsidP="00ED784B" w:rsidRDefault="001628AC" w14:paraId="49D404B7" w14:textId="4BDA9A27">
      <w:pPr>
        <w:pStyle w:val="ListParagraph"/>
        <w:numPr>
          <w:ilvl w:val="0"/>
          <w:numId w:val="23"/>
        </w:numPr>
      </w:pPr>
      <w:r w:rsidRPr="516CA591">
        <w:rPr>
          <w:b/>
          <w:bCs/>
        </w:rPr>
        <w:t>Before sending the form to the site</w:t>
      </w:r>
      <w:r>
        <w:t>, fill out the</w:t>
      </w:r>
      <w:r w:rsidR="0088102D">
        <w:t xml:space="preserve"> LHD </w:t>
      </w:r>
      <w:r w:rsidR="00512C85">
        <w:t xml:space="preserve">name and PEARS Site ID questions in the </w:t>
      </w:r>
      <w:r>
        <w:t>“Site Information” section</w:t>
      </w:r>
      <w:r w:rsidR="00512C85">
        <w:t xml:space="preserve"> of the SLAQ</w:t>
      </w:r>
      <w:r w:rsidR="0088102D">
        <w:t xml:space="preserve"> (pg. 2</w:t>
      </w:r>
      <w:r w:rsidR="000C43BD">
        <w:t xml:space="preserve"> and pictured below</w:t>
      </w:r>
      <w:r w:rsidR="0060039C">
        <w:t xml:space="preserve"> on page 4</w:t>
      </w:r>
      <w:r w:rsidR="0088102D">
        <w:t>)</w:t>
      </w:r>
      <w:r w:rsidR="000B5335">
        <w:t>.</w:t>
      </w:r>
      <w:r w:rsidR="00512C85">
        <w:t xml:space="preserve"> </w:t>
      </w:r>
      <w:r w:rsidR="000B5335">
        <w:t xml:space="preserve"> </w:t>
      </w:r>
      <w:r w:rsidR="009C1D3A">
        <w:t xml:space="preserve">Make sure </w:t>
      </w:r>
      <w:r w:rsidR="00DA2CD9">
        <w:t xml:space="preserve">the site knows how to </w:t>
      </w:r>
      <w:r w:rsidR="00374E6C">
        <w:t>return their</w:t>
      </w:r>
      <w:r w:rsidR="00DA2CD9">
        <w:t xml:space="preserve"> completed </w:t>
      </w:r>
      <w:r w:rsidR="00766DA0">
        <w:t>SLAQ</w:t>
      </w:r>
      <w:r w:rsidR="00DA2CD9">
        <w:t xml:space="preserve"> to you, whether </w:t>
      </w:r>
      <w:r w:rsidR="00E37C62">
        <w:t xml:space="preserve">electronically, by </w:t>
      </w:r>
      <w:r w:rsidR="006C4C0D">
        <w:t xml:space="preserve">“snail mail”, </w:t>
      </w:r>
      <w:r w:rsidR="007A70DF">
        <w:t>or in-person</w:t>
      </w:r>
      <w:r w:rsidR="006C4C0D">
        <w:t xml:space="preserve">. </w:t>
      </w:r>
      <w:r w:rsidR="00E8478C">
        <w:t xml:space="preserve"> </w:t>
      </w:r>
    </w:p>
    <w:p w:rsidRPr="00ED784B" w:rsidR="000D6CA7" w:rsidP="00ED784B" w:rsidRDefault="000D6CA7" w14:paraId="6DEE48EF" w14:textId="77777777">
      <w:pPr>
        <w:pStyle w:val="ListParagraph"/>
        <w:spacing w:before="120" w:after="120"/>
        <w:ind w:left="1440"/>
        <w:contextualSpacing w:val="0"/>
        <w:textAlignment w:val="baseline"/>
      </w:pPr>
    </w:p>
    <w:p w:rsidR="00E8478C" w:rsidP="000D6CA7" w:rsidRDefault="00766DA0" w14:paraId="2939C9F5" w14:textId="2E5DF35B">
      <w:pPr>
        <w:spacing w:before="120" w:after="120"/>
        <w:textAlignment w:val="baseline"/>
      </w:pPr>
      <w:r>
        <w:rPr>
          <w:noProof/>
          <w:shd w:val="clear" w:color="auto" w:fill="E6E6E6"/>
        </w:rPr>
        <w:drawing>
          <wp:anchor distT="0" distB="0" distL="114300" distR="114300" simplePos="0" relativeHeight="251658243" behindDoc="0" locked="0" layoutInCell="1" allowOverlap="1" wp14:anchorId="3052DF34" wp14:editId="735B0F1D">
            <wp:simplePos x="0" y="0"/>
            <wp:positionH relativeFrom="margin">
              <wp:align>left</wp:align>
            </wp:positionH>
            <wp:positionV relativeFrom="paragraph">
              <wp:posOffset>114656</wp:posOffset>
            </wp:positionV>
            <wp:extent cx="4639310" cy="2276475"/>
            <wp:effectExtent l="133350" t="114300" r="104140" b="1428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teinfo.PNG"/>
                    <pic:cNvPicPr/>
                  </pic:nvPicPr>
                  <pic:blipFill>
                    <a:blip r:embed="rId25">
                      <a:extLst>
                        <a:ext uri="{28A0092B-C50C-407E-A947-70E740481C1C}">
                          <a14:useLocalDpi xmlns:a14="http://schemas.microsoft.com/office/drawing/2010/main" val="0"/>
                        </a:ext>
                      </a:extLst>
                    </a:blip>
                    <a:stretch>
                      <a:fillRect/>
                    </a:stretch>
                  </pic:blipFill>
                  <pic:spPr>
                    <a:xfrm rot="10800000" flipH="1" flipV="1">
                      <a:off x="0" y="0"/>
                      <a:ext cx="4639310" cy="22764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5205C7" w:rsidP="00DF5B64" w:rsidRDefault="005205C7" w14:paraId="7FBC1320" w14:textId="77777777">
      <w:pPr>
        <w:spacing w:before="120"/>
        <w:textAlignment w:val="baseline"/>
        <w:rPr>
          <w:rStyle w:val="normaltextrun"/>
          <w:rFonts w:ascii="Calibri" w:hAnsi="Calibri" w:cs="Calibri"/>
          <w:color w:val="000000"/>
          <w:shd w:val="clear" w:color="auto" w:fill="FFFFFF"/>
        </w:rPr>
      </w:pPr>
    </w:p>
    <w:p w:rsidR="005205C7" w:rsidP="00DF5B64" w:rsidRDefault="005205C7" w14:paraId="6879C9B0" w14:textId="77777777">
      <w:pPr>
        <w:spacing w:before="120"/>
        <w:textAlignment w:val="baseline"/>
        <w:rPr>
          <w:rStyle w:val="normaltextrun"/>
          <w:rFonts w:ascii="Calibri" w:hAnsi="Calibri" w:cs="Calibri"/>
          <w:color w:val="000000"/>
          <w:shd w:val="clear" w:color="auto" w:fill="FFFFFF"/>
        </w:rPr>
      </w:pPr>
    </w:p>
    <w:p w:rsidR="005205C7" w:rsidP="00DF5B64" w:rsidRDefault="005205C7" w14:paraId="339C21B0" w14:textId="77777777">
      <w:pPr>
        <w:spacing w:before="120"/>
        <w:textAlignment w:val="baseline"/>
        <w:rPr>
          <w:rStyle w:val="normaltextrun"/>
          <w:rFonts w:ascii="Calibri" w:hAnsi="Calibri" w:cs="Calibri"/>
          <w:color w:val="000000"/>
          <w:shd w:val="clear" w:color="auto" w:fill="FFFFFF"/>
        </w:rPr>
      </w:pPr>
    </w:p>
    <w:p w:rsidR="005205C7" w:rsidP="00DF5B64" w:rsidRDefault="005205C7" w14:paraId="3479FA77" w14:textId="77777777">
      <w:pPr>
        <w:spacing w:before="120"/>
        <w:textAlignment w:val="baseline"/>
        <w:rPr>
          <w:rStyle w:val="normaltextrun"/>
          <w:rFonts w:ascii="Calibri" w:hAnsi="Calibri" w:cs="Calibri"/>
          <w:color w:val="000000"/>
          <w:shd w:val="clear" w:color="auto" w:fill="FFFFFF"/>
        </w:rPr>
      </w:pPr>
    </w:p>
    <w:p w:rsidR="005205C7" w:rsidP="00DF5B64" w:rsidRDefault="005205C7" w14:paraId="4921F13F" w14:textId="77777777">
      <w:pPr>
        <w:spacing w:before="120"/>
        <w:textAlignment w:val="baseline"/>
        <w:rPr>
          <w:rStyle w:val="normaltextrun"/>
          <w:rFonts w:ascii="Calibri" w:hAnsi="Calibri" w:cs="Calibri"/>
          <w:color w:val="000000"/>
          <w:shd w:val="clear" w:color="auto" w:fill="FFFFFF"/>
        </w:rPr>
      </w:pPr>
    </w:p>
    <w:p w:rsidR="005205C7" w:rsidP="00DF5B64" w:rsidRDefault="005205C7" w14:paraId="0C96F7D0" w14:textId="77777777">
      <w:pPr>
        <w:spacing w:before="120"/>
        <w:textAlignment w:val="baseline"/>
        <w:rPr>
          <w:rStyle w:val="normaltextrun"/>
          <w:rFonts w:ascii="Calibri" w:hAnsi="Calibri" w:cs="Calibri"/>
          <w:color w:val="000000"/>
          <w:shd w:val="clear" w:color="auto" w:fill="FFFFFF"/>
        </w:rPr>
      </w:pPr>
    </w:p>
    <w:p w:rsidR="005205C7" w:rsidP="00DF5B64" w:rsidRDefault="005205C7" w14:paraId="1D124246" w14:textId="77777777">
      <w:pPr>
        <w:spacing w:before="120"/>
        <w:textAlignment w:val="baseline"/>
        <w:rPr>
          <w:rStyle w:val="normaltextrun"/>
          <w:rFonts w:ascii="Calibri" w:hAnsi="Calibri" w:cs="Calibri"/>
          <w:color w:val="000000"/>
          <w:shd w:val="clear" w:color="auto" w:fill="FFFFFF"/>
        </w:rPr>
      </w:pPr>
    </w:p>
    <w:p w:rsidR="005205C7" w:rsidP="00DF5B64" w:rsidRDefault="005205C7" w14:paraId="70898F6A" w14:textId="77777777">
      <w:pPr>
        <w:spacing w:before="120"/>
        <w:textAlignment w:val="baseline"/>
        <w:rPr>
          <w:rStyle w:val="normaltextrun"/>
          <w:rFonts w:ascii="Calibri" w:hAnsi="Calibri" w:cs="Calibri"/>
          <w:color w:val="000000"/>
          <w:shd w:val="clear" w:color="auto" w:fill="FFFFFF"/>
        </w:rPr>
      </w:pPr>
    </w:p>
    <w:p w:rsidR="005205C7" w:rsidP="00DF5B64" w:rsidRDefault="005205C7" w14:paraId="5930FF96" w14:textId="44E46ED7">
      <w:pPr>
        <w:spacing w:before="120"/>
        <w:textAlignment w:val="baseline"/>
        <w:rPr>
          <w:rStyle w:val="normaltextrun"/>
          <w:rFonts w:ascii="Calibri" w:hAnsi="Calibri" w:cs="Calibri"/>
          <w:color w:val="000000"/>
          <w:shd w:val="clear" w:color="auto" w:fill="FFFFFF"/>
        </w:rPr>
      </w:pPr>
    </w:p>
    <w:p w:rsidR="005F0214" w:rsidP="005F0214" w:rsidRDefault="005F0214" w14:paraId="40927094" w14:textId="77777777">
      <w:r>
        <w:t xml:space="preserve">The PEARS Site ID can be found using the </w:t>
      </w:r>
      <w:hyperlink w:history="1" r:id="rId26">
        <w:r>
          <w:rPr>
            <w:rStyle w:val="Hyperlink"/>
          </w:rPr>
          <w:t>NPI PEARS Site Search Tool</w:t>
        </w:r>
      </w:hyperlink>
      <w:r>
        <w:t xml:space="preserve">. Watch this </w:t>
      </w:r>
      <w:hyperlink w:history="1" r:id="rId27">
        <w:r>
          <w:rPr>
            <w:rStyle w:val="Hyperlink"/>
          </w:rPr>
          <w:t>video tutorial</w:t>
        </w:r>
      </w:hyperlink>
      <w:r>
        <w:t xml:space="preserve"> on how to use this tool to search for a PEARS Site ID.</w:t>
      </w:r>
    </w:p>
    <w:p w:rsidRPr="005F0214" w:rsidR="005F0214" w:rsidP="005F0214" w:rsidRDefault="005F0214" w14:paraId="0A7CF8F6" w14:textId="50806CBA">
      <w:pPr>
        <w:pStyle w:val="CommentText"/>
        <w:rPr>
          <w:rStyle w:val="normaltextrun"/>
        </w:rPr>
      </w:pPr>
    </w:p>
    <w:p w:rsidR="008D7245" w:rsidP="00DF5B64" w:rsidRDefault="008D7245" w14:paraId="46C8C452" w14:textId="22365255">
      <w:pPr>
        <w:pStyle w:val="ListParagraph"/>
        <w:numPr>
          <w:ilvl w:val="0"/>
          <w:numId w:val="23"/>
        </w:numPr>
        <w:spacing w:before="120"/>
        <w:contextualSpacing w:val="0"/>
        <w:rPr>
          <w:rStyle w:val="SubtleEmphasis"/>
          <w:i w:val="0"/>
          <w:iCs w:val="0"/>
          <w:color w:val="auto"/>
        </w:rPr>
      </w:pPr>
      <w:r w:rsidRPr="2BCEF6D9">
        <w:rPr>
          <w:rStyle w:val="SubtleEmphasis"/>
          <w:i w:val="0"/>
          <w:iCs w:val="0"/>
          <w:color w:val="auto"/>
        </w:rPr>
        <w:t xml:space="preserve">Send the </w:t>
      </w:r>
      <w:r w:rsidRPr="007A70DF">
        <w:t>SLAQ paper form</w:t>
      </w:r>
      <w:r>
        <w:t xml:space="preserve"> </w:t>
      </w:r>
      <w:r w:rsidRPr="2BCEF6D9">
        <w:rPr>
          <w:rStyle w:val="SubtleEmphasis"/>
          <w:i w:val="0"/>
          <w:iCs w:val="0"/>
          <w:color w:val="auto"/>
        </w:rPr>
        <w:t xml:space="preserve">to the site </w:t>
      </w:r>
      <w:r w:rsidRPr="2BCEF6D9" w:rsidR="7CF5CEB3">
        <w:rPr>
          <w:rStyle w:val="SubtleEmphasis"/>
          <w:i w:val="0"/>
          <w:iCs w:val="0"/>
          <w:color w:val="auto"/>
        </w:rPr>
        <w:t xml:space="preserve">along with the </w:t>
      </w:r>
      <w:r w:rsidRPr="007A70DF" w:rsidR="00F56903">
        <w:t>s</w:t>
      </w:r>
      <w:r w:rsidRPr="007A70DF" w:rsidR="7CF5CEB3">
        <w:t xml:space="preserve">ite-facing </w:t>
      </w:r>
      <w:r w:rsidRPr="007A70DF" w:rsidR="00CB2437">
        <w:t>version</w:t>
      </w:r>
      <w:r w:rsidR="00CB2437">
        <w:rPr>
          <w:rStyle w:val="SubtleEmphasis"/>
          <w:i w:val="0"/>
          <w:iCs w:val="0"/>
          <w:color w:val="auto"/>
        </w:rPr>
        <w:t xml:space="preserve"> of the SLAQ completion</w:t>
      </w:r>
      <w:r w:rsidRPr="2BCEF6D9" w:rsidR="7CF5CEB3">
        <w:rPr>
          <w:rStyle w:val="SubtleEmphasis"/>
          <w:i w:val="0"/>
          <w:iCs w:val="0"/>
          <w:color w:val="auto"/>
        </w:rPr>
        <w:t xml:space="preserve"> protocol </w:t>
      </w:r>
      <w:r w:rsidRPr="2BCEF6D9">
        <w:rPr>
          <w:rStyle w:val="SubtleEmphasis"/>
          <w:i w:val="0"/>
          <w:iCs w:val="0"/>
          <w:color w:val="auto"/>
        </w:rPr>
        <w:t xml:space="preserve">and check in as needed to ensure timely completion of the SLAQ. </w:t>
      </w:r>
    </w:p>
    <w:p w:rsidRPr="007A70DF" w:rsidR="007A70DF" w:rsidP="007A70DF" w:rsidRDefault="007A70DF" w14:paraId="2E086981" w14:textId="67F430D2">
      <w:pPr>
        <w:ind w:left="720"/>
        <w:rPr>
          <w:rStyle w:val="SubtleEmphasis"/>
          <w:i w:val="0"/>
          <w:iCs w:val="0"/>
          <w:color w:val="auto"/>
        </w:rPr>
      </w:pPr>
      <w:r w:rsidRPr="00B94973">
        <w:rPr>
          <w:rStyle w:val="SubtleEmphasis"/>
          <w:b/>
          <w:bCs/>
          <w:i w:val="0"/>
          <w:iCs w:val="0"/>
          <w:color w:val="FF0000"/>
          <w:u w:val="single"/>
        </w:rPr>
        <w:t>NOTE</w:t>
      </w:r>
      <w:r w:rsidRPr="007A70DF">
        <w:rPr>
          <w:rStyle w:val="SubtleEmphasis"/>
          <w:b/>
          <w:bCs/>
          <w:i w:val="0"/>
          <w:iCs w:val="0"/>
          <w:color w:val="auto"/>
          <w:u w:val="single"/>
        </w:rPr>
        <w:t>:</w:t>
      </w:r>
      <w:r>
        <w:rPr>
          <w:rStyle w:val="SubtleEmphasis"/>
          <w:b/>
          <w:bCs/>
          <w:i w:val="0"/>
          <w:iCs w:val="0"/>
          <w:color w:val="auto"/>
          <w:u w:val="single"/>
        </w:rPr>
        <w:t xml:space="preserve"> </w:t>
      </w:r>
      <w:proofErr w:type="gramStart"/>
      <w:r>
        <w:rPr>
          <w:rStyle w:val="SubtleEmphasis"/>
          <w:i w:val="0"/>
          <w:iCs w:val="0"/>
          <w:color w:val="auto"/>
        </w:rPr>
        <w:t>A number of</w:t>
      </w:r>
      <w:proofErr w:type="gramEnd"/>
      <w:r>
        <w:rPr>
          <w:rStyle w:val="SubtleEmphasis"/>
          <w:i w:val="0"/>
          <w:iCs w:val="0"/>
          <w:color w:val="auto"/>
        </w:rPr>
        <w:t xml:space="preserve"> translations are available for the ECE SLAQs. Download word document and (non-fillable) PDF versions from the </w:t>
      </w:r>
      <w:hyperlink w:history="1" r:id="rId28">
        <w:r w:rsidRPr="007A70DF">
          <w:rPr>
            <w:rStyle w:val="Hyperlink"/>
          </w:rPr>
          <w:t>ECE SLAQ webpage</w:t>
        </w:r>
      </w:hyperlink>
      <w:r>
        <w:rPr>
          <w:rStyle w:val="SubtleEmphasis"/>
          <w:i w:val="0"/>
          <w:iCs w:val="0"/>
          <w:color w:val="auto"/>
        </w:rPr>
        <w:t>.</w:t>
      </w:r>
    </w:p>
    <w:p w:rsidRPr="000B632D" w:rsidR="008D7245" w:rsidP="00DF5B64" w:rsidRDefault="008D7245" w14:paraId="0D1F954E" w14:textId="77777777">
      <w:pPr>
        <w:pStyle w:val="ListParagraph"/>
        <w:numPr>
          <w:ilvl w:val="0"/>
          <w:numId w:val="23"/>
        </w:numPr>
        <w:spacing w:before="120"/>
        <w:contextualSpacing w:val="0"/>
        <w:rPr>
          <w:rStyle w:val="SubtleEmphasis"/>
          <w:i w:val="0"/>
          <w:iCs w:val="0"/>
          <w:color w:val="auto"/>
        </w:rPr>
      </w:pPr>
      <w:r>
        <w:rPr>
          <w:rStyle w:val="SubtleEmphasis"/>
          <w:i w:val="0"/>
          <w:iCs w:val="0"/>
          <w:color w:val="auto"/>
        </w:rPr>
        <w:t>C</w:t>
      </w:r>
      <w:r w:rsidRPr="002C1059">
        <w:rPr>
          <w:rStyle w:val="SubtleEmphasis"/>
          <w:i w:val="0"/>
          <w:iCs w:val="0"/>
          <w:color w:val="auto"/>
        </w:rPr>
        <w:t xml:space="preserve">ollect the completed SLAQ from your site and </w:t>
      </w:r>
      <w:r w:rsidRPr="002C1059">
        <w:rPr>
          <w:rStyle w:val="SubtleEmphasis"/>
          <w:b/>
          <w:bCs/>
          <w:i w:val="0"/>
          <w:iCs w:val="0"/>
          <w:color w:val="auto"/>
        </w:rPr>
        <w:t>check for completion.</w:t>
      </w:r>
      <w:r w:rsidRPr="002C1059">
        <w:rPr>
          <w:rStyle w:val="SubtleEmphasis"/>
          <w:i w:val="0"/>
          <w:iCs w:val="0"/>
          <w:color w:val="auto"/>
        </w:rPr>
        <w:t xml:space="preserve"> If questions </w:t>
      </w:r>
      <w:r>
        <w:rPr>
          <w:rStyle w:val="SubtleEmphasis"/>
          <w:i w:val="0"/>
          <w:iCs w:val="0"/>
          <w:color w:val="auto"/>
        </w:rPr>
        <w:t xml:space="preserve">are </w:t>
      </w:r>
      <w:r w:rsidRPr="002C1059">
        <w:rPr>
          <w:rStyle w:val="SubtleEmphasis"/>
          <w:i w:val="0"/>
          <w:iCs w:val="0"/>
          <w:color w:val="auto"/>
        </w:rPr>
        <w:t>left blank, please contact the site to complete the missing questions.</w:t>
      </w:r>
    </w:p>
    <w:p w:rsidR="008D7245" w:rsidP="00DF5B64" w:rsidRDefault="008D7245" w14:paraId="13EE3935" w14:textId="28211E59">
      <w:pPr>
        <w:pStyle w:val="ListParagraph"/>
        <w:numPr>
          <w:ilvl w:val="0"/>
          <w:numId w:val="23"/>
        </w:numPr>
        <w:spacing w:before="120"/>
        <w:contextualSpacing w:val="0"/>
        <w:rPr>
          <w:rStyle w:val="SubtleEmphasis"/>
          <w:i w:val="0"/>
          <w:iCs w:val="0"/>
          <w:color w:val="auto"/>
        </w:rPr>
      </w:pPr>
      <w:r>
        <w:rPr>
          <w:rStyle w:val="SubtleEmphasis"/>
          <w:i w:val="0"/>
          <w:iCs w:val="0"/>
          <w:color w:val="auto"/>
        </w:rPr>
        <w:t>E</w:t>
      </w:r>
      <w:r w:rsidRPr="002C1059">
        <w:rPr>
          <w:rStyle w:val="SubtleEmphasis"/>
          <w:i w:val="0"/>
          <w:iCs w:val="0"/>
          <w:color w:val="auto"/>
        </w:rPr>
        <w:t xml:space="preserve">nter the completed SLAQ responses into </w:t>
      </w:r>
      <w:r w:rsidRPr="007A70DF">
        <w:t>Survey123</w:t>
      </w:r>
      <w:r w:rsidRPr="002C1059">
        <w:rPr>
          <w:rStyle w:val="SubtleEmphasis"/>
          <w:i w:val="0"/>
          <w:iCs w:val="0"/>
          <w:color w:val="auto"/>
        </w:rPr>
        <w:t>.</w:t>
      </w:r>
    </w:p>
    <w:p w:rsidR="008D7245" w:rsidP="00ED784B" w:rsidRDefault="008D7245" w14:paraId="708F38D2" w14:textId="55CD851C">
      <w:pPr>
        <w:pStyle w:val="ListParagraph"/>
        <w:numPr>
          <w:ilvl w:val="1"/>
          <w:numId w:val="23"/>
        </w:numPr>
        <w:spacing w:before="120" w:after="240"/>
        <w:rPr>
          <w:rStyle w:val="SubtleEmphasis"/>
          <w:i w:val="0"/>
          <w:iCs w:val="0"/>
          <w:color w:val="auto"/>
        </w:rPr>
      </w:pPr>
      <w:r w:rsidRPr="299D9F45">
        <w:rPr>
          <w:rStyle w:val="SubtleEmphasis"/>
          <w:i w:val="0"/>
          <w:iCs w:val="0"/>
          <w:color w:val="auto"/>
        </w:rPr>
        <w:t xml:space="preserve">At the </w:t>
      </w:r>
      <w:r w:rsidRPr="299D9F45">
        <w:rPr>
          <w:rStyle w:val="SubtleEmphasis"/>
          <w:i w:val="0"/>
          <w:iCs w:val="0"/>
          <w:color w:val="auto"/>
          <w:u w:val="single"/>
        </w:rPr>
        <w:t>very beginning of the questionnaire</w:t>
      </w:r>
      <w:r>
        <w:rPr>
          <w:rStyle w:val="SubtleEmphasis"/>
          <w:i w:val="0"/>
          <w:iCs w:val="0"/>
          <w:color w:val="auto"/>
          <w:u w:val="single"/>
        </w:rPr>
        <w:t xml:space="preserve"> in Survery123</w:t>
      </w:r>
      <w:r w:rsidRPr="299D9F45">
        <w:rPr>
          <w:rStyle w:val="SubtleEmphasis"/>
          <w:i w:val="0"/>
          <w:iCs w:val="0"/>
          <w:color w:val="auto"/>
        </w:rPr>
        <w:t xml:space="preserve">, </w:t>
      </w:r>
      <w:r w:rsidRPr="002C1059" w:rsidR="00944CA2">
        <w:rPr>
          <w:rStyle w:val="SubtleEmphasis"/>
          <w:i w:val="0"/>
          <w:iCs w:val="0"/>
          <w:color w:val="auto"/>
        </w:rPr>
        <w:t>you</w:t>
      </w:r>
      <w:r w:rsidRPr="002C1059">
        <w:rPr>
          <w:rStyle w:val="SubtleEmphasis"/>
          <w:i w:val="0"/>
          <w:iCs w:val="0"/>
          <w:color w:val="auto"/>
        </w:rPr>
        <w:t xml:space="preserve"> </w:t>
      </w:r>
      <w:r>
        <w:rPr>
          <w:rStyle w:val="SubtleEmphasis"/>
          <w:i w:val="0"/>
          <w:iCs w:val="0"/>
          <w:color w:val="auto"/>
        </w:rPr>
        <w:t>can</w:t>
      </w:r>
      <w:r w:rsidRPr="002C1059">
        <w:rPr>
          <w:rStyle w:val="SubtleEmphasis"/>
          <w:i w:val="0"/>
          <w:iCs w:val="0"/>
          <w:color w:val="auto"/>
        </w:rPr>
        <w:t xml:space="preserve"> designate someone to receive an emailed copy of the SLAQ responses and score summary</w:t>
      </w:r>
      <w:r>
        <w:rPr>
          <w:rStyle w:val="SubtleEmphasis"/>
          <w:i w:val="0"/>
          <w:iCs w:val="0"/>
          <w:color w:val="auto"/>
        </w:rPr>
        <w:t>.</w:t>
      </w:r>
    </w:p>
    <w:p w:rsidR="00944CA2" w:rsidP="00944CA2" w:rsidRDefault="008D7245" w14:paraId="4B2DBDED" w14:textId="232904A1">
      <w:pPr>
        <w:pStyle w:val="ListParagraph"/>
        <w:numPr>
          <w:ilvl w:val="2"/>
          <w:numId w:val="23"/>
        </w:numPr>
        <w:spacing w:before="120" w:after="240"/>
        <w:rPr>
          <w:rStyle w:val="SubtleEmphasis"/>
          <w:i w:val="0"/>
          <w:iCs w:val="0"/>
          <w:color w:val="auto"/>
        </w:rPr>
      </w:pPr>
      <w:r w:rsidRPr="299D9F45">
        <w:rPr>
          <w:rStyle w:val="SubtleEmphasis"/>
          <w:i w:val="0"/>
          <w:iCs w:val="0"/>
          <w:color w:val="auto"/>
        </w:rPr>
        <w:t xml:space="preserve">two emails can be listed to receive the SLAQ report (pictured </w:t>
      </w:r>
      <w:r w:rsidR="00D96C95">
        <w:rPr>
          <w:rStyle w:val="SubtleEmphasis"/>
          <w:i w:val="0"/>
          <w:iCs w:val="0"/>
          <w:color w:val="auto"/>
        </w:rPr>
        <w:t>below</w:t>
      </w:r>
      <w:r w:rsidRPr="299D9F45">
        <w:rPr>
          <w:rStyle w:val="SubtleEmphasis"/>
          <w:i w:val="0"/>
          <w:iCs w:val="0"/>
          <w:color w:val="auto"/>
        </w:rPr>
        <w:t xml:space="preserve">). </w:t>
      </w:r>
      <w:r>
        <w:rPr>
          <w:rStyle w:val="SubtleEmphasis"/>
          <w:i w:val="0"/>
          <w:iCs w:val="0"/>
          <w:color w:val="auto"/>
        </w:rPr>
        <w:t xml:space="preserve">We recommend </w:t>
      </w:r>
      <w:r w:rsidR="00944CA2">
        <w:rPr>
          <w:rStyle w:val="SubtleEmphasis"/>
          <w:i w:val="0"/>
          <w:iCs w:val="0"/>
          <w:color w:val="auto"/>
        </w:rPr>
        <w:t>listing</w:t>
      </w:r>
      <w:r>
        <w:rPr>
          <w:rStyle w:val="SubtleEmphasis"/>
          <w:i w:val="0"/>
          <w:iCs w:val="0"/>
          <w:color w:val="auto"/>
        </w:rPr>
        <w:t xml:space="preserve"> a site contact and an LHD contact</w:t>
      </w:r>
      <w:r w:rsidR="00944CA2">
        <w:rPr>
          <w:rStyle w:val="SubtleEmphasis"/>
          <w:i w:val="0"/>
          <w:iCs w:val="0"/>
          <w:color w:val="auto"/>
        </w:rPr>
        <w:t>.</w:t>
      </w:r>
    </w:p>
    <w:p w:rsidR="00D96C95" w:rsidP="00944CA2" w:rsidRDefault="00DF5B64" w14:paraId="533914E3" w14:textId="7B84F9C8">
      <w:pPr>
        <w:pStyle w:val="ListParagraph"/>
        <w:numPr>
          <w:ilvl w:val="2"/>
          <w:numId w:val="23"/>
        </w:numPr>
        <w:spacing w:before="120" w:after="240"/>
        <w:rPr>
          <w:rStyle w:val="SubtleEmphasis"/>
          <w:i w:val="0"/>
          <w:iCs w:val="0"/>
          <w:color w:val="auto"/>
        </w:rPr>
      </w:pPr>
      <w:r>
        <w:rPr>
          <w:rStyle w:val="SubtleEmphasis"/>
          <w:b/>
          <w:bCs/>
          <w:i w:val="0"/>
          <w:iCs w:val="0"/>
          <w:color w:val="FF0000"/>
        </w:rPr>
        <w:t>NOTE:</w:t>
      </w:r>
      <w:r w:rsidRPr="00944CA2" w:rsidR="00D96C95">
        <w:rPr>
          <w:rStyle w:val="SubtleEmphasis"/>
          <w:i w:val="0"/>
          <w:iCs w:val="0"/>
          <w:color w:val="FF0000"/>
        </w:rPr>
        <w:t xml:space="preserve"> </w:t>
      </w:r>
      <w:r w:rsidRPr="00944CA2" w:rsidR="00D96C95">
        <w:rPr>
          <w:rStyle w:val="SubtleEmphasis"/>
          <w:i w:val="0"/>
          <w:iCs w:val="0"/>
          <w:color w:val="auto"/>
        </w:rPr>
        <w:t>Only enter ONE email address into each field. When multiple addresses are entered into one field, the email summary will not be sent.</w:t>
      </w:r>
    </w:p>
    <w:p w:rsidRPr="00944CA2" w:rsidR="00944CA2" w:rsidP="00ED784B" w:rsidRDefault="00944CA2" w14:paraId="793100BF" w14:textId="67F69566">
      <w:pPr>
        <w:pStyle w:val="ListParagraph"/>
        <w:spacing w:before="120" w:after="240"/>
        <w:ind w:left="2160"/>
        <w:rPr>
          <w:rStyle w:val="SubtleEmphasis"/>
          <w:i w:val="0"/>
          <w:iCs w:val="0"/>
          <w:color w:val="auto"/>
        </w:rPr>
      </w:pPr>
      <w:r w:rsidRPr="00D15F5A">
        <w:rPr>
          <w:noProof/>
        </w:rPr>
        <w:drawing>
          <wp:inline distT="0" distB="0" distL="0" distR="0" wp14:anchorId="79CE4730" wp14:editId="43380024">
            <wp:extent cx="4467768" cy="2228850"/>
            <wp:effectExtent l="114300" t="114300" r="123825" b="1524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PNG"/>
                    <pic:cNvPicPr/>
                  </pic:nvPicPr>
                  <pic:blipFill>
                    <a:blip r:embed="rId29">
                      <a:extLst>
                        <a:ext uri="{28A0092B-C50C-407E-A947-70E740481C1C}">
                          <a14:useLocalDpi xmlns:a14="http://schemas.microsoft.com/office/drawing/2010/main" val="0"/>
                        </a:ext>
                      </a:extLst>
                    </a:blip>
                    <a:stretch>
                      <a:fillRect/>
                    </a:stretch>
                  </pic:blipFill>
                  <pic:spPr>
                    <a:xfrm>
                      <a:off x="0" y="0"/>
                      <a:ext cx="4522171" cy="22559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D6CA7" w:rsidP="00ED784B" w:rsidRDefault="000D6CA7" w14:paraId="494DD396" w14:textId="5A8D4EE1">
      <w:pPr>
        <w:pStyle w:val="Heading2"/>
      </w:pPr>
      <w:r>
        <w:t>To complete the SLAQ directly in Survey123:</w:t>
      </w:r>
    </w:p>
    <w:p w:rsidRPr="006C4C0D" w:rsidR="00C603A0" w:rsidP="00ED784B" w:rsidRDefault="267A9040" w14:paraId="5CCB435A" w14:textId="028085EA">
      <w:pPr>
        <w:pStyle w:val="ListParagraph"/>
        <w:numPr>
          <w:ilvl w:val="0"/>
          <w:numId w:val="22"/>
        </w:numPr>
        <w:spacing w:before="120" w:after="120"/>
        <w:textAlignment w:val="baseline"/>
      </w:pPr>
      <w:r>
        <w:t xml:space="preserve">If </w:t>
      </w:r>
      <w:r w:rsidRPr="00A75D93" w:rsidR="424FD9AE">
        <w:t>the site opts for o</w:t>
      </w:r>
      <w:r w:rsidRPr="00A75D93">
        <w:t>nline completion</w:t>
      </w:r>
      <w:r w:rsidRPr="00A75D93" w:rsidR="00E8478C">
        <w:t>,</w:t>
      </w:r>
      <w:r w:rsidRPr="00A75D93">
        <w:t xml:space="preserve"> provide the site </w:t>
      </w:r>
      <w:r w:rsidRPr="00A75D93" w:rsidR="00E8478C">
        <w:t xml:space="preserve">with </w:t>
      </w:r>
      <w:r w:rsidRPr="00A75D93">
        <w:t>the information needed to complete the “Site Information” section</w:t>
      </w:r>
      <w:r w:rsidRPr="00A75D93" w:rsidR="00F53D0B">
        <w:t>.</w:t>
      </w:r>
      <w:r w:rsidRPr="00D96C95" w:rsidR="00512C85">
        <w:rPr>
          <w:rFonts w:ascii="Calibri" w:hAnsi="Calibri" w:cs="Calibri"/>
          <w:shd w:val="clear" w:color="auto" w:fill="FFFFFF"/>
        </w:rPr>
        <w:t xml:space="preserve"> </w:t>
      </w:r>
      <w:r w:rsidRPr="00D96C95" w:rsidR="00512C85">
        <w:rPr>
          <w:rStyle w:val="normaltextrun"/>
          <w:rFonts w:ascii="Calibri" w:hAnsi="Calibri" w:cs="Calibri"/>
          <w:shd w:val="clear" w:color="auto" w:fill="FFFFFF"/>
        </w:rPr>
        <w:t>Sites will be asked to provide the following information: Site name, address, PEARS Site ID and Local Health Department (LHD) name</w:t>
      </w:r>
      <w:r w:rsidRPr="00D96C95" w:rsidR="00766DA0">
        <w:rPr>
          <w:rStyle w:val="normaltextrun"/>
          <w:rFonts w:ascii="Calibri" w:hAnsi="Calibri" w:cs="Calibri"/>
          <w:shd w:val="clear" w:color="auto" w:fill="FFFFFF"/>
        </w:rPr>
        <w:t>.</w:t>
      </w:r>
    </w:p>
    <w:p w:rsidRPr="00A75D93" w:rsidR="00A75D93" w:rsidP="00ED784B" w:rsidRDefault="007A70DF" w14:paraId="181F25F4" w14:textId="2B034882">
      <w:pPr>
        <w:pStyle w:val="ListParagraph"/>
        <w:numPr>
          <w:ilvl w:val="1"/>
          <w:numId w:val="23"/>
        </w:numPr>
        <w:spacing w:before="120" w:after="120"/>
        <w:textAlignment w:val="baseline"/>
        <w:rPr>
          <w:rFonts w:cstheme="minorHAnsi"/>
        </w:rPr>
      </w:pPr>
      <w:r>
        <w:t xml:space="preserve">The PEARS Site ID can be found using the </w:t>
      </w:r>
      <w:hyperlink w:history="1" r:id="rId30">
        <w:r>
          <w:rPr>
            <w:rStyle w:val="Hyperlink"/>
          </w:rPr>
          <w:t>NPI PEARS Site Search Tool</w:t>
        </w:r>
      </w:hyperlink>
      <w:r>
        <w:t xml:space="preserve">. Watch this </w:t>
      </w:r>
      <w:hyperlink w:history="1" r:id="rId31">
        <w:r>
          <w:rPr>
            <w:rStyle w:val="Hyperlink"/>
          </w:rPr>
          <w:t>video tutorial</w:t>
        </w:r>
      </w:hyperlink>
      <w:r>
        <w:t xml:space="preserve"> on how to use this tool to search for a PEARS Site ID.</w:t>
      </w:r>
      <w:r w:rsidR="00766DA0">
        <w:t xml:space="preserve"> </w:t>
      </w:r>
    </w:p>
    <w:p w:rsidRPr="002566BA" w:rsidR="00597DF9" w:rsidP="00597DF9" w:rsidRDefault="00597DF9" w14:paraId="15DAAFA5" w14:textId="77777777">
      <w:pPr>
        <w:pStyle w:val="ListParagraph"/>
        <w:spacing w:before="120" w:after="120"/>
        <w:ind w:left="1440"/>
        <w:textAlignment w:val="baseline"/>
        <w:rPr>
          <w:rFonts w:cstheme="minorHAnsi"/>
        </w:rPr>
      </w:pPr>
    </w:p>
    <w:p w:rsidRPr="00D96C95" w:rsidR="00F90243" w:rsidP="00ED784B" w:rsidRDefault="001628AC" w14:paraId="5D144ADA" w14:textId="6234FB01">
      <w:pPr>
        <w:pStyle w:val="ListParagraph"/>
        <w:numPr>
          <w:ilvl w:val="0"/>
          <w:numId w:val="22"/>
        </w:numPr>
        <w:spacing w:before="120" w:after="120"/>
        <w:rPr>
          <w:rStyle w:val="SubtleEmphasis"/>
          <w:i w:val="0"/>
          <w:iCs w:val="0"/>
          <w:color w:val="auto"/>
        </w:rPr>
      </w:pPr>
      <w:r w:rsidRPr="2BCEF6D9">
        <w:rPr>
          <w:rStyle w:val="SubtleEmphasis"/>
          <w:i w:val="0"/>
          <w:iCs w:val="0"/>
          <w:color w:val="auto"/>
        </w:rPr>
        <w:t>Send the</w:t>
      </w:r>
      <w:r w:rsidR="00FE7E74">
        <w:t xml:space="preserve"> </w:t>
      </w:r>
      <w:r w:rsidRPr="007A70DF" w:rsidR="00FE7E74">
        <w:t>Survey</w:t>
      </w:r>
      <w:r w:rsidR="007A70DF">
        <w:t xml:space="preserve"> </w:t>
      </w:r>
      <w:r w:rsidRPr="007A70DF" w:rsidR="00FE7E74">
        <w:t xml:space="preserve">123 </w:t>
      </w:r>
      <w:r w:rsidRPr="007A70DF" w:rsidR="259FFB83">
        <w:t>link</w:t>
      </w:r>
      <w:r w:rsidRPr="2BCEF6D9" w:rsidR="6AD8D0C0">
        <w:rPr>
          <w:rStyle w:val="SubtleEmphasis"/>
          <w:i w:val="0"/>
          <w:iCs w:val="0"/>
          <w:color w:val="auto"/>
        </w:rPr>
        <w:t xml:space="preserve"> along with </w:t>
      </w:r>
      <w:r w:rsidR="00C61CE3">
        <w:rPr>
          <w:rStyle w:val="SubtleEmphasis"/>
          <w:i w:val="0"/>
          <w:iCs w:val="0"/>
          <w:color w:val="auto"/>
        </w:rPr>
        <w:t>s</w:t>
      </w:r>
      <w:r w:rsidRPr="2BCEF6D9" w:rsidR="6AD8D0C0">
        <w:rPr>
          <w:rStyle w:val="SubtleEmphasis"/>
          <w:i w:val="0"/>
          <w:iCs w:val="0"/>
          <w:color w:val="auto"/>
        </w:rPr>
        <w:t xml:space="preserve">ite-facing </w:t>
      </w:r>
      <w:r w:rsidR="00C61CE3">
        <w:rPr>
          <w:rStyle w:val="SubtleEmphasis"/>
          <w:i w:val="0"/>
          <w:iCs w:val="0"/>
          <w:color w:val="auto"/>
        </w:rPr>
        <w:t>version of the SLAQ completion</w:t>
      </w:r>
      <w:r w:rsidRPr="2BCEF6D9" w:rsidR="6AD8D0C0">
        <w:rPr>
          <w:rStyle w:val="SubtleEmphasis"/>
          <w:i w:val="0"/>
          <w:iCs w:val="0"/>
          <w:color w:val="auto"/>
        </w:rPr>
        <w:t xml:space="preserve"> protocol </w:t>
      </w:r>
      <w:r w:rsidRPr="2BCEF6D9">
        <w:rPr>
          <w:rStyle w:val="SubtleEmphasis"/>
          <w:i w:val="0"/>
          <w:iCs w:val="0"/>
          <w:color w:val="auto"/>
        </w:rPr>
        <w:t>to the site and check in as needed</w:t>
      </w:r>
      <w:r w:rsidRPr="2BCEF6D9" w:rsidR="00B1670D">
        <w:rPr>
          <w:rStyle w:val="SubtleEmphasis"/>
          <w:i w:val="0"/>
          <w:iCs w:val="0"/>
          <w:color w:val="auto"/>
        </w:rPr>
        <w:t xml:space="preserve"> to </w:t>
      </w:r>
      <w:r w:rsidRPr="2BCEF6D9" w:rsidR="00C436A3">
        <w:rPr>
          <w:rStyle w:val="SubtleEmphasis"/>
          <w:i w:val="0"/>
          <w:iCs w:val="0"/>
          <w:color w:val="auto"/>
        </w:rPr>
        <w:t>ensure timely completion of the SLAQ</w:t>
      </w:r>
      <w:r w:rsidRPr="2BCEF6D9" w:rsidR="00B1670D">
        <w:rPr>
          <w:rStyle w:val="SubtleEmphasis"/>
          <w:i w:val="0"/>
          <w:iCs w:val="0"/>
          <w:color w:val="auto"/>
        </w:rPr>
        <w:t>.</w:t>
      </w:r>
      <w:r w:rsidRPr="2BCEF6D9" w:rsidR="001E17BA">
        <w:rPr>
          <w:rStyle w:val="SubtleEmphasis"/>
          <w:i w:val="0"/>
          <w:iCs w:val="0"/>
          <w:color w:val="auto"/>
        </w:rPr>
        <w:t xml:space="preserve"> </w:t>
      </w:r>
    </w:p>
    <w:p w:rsidR="008B4156" w:rsidP="00ED784B" w:rsidRDefault="008B4156" w14:paraId="5E3EA867" w14:textId="73655B2F">
      <w:pPr>
        <w:pStyle w:val="ListParagraph"/>
        <w:numPr>
          <w:ilvl w:val="1"/>
          <w:numId w:val="22"/>
        </w:numPr>
        <w:spacing w:before="120" w:after="240"/>
        <w:contextualSpacing w:val="0"/>
        <w:rPr>
          <w:rStyle w:val="SubtleEmphasis"/>
          <w:i w:val="0"/>
          <w:iCs w:val="0"/>
          <w:color w:val="auto"/>
        </w:rPr>
      </w:pPr>
      <w:r>
        <w:rPr>
          <w:rStyle w:val="SubtleEmphasis"/>
          <w:i w:val="0"/>
          <w:iCs w:val="0"/>
          <w:color w:val="auto"/>
        </w:rPr>
        <w:t>Instruct Site Lead or LHD subcontractor on how to designate someone to receive a copy of the SLAQ responses and score summary</w:t>
      </w:r>
      <w:r w:rsidRPr="113CEEDF">
        <w:rPr>
          <w:rStyle w:val="SubtleEmphasis"/>
          <w:i w:val="0"/>
          <w:iCs w:val="0"/>
          <w:color w:val="auto"/>
        </w:rPr>
        <w:t xml:space="preserve">. </w:t>
      </w:r>
    </w:p>
    <w:p w:rsidR="008B4156" w:rsidP="00ED784B" w:rsidRDefault="008B4156" w14:paraId="242ABE41" w14:textId="186525C9">
      <w:pPr>
        <w:pStyle w:val="ListParagraph"/>
        <w:numPr>
          <w:ilvl w:val="2"/>
          <w:numId w:val="22"/>
        </w:numPr>
        <w:spacing w:before="120" w:after="240"/>
        <w:rPr>
          <w:rStyle w:val="SubtleEmphasis"/>
          <w:i w:val="0"/>
          <w:iCs w:val="0"/>
          <w:color w:val="auto"/>
        </w:rPr>
      </w:pPr>
      <w:r w:rsidRPr="299D9F45">
        <w:rPr>
          <w:rStyle w:val="SubtleEmphasis"/>
          <w:i w:val="0"/>
          <w:iCs w:val="0"/>
          <w:color w:val="auto"/>
        </w:rPr>
        <w:t xml:space="preserve">At the </w:t>
      </w:r>
      <w:r w:rsidRPr="299D9F45">
        <w:rPr>
          <w:rStyle w:val="SubtleEmphasis"/>
          <w:i w:val="0"/>
          <w:iCs w:val="0"/>
          <w:color w:val="auto"/>
          <w:u w:val="single"/>
        </w:rPr>
        <w:t xml:space="preserve">very </w:t>
      </w:r>
      <w:r w:rsidRPr="299D9F45" w:rsidR="000353D2">
        <w:rPr>
          <w:rStyle w:val="SubtleEmphasis"/>
          <w:i w:val="0"/>
          <w:iCs w:val="0"/>
          <w:color w:val="auto"/>
          <w:u w:val="single"/>
        </w:rPr>
        <w:t>beginning</w:t>
      </w:r>
      <w:r w:rsidRPr="299D9F45">
        <w:rPr>
          <w:rStyle w:val="SubtleEmphasis"/>
          <w:i w:val="0"/>
          <w:iCs w:val="0"/>
          <w:color w:val="auto"/>
          <w:u w:val="single"/>
        </w:rPr>
        <w:t xml:space="preserve"> of the questionnaire</w:t>
      </w:r>
      <w:r w:rsidRPr="299D9F45">
        <w:rPr>
          <w:rStyle w:val="SubtleEmphasis"/>
          <w:i w:val="0"/>
          <w:iCs w:val="0"/>
          <w:color w:val="auto"/>
        </w:rPr>
        <w:t xml:space="preserve">, </w:t>
      </w:r>
      <w:r w:rsidRPr="299D9F45" w:rsidR="000353D2">
        <w:rPr>
          <w:rStyle w:val="SubtleEmphasis"/>
          <w:i w:val="0"/>
          <w:iCs w:val="0"/>
          <w:color w:val="auto"/>
        </w:rPr>
        <w:t>two emails can be listed to receive the SLAQ report</w:t>
      </w:r>
      <w:r w:rsidRPr="299D9F45" w:rsidR="00597DF9">
        <w:rPr>
          <w:rStyle w:val="SubtleEmphasis"/>
          <w:i w:val="0"/>
          <w:iCs w:val="0"/>
          <w:color w:val="auto"/>
        </w:rPr>
        <w:t xml:space="preserve"> (pictured </w:t>
      </w:r>
      <w:r w:rsidR="00D96C95">
        <w:rPr>
          <w:rStyle w:val="SubtleEmphasis"/>
          <w:i w:val="0"/>
          <w:iCs w:val="0"/>
          <w:color w:val="auto"/>
        </w:rPr>
        <w:t>below</w:t>
      </w:r>
      <w:r w:rsidRPr="299D9F45" w:rsidR="00597DF9">
        <w:rPr>
          <w:rStyle w:val="SubtleEmphasis"/>
          <w:i w:val="0"/>
          <w:iCs w:val="0"/>
          <w:color w:val="auto"/>
        </w:rPr>
        <w:t>)</w:t>
      </w:r>
      <w:r w:rsidRPr="299D9F45" w:rsidR="000353D2">
        <w:rPr>
          <w:rStyle w:val="SubtleEmphasis"/>
          <w:i w:val="0"/>
          <w:iCs w:val="0"/>
          <w:color w:val="auto"/>
        </w:rPr>
        <w:t xml:space="preserve">. </w:t>
      </w:r>
      <w:r w:rsidR="00145041">
        <w:rPr>
          <w:rStyle w:val="SubtleEmphasis"/>
          <w:i w:val="0"/>
          <w:iCs w:val="0"/>
          <w:color w:val="auto"/>
        </w:rPr>
        <w:t xml:space="preserve">We recommend that </w:t>
      </w:r>
      <w:r w:rsidR="00867B55">
        <w:rPr>
          <w:rStyle w:val="SubtleEmphasis"/>
          <w:i w:val="0"/>
          <w:iCs w:val="0"/>
          <w:color w:val="auto"/>
        </w:rPr>
        <w:t>you list a site contact and an LHD contact (one per email field)</w:t>
      </w:r>
      <w:r w:rsidR="00410D46">
        <w:rPr>
          <w:rStyle w:val="SubtleEmphasis"/>
          <w:i w:val="0"/>
          <w:iCs w:val="0"/>
          <w:color w:val="auto"/>
        </w:rPr>
        <w:t>.</w:t>
      </w:r>
    </w:p>
    <w:p w:rsidR="008B4156" w:rsidP="006012CB" w:rsidRDefault="00DF5B64" w14:paraId="77ED1B56" w14:textId="0BC41F36">
      <w:pPr>
        <w:pStyle w:val="ListParagraph"/>
        <w:numPr>
          <w:ilvl w:val="2"/>
          <w:numId w:val="22"/>
        </w:numPr>
        <w:spacing w:before="120"/>
        <w:contextualSpacing w:val="0"/>
        <w:rPr>
          <w:rStyle w:val="SubtleEmphasis"/>
          <w:i w:val="0"/>
          <w:iCs w:val="0"/>
          <w:color w:val="auto"/>
        </w:rPr>
      </w:pPr>
      <w:r>
        <w:rPr>
          <w:rStyle w:val="SubtleEmphasis"/>
          <w:b/>
          <w:bCs/>
          <w:i w:val="0"/>
          <w:iCs w:val="0"/>
          <w:color w:val="FF0000"/>
        </w:rPr>
        <w:t>NOTE:</w:t>
      </w:r>
      <w:r w:rsidRPr="00D37F20" w:rsidR="008B4156">
        <w:rPr>
          <w:rStyle w:val="SubtleEmphasis"/>
          <w:i w:val="0"/>
          <w:iCs w:val="0"/>
          <w:color w:val="FF0000"/>
        </w:rPr>
        <w:t xml:space="preserve"> </w:t>
      </w:r>
      <w:r w:rsidRPr="113CEEDF" w:rsidR="008B4156">
        <w:rPr>
          <w:rStyle w:val="SubtleEmphasis"/>
          <w:i w:val="0"/>
          <w:iCs w:val="0"/>
          <w:color w:val="auto"/>
        </w:rPr>
        <w:t xml:space="preserve">Only </w:t>
      </w:r>
      <w:r w:rsidR="008B4156">
        <w:rPr>
          <w:rStyle w:val="SubtleEmphasis"/>
          <w:i w:val="0"/>
          <w:iCs w:val="0"/>
          <w:color w:val="auto"/>
        </w:rPr>
        <w:t xml:space="preserve">enter </w:t>
      </w:r>
      <w:r w:rsidRPr="113CEEDF" w:rsidR="008B4156">
        <w:rPr>
          <w:rStyle w:val="SubtleEmphasis"/>
          <w:i w:val="0"/>
          <w:iCs w:val="0"/>
          <w:color w:val="auto"/>
        </w:rPr>
        <w:t xml:space="preserve">ONE </w:t>
      </w:r>
      <w:r w:rsidR="008B4156">
        <w:rPr>
          <w:rStyle w:val="SubtleEmphasis"/>
          <w:i w:val="0"/>
          <w:iCs w:val="0"/>
          <w:color w:val="auto"/>
        </w:rPr>
        <w:t xml:space="preserve">email </w:t>
      </w:r>
      <w:r w:rsidRPr="113CEEDF" w:rsidR="008B4156">
        <w:rPr>
          <w:rStyle w:val="SubtleEmphasis"/>
          <w:i w:val="0"/>
          <w:iCs w:val="0"/>
          <w:color w:val="auto"/>
        </w:rPr>
        <w:t>address into each field.</w:t>
      </w:r>
      <w:r w:rsidR="008B4156">
        <w:rPr>
          <w:rStyle w:val="SubtleEmphasis"/>
          <w:i w:val="0"/>
          <w:iCs w:val="0"/>
          <w:color w:val="auto"/>
        </w:rPr>
        <w:t xml:space="preserve"> When multiple addresses are entered into one field, the email summary will not be sent.</w:t>
      </w:r>
    </w:p>
    <w:p w:rsidRPr="008B4156" w:rsidR="00D15F5A" w:rsidP="00D15F5A" w:rsidRDefault="00D15F5A" w14:paraId="4C810297" w14:textId="1D51880A">
      <w:pPr>
        <w:ind w:left="1440" w:firstLine="720"/>
        <w:rPr>
          <w:rStyle w:val="SubtleEmphasis"/>
          <w:i w:val="0"/>
          <w:iCs w:val="0"/>
          <w:color w:val="auto"/>
        </w:rPr>
      </w:pPr>
      <w:r w:rsidRPr="00D15F5A">
        <w:rPr>
          <w:noProof/>
        </w:rPr>
        <w:drawing>
          <wp:inline distT="0" distB="0" distL="0" distR="0" wp14:anchorId="62C87732" wp14:editId="280420BD">
            <wp:extent cx="3884371" cy="1937808"/>
            <wp:effectExtent l="133350" t="114300" r="154305" b="1581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PNG"/>
                    <pic:cNvPicPr/>
                  </pic:nvPicPr>
                  <pic:blipFill>
                    <a:blip r:embed="rId29">
                      <a:extLst>
                        <a:ext uri="{28A0092B-C50C-407E-A947-70E740481C1C}">
                          <a14:useLocalDpi xmlns:a14="http://schemas.microsoft.com/office/drawing/2010/main" val="0"/>
                        </a:ext>
                      </a:extLst>
                    </a:blip>
                    <a:stretch>
                      <a:fillRect/>
                    </a:stretch>
                  </pic:blipFill>
                  <pic:spPr>
                    <a:xfrm>
                      <a:off x="0" y="0"/>
                      <a:ext cx="3933965" cy="196254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5219"/>
        <w:gridCol w:w="4141"/>
      </w:tblGrid>
      <w:tr w:rsidR="006012CB" w:rsidTr="45107845" w14:paraId="1BE77299" w14:textId="77777777">
        <w:trPr>
          <w:trHeight w:val="3600"/>
        </w:trPr>
        <w:tc>
          <w:tcPr>
            <w:tcW w:w="2788" w:type="pct"/>
            <w:tcMar/>
          </w:tcPr>
          <w:p w:rsidRPr="006012CB" w:rsidR="006012CB" w:rsidP="45107845" w:rsidRDefault="006012CB" w14:paraId="5DF165C5" w14:textId="4CEB69A0" w14:noSpellErr="1">
            <w:pPr>
              <w:pStyle w:val="ListParagraph"/>
              <w:numPr>
                <w:ilvl w:val="0"/>
                <w:numId w:val="22"/>
              </w:numPr>
              <w:spacing w:before="120" w:after="120"/>
              <w:rPr>
                <w:rStyle w:val="SubtleEmphasis"/>
                <w:i w:val="0"/>
                <w:iCs w:val="0"/>
                <w:color w:val="auto"/>
              </w:rPr>
            </w:pPr>
            <w:r w:rsidRPr="45107845" w:rsidR="006012CB">
              <w:rPr>
                <w:rStyle w:val="SubtleEmphasis"/>
                <w:i w:val="0"/>
                <w:iCs w:val="0"/>
                <w:color w:val="auto"/>
              </w:rPr>
              <w:t>To access different translations of the ECE SLAQ on Survey 123, click on the globe icon at the top of the Survey 123 webpage for the survey:</w:t>
            </w:r>
          </w:p>
        </w:tc>
        <w:tc>
          <w:tcPr>
            <w:tcW w:w="2212" w:type="pct"/>
            <w:tcMar/>
          </w:tcPr>
          <w:p w:rsidR="006012CB" w:rsidP="006012CB" w:rsidRDefault="006012CB" w14:paraId="10DA25C3" w14:textId="3C64B6D3">
            <w:pPr>
              <w:spacing w:before="120" w:after="120"/>
              <w:jc w:val="right"/>
              <w:rPr>
                <w:rStyle w:val="SubtleEmphasis"/>
                <w:i w:val="0"/>
                <w:iCs w:val="0"/>
                <w:color w:val="auto"/>
              </w:rPr>
            </w:pPr>
            <w:r>
              <w:rPr>
                <w:noProof/>
              </w:rPr>
              <w:drawing>
                <wp:inline distT="0" distB="0" distL="0" distR="0" wp14:anchorId="7EC69537" wp14:editId="22036248">
                  <wp:extent cx="1979449" cy="2272705"/>
                  <wp:effectExtent l="101600" t="101600" r="103505" b="140335"/>
                  <wp:docPr id="1727943222" name="Picture 4" descr="Snapshot of menu of languages available for ECE SL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943222" name="Picture 4" descr="Snapshot of menu of languages available for ECE SLAQ"/>
                          <pic:cNvPicPr/>
                        </pic:nvPicPr>
                        <pic:blipFill rotWithShape="1">
                          <a:blip r:embed="rId36">
                            <a:extLst>
                              <a:ext uri="{28A0092B-C50C-407E-A947-70E740481C1C}">
                                <a14:useLocalDpi xmlns:a14="http://schemas.microsoft.com/office/drawing/2010/main" val="0"/>
                              </a:ext>
                            </a:extLst>
                          </a:blip>
                          <a:srcRect r="33154" b="7902"/>
                          <a:stretch/>
                        </pic:blipFill>
                        <pic:spPr bwMode="auto">
                          <a:xfrm>
                            <a:off x="0" y="0"/>
                            <a:ext cx="2004725" cy="2301726"/>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tc>
      </w:tr>
    </w:tbl>
    <w:p w:rsidRPr="00ED784B" w:rsidR="00D96C95" w:rsidP="00ED784B" w:rsidRDefault="00886931" w14:paraId="45862F1B" w14:textId="258E3AD1">
      <w:pPr>
        <w:pStyle w:val="Heading2"/>
        <w:rPr>
          <w:rStyle w:val="eop"/>
          <w:rFonts w:cstheme="minorHAnsi"/>
        </w:rPr>
      </w:pPr>
      <w:r w:rsidRPr="00ED784B">
        <w:rPr>
          <w:rStyle w:val="eop"/>
          <w:rFonts w:cstheme="minorHAnsi"/>
        </w:rPr>
        <w:t>After the SLAQ is completed</w:t>
      </w:r>
    </w:p>
    <w:p w:rsidRPr="00944CA2" w:rsidR="00886931" w:rsidP="00ED784B" w:rsidRDefault="00D96C95" w14:paraId="07B9DF12" w14:textId="714B9C47">
      <w:pPr>
        <w:spacing w:before="120" w:after="120"/>
        <w:textAlignment w:val="baseline"/>
        <w:rPr>
          <w:rStyle w:val="eop"/>
          <w:rFonts w:asciiTheme="majorHAnsi" w:hAnsiTheme="majorHAnsi" w:eastAsiaTheme="majorEastAsia" w:cstheme="minorHAnsi"/>
          <w:b/>
          <w:color w:val="2F5496" w:themeColor="accent1" w:themeShade="BF"/>
          <w:sz w:val="26"/>
          <w:szCs w:val="26"/>
        </w:rPr>
      </w:pPr>
      <w:r>
        <w:rPr>
          <w:rStyle w:val="eop"/>
          <w:rFonts w:cstheme="minorHAnsi"/>
        </w:rPr>
        <w:t>U</w:t>
      </w:r>
      <w:r w:rsidRPr="00D96C95" w:rsidR="007E132A">
        <w:rPr>
          <w:rStyle w:val="eop"/>
          <w:rFonts w:cstheme="minorHAnsi"/>
        </w:rPr>
        <w:t xml:space="preserve">se </w:t>
      </w:r>
      <w:r w:rsidRPr="00D96C95" w:rsidR="00D65E91">
        <w:rPr>
          <w:rStyle w:val="eop"/>
          <w:rFonts w:cstheme="minorHAnsi"/>
        </w:rPr>
        <w:t>the results</w:t>
      </w:r>
      <w:r w:rsidRPr="00D96C95" w:rsidR="007E132A">
        <w:rPr>
          <w:rStyle w:val="eop"/>
          <w:rFonts w:cstheme="minorHAnsi"/>
        </w:rPr>
        <w:t xml:space="preserve"> to guide CalFresh Healthy Living </w:t>
      </w:r>
      <w:r w:rsidRPr="00944CA2" w:rsidR="00D65E91">
        <w:rPr>
          <w:rStyle w:val="eop"/>
          <w:rFonts w:cstheme="minorHAnsi"/>
        </w:rPr>
        <w:t>efforts</w:t>
      </w:r>
      <w:r w:rsidRPr="00944CA2" w:rsidR="00B265C3">
        <w:rPr>
          <w:rStyle w:val="eop"/>
          <w:rFonts w:cstheme="minorHAnsi"/>
        </w:rPr>
        <w:t xml:space="preserve"> at the site</w:t>
      </w:r>
      <w:r w:rsidRPr="00944CA2" w:rsidR="00886931">
        <w:rPr>
          <w:rStyle w:val="eop"/>
          <w:rFonts w:cstheme="minorHAnsi"/>
          <w:b/>
        </w:rPr>
        <w:t xml:space="preserve">: </w:t>
      </w:r>
    </w:p>
    <w:p w:rsidRPr="00C92D5E" w:rsidR="00D96C95" w:rsidP="00C603A0" w:rsidRDefault="00D65E91" w14:paraId="646FF7A7" w14:textId="75F6EED4">
      <w:pPr>
        <w:pStyle w:val="ListParagraph"/>
        <w:numPr>
          <w:ilvl w:val="0"/>
          <w:numId w:val="17"/>
        </w:numPr>
        <w:spacing w:before="120" w:after="240"/>
        <w:contextualSpacing w:val="0"/>
        <w:rPr>
          <w:rFonts w:ascii="Calibri" w:hAnsi="Calibri" w:eastAsia="Times New Roman" w:cs="Calibri"/>
          <w:color w:val="000000" w:themeColor="text1"/>
        </w:rPr>
      </w:pPr>
      <w:r>
        <w:rPr>
          <w:rFonts w:ascii="Calibri" w:hAnsi="Calibri" w:eastAsia="Times New Roman" w:cs="Calibri"/>
          <w:color w:val="000000" w:themeColor="text1"/>
        </w:rPr>
        <w:t>Share a copy of the final SLAQ</w:t>
      </w:r>
      <w:r w:rsidR="00886931">
        <w:rPr>
          <w:rFonts w:ascii="Calibri" w:hAnsi="Calibri" w:eastAsia="Times New Roman" w:cs="Calibri"/>
          <w:color w:val="000000" w:themeColor="text1"/>
        </w:rPr>
        <w:t xml:space="preserve"> responses and</w:t>
      </w:r>
      <w:r w:rsidRPr="00C92D5E" w:rsidR="00886931">
        <w:rPr>
          <w:rFonts w:ascii="Calibri" w:hAnsi="Calibri" w:eastAsia="Times New Roman" w:cs="Calibri"/>
          <w:color w:val="000000" w:themeColor="text1"/>
        </w:rPr>
        <w:t xml:space="preserve"> scores</w:t>
      </w:r>
      <w:r>
        <w:rPr>
          <w:rFonts w:ascii="Calibri" w:hAnsi="Calibri" w:eastAsia="Times New Roman" w:cs="Calibri"/>
          <w:color w:val="000000" w:themeColor="text1"/>
        </w:rPr>
        <w:t xml:space="preserve"> with the site</w:t>
      </w:r>
      <w:r w:rsidR="00886931">
        <w:rPr>
          <w:rFonts w:ascii="Calibri" w:hAnsi="Calibri" w:eastAsia="Times New Roman" w:cs="Calibri"/>
          <w:color w:val="000000" w:themeColor="text1"/>
        </w:rPr>
        <w:t>.</w:t>
      </w:r>
    </w:p>
    <w:p w:rsidRPr="00ED784B" w:rsidR="009F0F37" w:rsidP="00ED784B" w:rsidRDefault="00886931" w14:paraId="1F7C5D03" w14:textId="36B4F363">
      <w:pPr>
        <w:pStyle w:val="ListParagraph"/>
        <w:numPr>
          <w:ilvl w:val="0"/>
          <w:numId w:val="17"/>
        </w:numPr>
        <w:spacing w:before="120" w:after="240"/>
        <w:contextualSpacing w:val="0"/>
      </w:pPr>
      <w:r w:rsidRPr="00ED784B">
        <w:rPr>
          <w:rFonts w:ascii="Calibri" w:hAnsi="Calibri" w:eastAsia="Times New Roman" w:cs="Calibri"/>
          <w:color w:val="000000" w:themeColor="text1"/>
        </w:rPr>
        <w:t xml:space="preserve">Use the scores in each section to guide discussions with sites on what items have room for improvement and what areas sites may want to focus on as part of CalFresh Healthy Living efforts. </w:t>
      </w:r>
      <w:bookmarkStart w:name="_Hlk85801662" w:id="3"/>
      <w:r w:rsidRPr="00ED784B">
        <w:rPr>
          <w:rFonts w:ascii="Calibri" w:hAnsi="Calibri" w:eastAsia="Times New Roman" w:cs="Calibri"/>
          <w:color w:val="000000" w:themeColor="text1"/>
        </w:rPr>
        <w:t xml:space="preserve">Consider using the </w:t>
      </w:r>
      <w:hyperlink w:history="1" r:id="rId37">
        <w:r w:rsidRPr="00D96C95" w:rsidR="00F33C61">
          <w:rPr>
            <w:rStyle w:val="Hyperlink"/>
            <w:rFonts w:ascii="Calibri" w:hAnsi="Calibri" w:eastAsia="Times New Roman" w:cs="Calibri"/>
          </w:rPr>
          <w:t>SLAQ Action Planning Tool</w:t>
        </w:r>
      </w:hyperlink>
      <w:r w:rsidRPr="00ED784B">
        <w:rPr>
          <w:rFonts w:ascii="Calibri" w:hAnsi="Calibri" w:eastAsia="Times New Roman" w:cs="Calibri"/>
          <w:color w:val="000000" w:themeColor="text1"/>
        </w:rPr>
        <w:t xml:space="preserve"> or </w:t>
      </w:r>
      <w:hyperlink w:history="1" r:id="rId38">
        <w:r w:rsidRPr="00D96C95" w:rsidR="00F33C61">
          <w:rPr>
            <w:rStyle w:val="Hyperlink"/>
            <w:rFonts w:ascii="Calibri" w:hAnsi="Calibri" w:eastAsia="Times New Roman" w:cs="Calibri"/>
          </w:rPr>
          <w:t>School Wellness Policy Action Plan Template</w:t>
        </w:r>
      </w:hyperlink>
      <w:r w:rsidRPr="00ED784B">
        <w:rPr>
          <w:rFonts w:ascii="Calibri" w:hAnsi="Calibri" w:eastAsia="Times New Roman" w:cs="Calibri"/>
          <w:color w:val="000000" w:themeColor="text1"/>
        </w:rPr>
        <w:t xml:space="preserve"> to guide these discussions. </w:t>
      </w:r>
      <w:bookmarkEnd w:id="3"/>
    </w:p>
    <w:p w:rsidRPr="00ED784B" w:rsidR="007D7327" w:rsidP="00ED784B" w:rsidRDefault="00CB2E06" w14:paraId="40DDC912" w14:textId="2C4179AC">
      <w:pPr>
        <w:pStyle w:val="Heading1"/>
        <w:spacing w:after="120"/>
        <w:rPr>
          <w:b/>
        </w:rPr>
      </w:pPr>
      <w:r w:rsidRPr="00ED784B">
        <w:rPr>
          <w:rStyle w:val="SubtleEmphasis"/>
          <w:b/>
          <w:i w:val="0"/>
          <w:color w:val="000000" w:themeColor="text1"/>
          <w:sz w:val="24"/>
          <w:szCs w:val="24"/>
        </w:rPr>
        <w:t>LHD Activity Checklist (LAC) steps:</w:t>
      </w:r>
    </w:p>
    <w:p w:rsidR="00B56A49" w:rsidP="00ED784B" w:rsidRDefault="008D1D88" w14:paraId="65FDCE74" w14:textId="6C11C392">
      <w:pPr>
        <w:spacing w:after="120"/>
        <w:rPr>
          <w:rStyle w:val="SubtleEmphasis"/>
          <w:rFonts w:asciiTheme="majorHAnsi" w:hAnsiTheme="majorHAnsi" w:eastAsiaTheme="majorEastAsia" w:cstheme="majorBidi"/>
          <w:i w:val="0"/>
          <w:color w:val="000000" w:themeColor="text1"/>
          <w:sz w:val="32"/>
          <w:szCs w:val="32"/>
        </w:rPr>
      </w:pPr>
      <w:bookmarkStart w:name="_Hlk86662130" w:id="4"/>
      <w:bookmarkStart w:name="_Hlk134026650" w:id="5"/>
      <w:r>
        <w:rPr>
          <w:rStyle w:val="SubtleEmphasis"/>
          <w:i w:val="0"/>
          <w:color w:val="000000" w:themeColor="text1"/>
        </w:rPr>
        <w:t>LHDs should c</w:t>
      </w:r>
      <w:r w:rsidRPr="00ED784B">
        <w:rPr>
          <w:rStyle w:val="SubtleEmphasis"/>
          <w:i w:val="0"/>
          <w:color w:val="000000" w:themeColor="text1"/>
        </w:rPr>
        <w:t>omplete</w:t>
      </w:r>
      <w:r>
        <w:rPr>
          <w:rStyle w:val="SubtleEmphasis"/>
          <w:b/>
          <w:i w:val="0"/>
          <w:color w:val="000000" w:themeColor="text1"/>
        </w:rPr>
        <w:t xml:space="preserve"> </w:t>
      </w:r>
      <w:r w:rsidR="00CB2E06">
        <w:rPr>
          <w:rStyle w:val="SubtleEmphasis"/>
          <w:i w:val="0"/>
          <w:color w:val="000000" w:themeColor="text1"/>
        </w:rPr>
        <w:t>LACs</w:t>
      </w:r>
      <w:r w:rsidR="007D01B9">
        <w:rPr>
          <w:rStyle w:val="SubtleEmphasis"/>
          <w:i w:val="0"/>
          <w:color w:val="000000" w:themeColor="text1"/>
        </w:rPr>
        <w:t xml:space="preserve"> at the end of the program</w:t>
      </w:r>
      <w:r w:rsidR="00CB2E06">
        <w:rPr>
          <w:rStyle w:val="SubtleEmphasis"/>
          <w:i w:val="0"/>
          <w:color w:val="000000" w:themeColor="text1"/>
        </w:rPr>
        <w:t xml:space="preserve"> year</w:t>
      </w:r>
      <w:r w:rsidR="00DF5B64">
        <w:rPr>
          <w:rStyle w:val="SubtleEmphasis"/>
          <w:i w:val="0"/>
          <w:color w:val="000000" w:themeColor="text1"/>
        </w:rPr>
        <w:t xml:space="preserve">, </w:t>
      </w:r>
      <w:r w:rsidR="00B56A49">
        <w:rPr>
          <w:rStyle w:val="SubtleEmphasis"/>
          <w:i w:val="0"/>
          <w:color w:val="000000" w:themeColor="text1"/>
        </w:rPr>
        <w:t>once all C</w:t>
      </w:r>
      <w:r w:rsidR="002F4BBE">
        <w:rPr>
          <w:rStyle w:val="SubtleEmphasis"/>
          <w:i w:val="0"/>
          <w:color w:val="000000" w:themeColor="text1"/>
        </w:rPr>
        <w:t>al</w:t>
      </w:r>
      <w:r w:rsidR="00B56A49">
        <w:rPr>
          <w:rStyle w:val="SubtleEmphasis"/>
          <w:i w:val="0"/>
          <w:color w:val="000000" w:themeColor="text1"/>
        </w:rPr>
        <w:t>F</w:t>
      </w:r>
      <w:r w:rsidR="002F4BBE">
        <w:rPr>
          <w:rStyle w:val="SubtleEmphasis"/>
          <w:i w:val="0"/>
          <w:color w:val="000000" w:themeColor="text1"/>
        </w:rPr>
        <w:t xml:space="preserve">resh </w:t>
      </w:r>
      <w:r w:rsidR="00B56A49">
        <w:rPr>
          <w:rStyle w:val="SubtleEmphasis"/>
          <w:i w:val="0"/>
          <w:color w:val="000000" w:themeColor="text1"/>
        </w:rPr>
        <w:t>H</w:t>
      </w:r>
      <w:r w:rsidR="002F4BBE">
        <w:rPr>
          <w:rStyle w:val="SubtleEmphasis"/>
          <w:i w:val="0"/>
          <w:color w:val="000000" w:themeColor="text1"/>
        </w:rPr>
        <w:t xml:space="preserve">ealthy </w:t>
      </w:r>
      <w:r w:rsidR="00B56A49">
        <w:rPr>
          <w:rStyle w:val="SubtleEmphasis"/>
          <w:i w:val="0"/>
          <w:color w:val="000000" w:themeColor="text1"/>
        </w:rPr>
        <w:t>L</w:t>
      </w:r>
      <w:r w:rsidR="002F4BBE">
        <w:rPr>
          <w:rStyle w:val="SubtleEmphasis"/>
          <w:i w:val="0"/>
          <w:color w:val="000000" w:themeColor="text1"/>
        </w:rPr>
        <w:t>iving (CFHL)</w:t>
      </w:r>
      <w:r w:rsidR="00B56A49">
        <w:rPr>
          <w:rStyle w:val="SubtleEmphasis"/>
          <w:i w:val="0"/>
          <w:color w:val="000000" w:themeColor="text1"/>
        </w:rPr>
        <w:t xml:space="preserve"> related activities are completed</w:t>
      </w:r>
      <w:r w:rsidR="00DF5B64">
        <w:rPr>
          <w:rStyle w:val="SubtleEmphasis"/>
          <w:i w:val="0"/>
          <w:color w:val="000000" w:themeColor="text1"/>
        </w:rPr>
        <w:t xml:space="preserve">, </w:t>
      </w:r>
      <w:r w:rsidR="00CB2E06">
        <w:rPr>
          <w:rStyle w:val="SubtleEmphasis"/>
          <w:i w:val="0"/>
          <w:color w:val="000000" w:themeColor="text1"/>
        </w:rPr>
        <w:t>for each site the LHD is working with.</w:t>
      </w:r>
      <w:r w:rsidR="00B56A49">
        <w:rPr>
          <w:rStyle w:val="SubtleEmphasis"/>
          <w:i w:val="0"/>
          <w:color w:val="000000" w:themeColor="text1"/>
        </w:rPr>
        <w:t xml:space="preserve"> The LAC is a way for </w:t>
      </w:r>
      <w:r>
        <w:rPr>
          <w:rStyle w:val="SubtleEmphasis"/>
          <w:i w:val="0"/>
          <w:color w:val="000000" w:themeColor="text1"/>
        </w:rPr>
        <w:t>LHDs</w:t>
      </w:r>
      <w:r w:rsidR="00B56A49">
        <w:rPr>
          <w:rStyle w:val="SubtleEmphasis"/>
          <w:i w:val="0"/>
          <w:color w:val="000000" w:themeColor="text1"/>
        </w:rPr>
        <w:t xml:space="preserve"> to report </w:t>
      </w:r>
      <w:r>
        <w:rPr>
          <w:rStyle w:val="SubtleEmphasis"/>
          <w:i w:val="0"/>
          <w:color w:val="000000" w:themeColor="text1"/>
        </w:rPr>
        <w:t xml:space="preserve">on </w:t>
      </w:r>
      <w:r w:rsidR="00B56A49">
        <w:rPr>
          <w:rStyle w:val="SubtleEmphasis"/>
          <w:i w:val="0"/>
          <w:color w:val="000000" w:themeColor="text1"/>
        </w:rPr>
        <w:t xml:space="preserve">where CFHL efforts were focused at a specific site and provide more detail </w:t>
      </w:r>
      <w:r>
        <w:rPr>
          <w:rStyle w:val="SubtleEmphasis"/>
          <w:i w:val="0"/>
          <w:color w:val="000000" w:themeColor="text1"/>
        </w:rPr>
        <w:t xml:space="preserve">on </w:t>
      </w:r>
      <w:r w:rsidR="00536279">
        <w:rPr>
          <w:rStyle w:val="SubtleEmphasis"/>
          <w:i w:val="0"/>
          <w:color w:val="000000" w:themeColor="text1"/>
        </w:rPr>
        <w:t>th</w:t>
      </w:r>
      <w:r>
        <w:rPr>
          <w:rStyle w:val="SubtleEmphasis"/>
          <w:i w:val="0"/>
          <w:color w:val="000000" w:themeColor="text1"/>
        </w:rPr>
        <w:t>ose</w:t>
      </w:r>
      <w:r w:rsidR="00B56A49">
        <w:rPr>
          <w:rStyle w:val="SubtleEmphasis"/>
          <w:i w:val="0"/>
          <w:color w:val="000000" w:themeColor="text1"/>
        </w:rPr>
        <w:t xml:space="preserve"> CFHL efforts than what is </w:t>
      </w:r>
      <w:r w:rsidR="00513D0C">
        <w:rPr>
          <w:rStyle w:val="SubtleEmphasis"/>
          <w:i w:val="0"/>
          <w:color w:val="000000" w:themeColor="text1"/>
        </w:rPr>
        <w:t xml:space="preserve">reported </w:t>
      </w:r>
      <w:r w:rsidR="00B56A49">
        <w:rPr>
          <w:rStyle w:val="SubtleEmphasis"/>
          <w:i w:val="0"/>
          <w:color w:val="000000" w:themeColor="text1"/>
        </w:rPr>
        <w:t xml:space="preserve">in PEARS. </w:t>
      </w:r>
      <w:r w:rsidR="00181D26">
        <w:rPr>
          <w:rStyle w:val="SubtleEmphasis"/>
          <w:i w:val="0"/>
          <w:color w:val="000000" w:themeColor="text1"/>
        </w:rPr>
        <w:t>The LAC c</w:t>
      </w:r>
      <w:r w:rsidRPr="00181D26" w:rsidR="00181D26">
        <w:rPr>
          <w:rStyle w:val="SubtleEmphasis"/>
          <w:i w:val="0"/>
          <w:color w:val="000000" w:themeColor="text1"/>
        </w:rPr>
        <w:t>an include in-progress and other work being planned but not yet implemented</w:t>
      </w:r>
      <w:r w:rsidR="00432A60">
        <w:rPr>
          <w:rStyle w:val="SubtleEmphasis"/>
          <w:i w:val="0"/>
          <w:color w:val="000000" w:themeColor="text1"/>
        </w:rPr>
        <w:t xml:space="preserve">, unlike </w:t>
      </w:r>
      <w:r w:rsidR="00BF2111">
        <w:rPr>
          <w:rStyle w:val="SubtleEmphasis"/>
          <w:i w:val="0"/>
          <w:color w:val="000000" w:themeColor="text1"/>
        </w:rPr>
        <w:t xml:space="preserve">in </w:t>
      </w:r>
      <w:r w:rsidR="006A46C0">
        <w:rPr>
          <w:rStyle w:val="SubtleEmphasis"/>
          <w:i w:val="0"/>
          <w:color w:val="000000" w:themeColor="text1"/>
        </w:rPr>
        <w:t xml:space="preserve">PEARS </w:t>
      </w:r>
      <w:r w:rsidR="00432A60">
        <w:rPr>
          <w:rStyle w:val="SubtleEmphasis"/>
          <w:i w:val="0"/>
          <w:color w:val="000000" w:themeColor="text1"/>
        </w:rPr>
        <w:t>reporting</w:t>
      </w:r>
      <w:r w:rsidRPr="00181D26" w:rsidR="00181D26">
        <w:rPr>
          <w:rStyle w:val="SubtleEmphasis"/>
          <w:i w:val="0"/>
          <w:color w:val="000000" w:themeColor="text1"/>
        </w:rPr>
        <w:t>.</w:t>
      </w:r>
      <w:r w:rsidR="00181D26">
        <w:rPr>
          <w:rStyle w:val="SubtleEmphasis"/>
          <w:i w:val="0"/>
          <w:color w:val="000000" w:themeColor="text1"/>
        </w:rPr>
        <w:t xml:space="preserve"> </w:t>
      </w:r>
      <w:r w:rsidR="00B56A49">
        <w:rPr>
          <w:rStyle w:val="SubtleEmphasis"/>
          <w:i w:val="0"/>
          <w:color w:val="000000" w:themeColor="text1"/>
        </w:rPr>
        <w:t>This is</w:t>
      </w:r>
      <w:r w:rsidR="004E448C">
        <w:rPr>
          <w:rStyle w:val="SubtleEmphasis"/>
          <w:i w:val="0"/>
          <w:color w:val="000000" w:themeColor="text1"/>
        </w:rPr>
        <w:t xml:space="preserve"> also</w:t>
      </w:r>
      <w:r w:rsidR="00B56A49">
        <w:rPr>
          <w:rStyle w:val="SubtleEmphasis"/>
          <w:i w:val="0"/>
          <w:color w:val="000000" w:themeColor="text1"/>
        </w:rPr>
        <w:t xml:space="preserve"> different from the SLAQ which </w:t>
      </w:r>
      <w:r w:rsidR="00F65295">
        <w:rPr>
          <w:rStyle w:val="SubtleEmphasis"/>
          <w:i w:val="0"/>
          <w:color w:val="000000" w:themeColor="text1"/>
        </w:rPr>
        <w:t xml:space="preserve">assesses the </w:t>
      </w:r>
      <w:r w:rsidR="00181D26">
        <w:rPr>
          <w:rStyle w:val="SubtleEmphasis"/>
          <w:i w:val="0"/>
          <w:color w:val="000000" w:themeColor="text1"/>
        </w:rPr>
        <w:t xml:space="preserve">current </w:t>
      </w:r>
      <w:r w:rsidR="00F65295">
        <w:rPr>
          <w:rStyle w:val="SubtleEmphasis"/>
          <w:i w:val="0"/>
          <w:color w:val="000000" w:themeColor="text1"/>
        </w:rPr>
        <w:t>status</w:t>
      </w:r>
      <w:r w:rsidR="00181D26">
        <w:rPr>
          <w:rStyle w:val="SubtleEmphasis"/>
          <w:i w:val="0"/>
          <w:color w:val="000000" w:themeColor="text1"/>
        </w:rPr>
        <w:t xml:space="preserve"> of </w:t>
      </w:r>
      <w:r w:rsidR="00AF1569">
        <w:rPr>
          <w:rStyle w:val="SubtleEmphasis"/>
          <w:i w:val="0"/>
          <w:color w:val="000000" w:themeColor="text1"/>
        </w:rPr>
        <w:t>best practices at the site</w:t>
      </w:r>
      <w:r w:rsidR="00181D26">
        <w:rPr>
          <w:rStyle w:val="SubtleEmphasis"/>
          <w:i w:val="0"/>
          <w:color w:val="000000" w:themeColor="text1"/>
        </w:rPr>
        <w:t xml:space="preserve">. </w:t>
      </w:r>
      <w:bookmarkEnd w:id="4"/>
    </w:p>
    <w:bookmarkEnd w:id="5"/>
    <w:p w:rsidRPr="007B37C3" w:rsidR="00FC787F" w:rsidP="007B37C3" w:rsidRDefault="007B37C3" w14:paraId="01F4C4AD" w14:textId="3191F709">
      <w:pPr>
        <w:spacing w:before="120" w:after="240" w:line="259" w:lineRule="auto"/>
        <w:rPr>
          <w:rStyle w:val="SubtleEmphasis"/>
          <w:i w:val="0"/>
          <w:iCs w:val="0"/>
          <w:color w:val="auto"/>
        </w:rPr>
      </w:pPr>
      <w:r w:rsidRPr="004516E5">
        <w:rPr>
          <w:b/>
          <w:color w:val="FF0000"/>
        </w:rPr>
        <w:t>NOTE:</w:t>
      </w:r>
      <w:r w:rsidRPr="004516E5">
        <w:rPr>
          <w:b/>
          <w:bCs/>
          <w:color w:val="FF0000"/>
        </w:rPr>
        <w:t xml:space="preserve"> </w:t>
      </w:r>
      <w:bookmarkStart w:name="_Hlk134026659" w:id="6"/>
      <w:r w:rsidRPr="00ED784B" w:rsidR="008D1D88">
        <w:rPr>
          <w:bCs/>
        </w:rPr>
        <w:t>Though encouraged,</w:t>
      </w:r>
      <w:r w:rsidR="008D1D88">
        <w:rPr>
          <w:b/>
          <w:bCs/>
        </w:rPr>
        <w:t xml:space="preserve"> </w:t>
      </w:r>
      <w:r w:rsidRPr="007B37C3" w:rsidR="00FC787F">
        <w:rPr>
          <w:rStyle w:val="SubtleEmphasis"/>
          <w:i w:val="0"/>
          <w:color w:val="000000" w:themeColor="text1"/>
        </w:rPr>
        <w:t>LACs do not need to be completed for work done at the organization level</w:t>
      </w:r>
      <w:r w:rsidR="00FA68FB">
        <w:rPr>
          <w:rStyle w:val="SubtleEmphasis"/>
          <w:i w:val="0"/>
          <w:color w:val="000000" w:themeColor="text1"/>
        </w:rPr>
        <w:t xml:space="preserve"> for ECE or OST sites</w:t>
      </w:r>
      <w:r w:rsidR="008D1D88">
        <w:rPr>
          <w:rStyle w:val="SubtleEmphasis"/>
          <w:i w:val="0"/>
          <w:color w:val="000000" w:themeColor="text1"/>
        </w:rPr>
        <w:t xml:space="preserve">. </w:t>
      </w:r>
      <w:bookmarkEnd w:id="6"/>
    </w:p>
    <w:p w:rsidR="00CB2E06" w:rsidP="00FC787F" w:rsidRDefault="006012CB" w14:paraId="51FF5BDD" w14:textId="039301B3">
      <w:pPr>
        <w:pStyle w:val="ListParagraph"/>
        <w:numPr>
          <w:ilvl w:val="0"/>
          <w:numId w:val="8"/>
        </w:numPr>
        <w:spacing w:before="120" w:after="120"/>
        <w:textAlignment w:val="baseline"/>
        <w:rPr>
          <w:rStyle w:val="SubtleEmphasis"/>
          <w:i w:val="0"/>
          <w:iCs w:val="0"/>
          <w:color w:val="000000" w:themeColor="text1"/>
        </w:rPr>
      </w:pPr>
      <w:r w:rsidRPr="00C00933">
        <w:t>Access a digital copy of the LAC from the</w:t>
      </w:r>
      <w:r>
        <w:t xml:space="preserve"> SLAQ questionnaires </w:t>
      </w:r>
      <w:hyperlink w:history="1" r:id="rId39">
        <w:r w:rsidRPr="00100AEF">
          <w:rPr>
            <w:rStyle w:val="Hyperlink"/>
          </w:rPr>
          <w:t>webpage</w:t>
        </w:r>
      </w:hyperlink>
      <w:r w:rsidRPr="00C00933">
        <w:t>.</w:t>
      </w:r>
    </w:p>
    <w:p w:rsidRPr="00FC787F" w:rsidR="00FC787F" w:rsidP="00FC787F" w:rsidRDefault="00FC787F" w14:paraId="1C84235A" w14:textId="77777777">
      <w:pPr>
        <w:pStyle w:val="ListParagraph"/>
        <w:spacing w:before="120" w:after="120"/>
        <w:textAlignment w:val="baseline"/>
        <w:rPr>
          <w:rStyle w:val="Hyperlink"/>
          <w:color w:val="000000" w:themeColor="text1"/>
          <w:u w:val="none"/>
        </w:rPr>
      </w:pPr>
    </w:p>
    <w:p w:rsidRPr="00ED784B" w:rsidR="00ED784B" w:rsidP="000E3DF9" w:rsidRDefault="00CB2E06" w14:paraId="69C3F03B" w14:textId="5FABE678">
      <w:pPr>
        <w:pStyle w:val="ListParagraph"/>
        <w:numPr>
          <w:ilvl w:val="0"/>
          <w:numId w:val="8"/>
        </w:numPr>
        <w:spacing w:before="120" w:after="120" w:line="259" w:lineRule="auto"/>
        <w:rPr>
          <w:rStyle w:val="SubtleEmphasis"/>
          <w:i w:val="0"/>
          <w:iCs w:val="0"/>
          <w:color w:val="auto"/>
        </w:rPr>
      </w:pPr>
      <w:bookmarkStart w:name="_Hlk85790972" w:id="7"/>
      <w:r w:rsidRPr="2F43CCBE">
        <w:rPr>
          <w:rStyle w:val="SubtleEmphasis"/>
          <w:i w:val="0"/>
          <w:iCs w:val="0"/>
          <w:color w:val="auto"/>
        </w:rPr>
        <w:t xml:space="preserve">Check </w:t>
      </w:r>
      <w:r w:rsidRPr="2F43CCBE" w:rsidR="008924B1">
        <w:rPr>
          <w:rStyle w:val="SubtleEmphasis"/>
          <w:i w:val="0"/>
          <w:iCs w:val="0"/>
          <w:color w:val="auto"/>
        </w:rPr>
        <w:t xml:space="preserve">the </w:t>
      </w:r>
      <w:r w:rsidRPr="2F43CCBE">
        <w:rPr>
          <w:rStyle w:val="SubtleEmphasis"/>
          <w:i w:val="0"/>
          <w:iCs w:val="0"/>
          <w:color w:val="auto"/>
        </w:rPr>
        <w:t>box for</w:t>
      </w:r>
      <w:r w:rsidRPr="2F43CCBE" w:rsidR="008924B1">
        <w:rPr>
          <w:rStyle w:val="SubtleEmphasis"/>
          <w:i w:val="0"/>
          <w:iCs w:val="0"/>
          <w:color w:val="auto"/>
        </w:rPr>
        <w:t xml:space="preserve"> each</w:t>
      </w:r>
      <w:r w:rsidRPr="2F43CCBE">
        <w:rPr>
          <w:rStyle w:val="SubtleEmphasis"/>
          <w:i w:val="0"/>
          <w:iCs w:val="0"/>
          <w:color w:val="auto"/>
        </w:rPr>
        <w:t xml:space="preserve"> practice and</w:t>
      </w:r>
      <w:r w:rsidRPr="2F43CCBE" w:rsidR="008924B1">
        <w:rPr>
          <w:rStyle w:val="SubtleEmphasis"/>
          <w:i w:val="0"/>
          <w:iCs w:val="0"/>
          <w:color w:val="auto"/>
        </w:rPr>
        <w:t xml:space="preserve"> each</w:t>
      </w:r>
      <w:r w:rsidRPr="2F43CCBE">
        <w:rPr>
          <w:rStyle w:val="SubtleEmphasis"/>
          <w:i w:val="0"/>
          <w:iCs w:val="0"/>
          <w:color w:val="auto"/>
        </w:rPr>
        <w:t xml:space="preserve"> written polic</w:t>
      </w:r>
      <w:r w:rsidRPr="2F43CCBE" w:rsidR="008924B1">
        <w:rPr>
          <w:rStyle w:val="SubtleEmphasis"/>
          <w:i w:val="0"/>
          <w:iCs w:val="0"/>
          <w:color w:val="auto"/>
        </w:rPr>
        <w:t>y</w:t>
      </w:r>
      <w:r w:rsidRPr="2F43CCBE">
        <w:rPr>
          <w:rStyle w:val="SubtleEmphasis"/>
          <w:i w:val="0"/>
          <w:iCs w:val="0"/>
          <w:color w:val="auto"/>
        </w:rPr>
        <w:t xml:space="preserve"> </w:t>
      </w:r>
      <w:bookmarkEnd w:id="7"/>
      <w:r w:rsidRPr="2F43CCBE">
        <w:rPr>
          <w:rStyle w:val="SubtleEmphasis"/>
          <w:i w:val="0"/>
          <w:iCs w:val="0"/>
          <w:color w:val="auto"/>
        </w:rPr>
        <w:t xml:space="preserve">that your LHD was involved in improving or </w:t>
      </w:r>
      <w:r w:rsidRPr="2F43CCBE" w:rsidR="00C04F21">
        <w:rPr>
          <w:rStyle w:val="SubtleEmphasis"/>
          <w:i w:val="0"/>
          <w:iCs w:val="0"/>
          <w:color w:val="auto"/>
        </w:rPr>
        <w:t>adopting</w:t>
      </w:r>
      <w:r w:rsidRPr="2F43CCBE" w:rsidR="00AA7EAE">
        <w:rPr>
          <w:rStyle w:val="SubtleEmphasis"/>
          <w:i w:val="0"/>
          <w:iCs w:val="0"/>
          <w:color w:val="auto"/>
        </w:rPr>
        <w:t xml:space="preserve"> at th</w:t>
      </w:r>
      <w:r w:rsidRPr="2F43CCBE" w:rsidR="00CE4ACE">
        <w:rPr>
          <w:rStyle w:val="SubtleEmphasis"/>
          <w:i w:val="0"/>
          <w:iCs w:val="0"/>
          <w:color w:val="auto"/>
        </w:rPr>
        <w:t>e site during the fiscal year</w:t>
      </w:r>
      <w:r w:rsidRPr="2F43CCBE">
        <w:rPr>
          <w:rStyle w:val="SubtleEmphasis"/>
          <w:i w:val="0"/>
          <w:iCs w:val="0"/>
          <w:color w:val="auto"/>
        </w:rPr>
        <w:t xml:space="preserve">. If your LHD’s </w:t>
      </w:r>
      <w:r w:rsidRPr="2F43CCBE" w:rsidR="008D1D88">
        <w:rPr>
          <w:rStyle w:val="SubtleEmphasis"/>
          <w:i w:val="0"/>
          <w:iCs w:val="0"/>
          <w:color w:val="auto"/>
        </w:rPr>
        <w:t>CFHL</w:t>
      </w:r>
      <w:r w:rsidRPr="2F43CCBE">
        <w:rPr>
          <w:rStyle w:val="SubtleEmphasis"/>
          <w:i w:val="0"/>
          <w:iCs w:val="0"/>
          <w:color w:val="auto"/>
        </w:rPr>
        <w:t xml:space="preserve"> program contributed to policies or practices at a site in only specific areas, you may save time completing the LAC by only reviewing and completing the relevant areas of the checklist. </w:t>
      </w:r>
      <w:r w:rsidRPr="2F43CCBE" w:rsidR="00BD6BE6">
        <w:rPr>
          <w:rStyle w:val="SubtleEmphasis"/>
          <w:i w:val="0"/>
          <w:iCs w:val="0"/>
          <w:color w:val="auto"/>
        </w:rPr>
        <w:t xml:space="preserve">It is not uncommon </w:t>
      </w:r>
      <w:r w:rsidRPr="2F43CCBE" w:rsidR="008D1D88">
        <w:rPr>
          <w:rStyle w:val="SubtleEmphasis"/>
          <w:i w:val="0"/>
          <w:iCs w:val="0"/>
          <w:color w:val="auto"/>
        </w:rPr>
        <w:t xml:space="preserve">to have </w:t>
      </w:r>
      <w:r w:rsidRPr="2F43CCBE" w:rsidR="00BD6BE6">
        <w:rPr>
          <w:rStyle w:val="SubtleEmphasis"/>
          <w:i w:val="0"/>
          <w:iCs w:val="0"/>
          <w:color w:val="auto"/>
        </w:rPr>
        <w:t xml:space="preserve">many </w:t>
      </w:r>
      <w:r w:rsidRPr="2F43CCBE" w:rsidR="008D1D88">
        <w:rPr>
          <w:rStyle w:val="SubtleEmphasis"/>
          <w:i w:val="0"/>
          <w:iCs w:val="0"/>
          <w:color w:val="auto"/>
        </w:rPr>
        <w:t xml:space="preserve">blank </w:t>
      </w:r>
      <w:r w:rsidRPr="2F43CCBE" w:rsidR="00BD6BE6">
        <w:rPr>
          <w:rStyle w:val="SubtleEmphasis"/>
          <w:i w:val="0"/>
          <w:iCs w:val="0"/>
          <w:color w:val="auto"/>
        </w:rPr>
        <w:t>sections of the LAC.</w:t>
      </w:r>
      <w:r w:rsidRPr="2F43CCBE" w:rsidR="7EDAAC81">
        <w:rPr>
          <w:rStyle w:val="SubtleEmphasis"/>
          <w:i w:val="0"/>
          <w:iCs w:val="0"/>
          <w:color w:val="auto"/>
        </w:rPr>
        <w:t xml:space="preserve"> </w:t>
      </w:r>
    </w:p>
    <w:p w:rsidRPr="00D7378E" w:rsidR="00FC787F" w:rsidP="000E3DF9" w:rsidRDefault="00D96C95" w14:paraId="0C434BD3" w14:textId="3DAFCA4A">
      <w:pPr>
        <w:pStyle w:val="ListParagraph"/>
        <w:spacing w:before="120" w:after="120"/>
        <w:contextualSpacing w:val="0"/>
        <w:textAlignment w:val="baseline"/>
        <w:rPr>
          <w:iCs/>
        </w:rPr>
      </w:pPr>
      <w:r w:rsidRPr="005C45A2">
        <w:rPr>
          <w:rStyle w:val="SubtleEmphasis"/>
          <w:b/>
          <w:i w:val="0"/>
          <w:color w:val="auto"/>
        </w:rPr>
        <w:t>Example:</w:t>
      </w:r>
      <w:r>
        <w:rPr>
          <w:rStyle w:val="SubtleEmphasis"/>
          <w:i w:val="0"/>
          <w:color w:val="auto"/>
        </w:rPr>
        <w:t xml:space="preserve"> Your LHD worked with ECE Site</w:t>
      </w:r>
      <w:r w:rsidRPr="005C45A2">
        <w:rPr>
          <w:rStyle w:val="SubtleEmphasis"/>
          <w:i w:val="0"/>
          <w:color w:val="auto"/>
        </w:rPr>
        <w:t xml:space="preserve"> A to </w:t>
      </w:r>
      <w:r>
        <w:rPr>
          <w:rStyle w:val="SubtleEmphasis"/>
          <w:i w:val="0"/>
          <w:color w:val="auto"/>
        </w:rPr>
        <w:t>bring in more portable play equipment and added a physical activity</w:t>
      </w:r>
      <w:r w:rsidRPr="005C45A2">
        <w:rPr>
          <w:rStyle w:val="SubtleEmphasis"/>
          <w:i w:val="0"/>
          <w:color w:val="auto"/>
        </w:rPr>
        <w:t xml:space="preserve"> policy</w:t>
      </w:r>
      <w:r>
        <w:rPr>
          <w:rStyle w:val="SubtleEmphasis"/>
          <w:i w:val="0"/>
          <w:color w:val="auto"/>
        </w:rPr>
        <w:t xml:space="preserve"> prohibiting withholding physical activity for misbehavior. These were</w:t>
      </w:r>
      <w:r w:rsidRPr="005C45A2">
        <w:rPr>
          <w:rStyle w:val="SubtleEmphasis"/>
          <w:i w:val="0"/>
          <w:color w:val="auto"/>
        </w:rPr>
        <w:t xml:space="preserve"> the only area</w:t>
      </w:r>
      <w:r>
        <w:rPr>
          <w:rStyle w:val="SubtleEmphasis"/>
          <w:i w:val="0"/>
          <w:color w:val="auto"/>
        </w:rPr>
        <w:t>s</w:t>
      </w:r>
      <w:r w:rsidRPr="005C45A2">
        <w:rPr>
          <w:rStyle w:val="SubtleEmphasis"/>
          <w:i w:val="0"/>
          <w:color w:val="auto"/>
        </w:rPr>
        <w:t xml:space="preserve"> of practice and policy your CalFresh Healthy Living efforts were involved with during the current </w:t>
      </w:r>
      <w:r>
        <w:rPr>
          <w:rStyle w:val="SubtleEmphasis"/>
          <w:i w:val="0"/>
          <w:color w:val="auto"/>
        </w:rPr>
        <w:t>program</w:t>
      </w:r>
      <w:r w:rsidRPr="005C45A2">
        <w:rPr>
          <w:rStyle w:val="SubtleEmphasis"/>
          <w:i w:val="0"/>
          <w:color w:val="auto"/>
        </w:rPr>
        <w:t xml:space="preserve"> year. You may skip to the relevant items about </w:t>
      </w:r>
      <w:r>
        <w:rPr>
          <w:rStyle w:val="SubtleEmphasis"/>
          <w:i w:val="0"/>
          <w:color w:val="auto"/>
        </w:rPr>
        <w:t>physical activity</w:t>
      </w:r>
      <w:r w:rsidRPr="005C45A2">
        <w:rPr>
          <w:rStyle w:val="SubtleEmphasis"/>
          <w:i w:val="0"/>
          <w:color w:val="auto"/>
        </w:rPr>
        <w:t xml:space="preserve"> and mark those check boxes. </w:t>
      </w:r>
      <w:r w:rsidRPr="005C45A2">
        <w:rPr>
          <w:rStyle w:val="SubtleEmphasis"/>
          <w:color w:val="auto"/>
        </w:rPr>
        <w:t>Please note that sometimes related items may appear in more than one section.</w:t>
      </w:r>
    </w:p>
    <w:p w:rsidR="0012610F" w:rsidP="0012610F" w:rsidRDefault="0012610F" w14:paraId="4710E69E" w14:textId="77777777">
      <w:pPr>
        <w:ind w:left="720"/>
        <w:rPr>
          <w:rStyle w:val="SubtleEmphasis"/>
          <w:i w:val="0"/>
          <w:iCs w:val="0"/>
          <w:color w:val="auto"/>
        </w:rPr>
      </w:pPr>
      <w:bookmarkStart w:name="_Hlk137638651" w:id="8"/>
      <w:r w:rsidRPr="004516E5">
        <w:rPr>
          <w:b/>
          <w:color w:val="FF0000"/>
        </w:rPr>
        <w:t xml:space="preserve">NOTE: </w:t>
      </w:r>
      <w:r w:rsidRPr="007B37C3">
        <w:rPr>
          <w:rStyle w:val="SubtleEmphasis"/>
          <w:i w:val="0"/>
          <w:iCs w:val="0"/>
          <w:color w:val="auto"/>
        </w:rPr>
        <w:t xml:space="preserve">A box can be checked even if a site has not yet implemented any changes. </w:t>
      </w:r>
      <w:r>
        <w:rPr>
          <w:rStyle w:val="SubtleEmphasis"/>
          <w:i w:val="0"/>
          <w:iCs w:val="0"/>
          <w:color w:val="auto"/>
        </w:rPr>
        <w:t>LACs are intended to capture the important work that occurs prior to adopting or improving policies and practices</w:t>
      </w:r>
      <w:r w:rsidRPr="007B37C3">
        <w:rPr>
          <w:rStyle w:val="SubtleEmphasis"/>
          <w:i w:val="0"/>
          <w:iCs w:val="0"/>
          <w:color w:val="auto"/>
        </w:rPr>
        <w:t>, such as providing resources and holding meetings</w:t>
      </w:r>
      <w:r>
        <w:rPr>
          <w:rStyle w:val="SubtleEmphasis"/>
          <w:i w:val="0"/>
          <w:iCs w:val="0"/>
          <w:color w:val="auto"/>
        </w:rPr>
        <w:t>.</w:t>
      </w:r>
    </w:p>
    <w:bookmarkEnd w:id="8"/>
    <w:p w:rsidRPr="000E3DF9" w:rsidR="000E3DF9" w:rsidP="000E3DF9" w:rsidRDefault="00FC787F" w14:paraId="417A2D93" w14:textId="49EEDF85">
      <w:pPr>
        <w:pStyle w:val="ListParagraph"/>
        <w:numPr>
          <w:ilvl w:val="0"/>
          <w:numId w:val="8"/>
        </w:numPr>
        <w:spacing w:before="120" w:after="120"/>
        <w:textAlignment w:val="baseline"/>
        <w:rPr>
          <w:rStyle w:val="SubtleEmphasis"/>
          <w:i w:val="0"/>
          <w:iCs w:val="0"/>
          <w:color w:val="000000" w:themeColor="text1"/>
        </w:rPr>
      </w:pPr>
      <w:r>
        <w:rPr>
          <w:rStyle w:val="SubtleEmphasis"/>
          <w:i w:val="0"/>
          <w:iCs w:val="0"/>
          <w:color w:val="000000" w:themeColor="text1"/>
        </w:rPr>
        <w:t>G</w:t>
      </w:r>
      <w:r w:rsidRPr="000E3DF9" w:rsidR="000E3DF9">
        <w:rPr>
          <w:rStyle w:val="SubtleEmphasis"/>
          <w:i w:val="0"/>
          <w:iCs w:val="0"/>
          <w:color w:val="000000" w:themeColor="text1"/>
        </w:rPr>
        <w:t xml:space="preserve">o to the SLAQ questionnaires </w:t>
      </w:r>
      <w:hyperlink w:history="1" r:id="rId40">
        <w:r w:rsidRPr="000E3DF9" w:rsidR="000E3DF9">
          <w:rPr>
            <w:rStyle w:val="Hyperlink"/>
          </w:rPr>
          <w:t>webpage</w:t>
        </w:r>
      </w:hyperlink>
      <w:r w:rsidR="000E3DF9">
        <w:rPr>
          <w:rStyle w:val="SubtleEmphasis"/>
          <w:i w:val="0"/>
          <w:iCs w:val="0"/>
          <w:color w:val="000000" w:themeColor="text1"/>
        </w:rPr>
        <w:t>, and navigate to the ECE or OST page</w:t>
      </w:r>
      <w:r w:rsidRPr="000E3DF9" w:rsidR="000E3DF9">
        <w:rPr>
          <w:rStyle w:val="SubtleEmphasis"/>
          <w:i w:val="0"/>
          <w:iCs w:val="0"/>
          <w:color w:val="000000" w:themeColor="text1"/>
        </w:rPr>
        <w:t xml:space="preserve"> to submit the LAC via Survey123.  </w:t>
      </w:r>
    </w:p>
    <w:p w:rsidRPr="000E3DF9" w:rsidR="00FC787F" w:rsidP="000E3DF9" w:rsidRDefault="000E3DF9" w14:paraId="7F3F592A" w14:textId="56AF9A83">
      <w:pPr>
        <w:spacing w:before="120" w:after="240"/>
        <w:ind w:left="720"/>
        <w:textAlignment w:val="baseline"/>
        <w:rPr>
          <w:rStyle w:val="SubtleEmphasis"/>
          <w:i w:val="0"/>
          <w:color w:val="000000" w:themeColor="text1"/>
        </w:rPr>
      </w:pPr>
      <w:r w:rsidRPr="004516E5">
        <w:rPr>
          <w:b/>
          <w:color w:val="FF0000"/>
        </w:rPr>
        <w:t xml:space="preserve">NOTE: </w:t>
      </w:r>
      <w:r w:rsidRPr="000E3DF9" w:rsidR="00FC787F">
        <w:rPr>
          <w:rStyle w:val="SubtleEmphasis"/>
          <w:i w:val="0"/>
          <w:iCs w:val="0"/>
          <w:color w:val="000000" w:themeColor="text1"/>
        </w:rPr>
        <w:t xml:space="preserve">LACs should only be completed by </w:t>
      </w:r>
      <w:r w:rsidRPr="000E3DF9" w:rsidR="00FC787F">
        <w:rPr>
          <w:rStyle w:val="SubtleEmphasis"/>
          <w:b/>
          <w:i w:val="0"/>
          <w:iCs w:val="0"/>
          <w:color w:val="000000" w:themeColor="text1"/>
        </w:rPr>
        <w:t>LHD staff and subcontractors</w:t>
      </w:r>
      <w:r w:rsidRPr="000E3DF9" w:rsidR="00FC787F">
        <w:rPr>
          <w:rStyle w:val="SubtleEmphasis"/>
          <w:i w:val="0"/>
          <w:iCs w:val="0"/>
          <w:color w:val="000000" w:themeColor="text1"/>
        </w:rPr>
        <w:t xml:space="preserve"> working </w:t>
      </w:r>
      <w:r w:rsidRPr="000E3DF9" w:rsidR="00EC2F58">
        <w:rPr>
          <w:rStyle w:val="SubtleEmphasis"/>
          <w:i w:val="0"/>
          <w:iCs w:val="0"/>
          <w:color w:val="000000" w:themeColor="text1"/>
        </w:rPr>
        <w:t>on CFHL</w:t>
      </w:r>
      <w:r w:rsidRPr="000E3DF9" w:rsidR="00FC787F">
        <w:rPr>
          <w:rStyle w:val="SubtleEmphasis"/>
          <w:i w:val="0"/>
          <w:iCs w:val="0"/>
          <w:color w:val="000000" w:themeColor="text1"/>
        </w:rPr>
        <w:t xml:space="preserve"> projects – you do not need to consult the site to complete the LAC</w:t>
      </w:r>
      <w:r w:rsidRPr="000E3DF9" w:rsidR="00EC2F58">
        <w:rPr>
          <w:rStyle w:val="SubtleEmphasis"/>
          <w:i w:val="0"/>
          <w:iCs w:val="0"/>
          <w:color w:val="000000" w:themeColor="text1"/>
        </w:rPr>
        <w:t>.</w:t>
      </w:r>
    </w:p>
    <w:p w:rsidRPr="00A66791" w:rsidR="00FC787F" w:rsidP="00FC787F" w:rsidRDefault="00FC787F" w14:paraId="621C478B" w14:textId="14DFB179">
      <w:pPr>
        <w:spacing w:before="120" w:after="240"/>
        <w:rPr>
          <w:rStyle w:val="Hyperlink"/>
          <w:color w:val="000000" w:themeColor="text1"/>
          <w:u w:val="none"/>
        </w:rPr>
      </w:pPr>
      <w:r>
        <w:rPr>
          <w:rStyle w:val="SubtleEmphasis"/>
          <w:i w:val="0"/>
          <w:color w:val="000000" w:themeColor="text1"/>
        </w:rPr>
        <w:t xml:space="preserve">If you have questions about when to complete the LAC, check the out the </w:t>
      </w:r>
      <w:hyperlink w:history="1" r:id="rId41">
        <w:r>
          <w:rPr>
            <w:rStyle w:val="Hyperlink"/>
          </w:rPr>
          <w:t>FAQ on the LHD Activity Checklist (LAC)</w:t>
        </w:r>
      </w:hyperlink>
      <w:r>
        <w:rPr>
          <w:rStyle w:val="SubtleEmphasis"/>
          <w:i w:val="0"/>
          <w:iCs w:val="0"/>
          <w:color w:val="000000" w:themeColor="text1"/>
        </w:rPr>
        <w:t>.</w:t>
      </w:r>
      <w:r w:rsidRPr="00A66791" w:rsidR="00B06EC7">
        <w:rPr>
          <w:rStyle w:val="Hyperlink"/>
          <w:color w:val="000000" w:themeColor="text1"/>
          <w:u w:val="none"/>
        </w:rPr>
        <w:t xml:space="preserve"> </w:t>
      </w:r>
    </w:p>
    <w:sectPr w:rsidRPr="00A66791" w:rsidR="00FC787F" w:rsidSect="006012CB">
      <w:headerReference w:type="default" r:id="rId42"/>
      <w:footerReference w:type="default" r:id="rId43"/>
      <w:headerReference w:type="first" r:id="rId44"/>
      <w:pgSz w:w="12240" w:h="15840" w:orient="portrait"/>
      <w:pgMar w:top="1440" w:right="1440" w:bottom="720" w:left="1440" w:header="720"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95DAE" w:rsidP="00E11AE4" w:rsidRDefault="00995DAE" w14:paraId="1B92564C" w14:textId="77777777">
      <w:r>
        <w:separator/>
      </w:r>
    </w:p>
  </w:endnote>
  <w:endnote w:type="continuationSeparator" w:id="0">
    <w:p w:rsidR="00995DAE" w:rsidP="00E11AE4" w:rsidRDefault="00995DAE" w14:paraId="6210A278" w14:textId="77777777">
      <w:r>
        <w:continuationSeparator/>
      </w:r>
    </w:p>
  </w:endnote>
  <w:endnote w:type="continuationNotice" w:id="1">
    <w:p w:rsidR="00995DAE" w:rsidRDefault="00995DAE" w14:paraId="30DF613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1AE4" w:rsidRDefault="00193188" w14:paraId="60F335F8" w14:textId="4DDE8A82">
    <w:pPr>
      <w:pStyle w:val="Footer"/>
    </w:pPr>
    <w:r>
      <w:t xml:space="preserve">Modified </w:t>
    </w:r>
    <w:r w:rsidR="00CB7630">
      <w:t>July</w:t>
    </w:r>
    <w:r w:rsidR="00512C85">
      <w:t xml:space="preserve"> 202</w:t>
    </w:r>
    <w:r w:rsidR="00CB7630">
      <w:t>4</w:t>
    </w:r>
    <w:r w:rsidR="00E11AE4">
      <w:ptab w:alignment="center" w:relativeTo="margin" w:leader="none"/>
    </w:r>
    <w:r w:rsidR="004F1951">
      <w:t>OST a</w:t>
    </w:r>
    <w:r w:rsidR="00DE754C">
      <w:t xml:space="preserve">nd </w:t>
    </w:r>
    <w:r w:rsidR="004F1951">
      <w:t xml:space="preserve">ECE </w:t>
    </w:r>
    <w:r w:rsidR="00E11AE4">
      <w:t xml:space="preserve">SLAQ Protocol </w:t>
    </w:r>
    <w:r w:rsidR="00E11AE4">
      <w:ptab w:alignment="right" w:relativeTo="margin" w:leader="none"/>
    </w:r>
    <w:r w:rsidR="00E11AE4">
      <w:rPr>
        <w:color w:val="2B579A"/>
        <w:shd w:val="clear" w:color="auto" w:fill="E6E6E6"/>
      </w:rPr>
      <w:fldChar w:fldCharType="begin"/>
    </w:r>
    <w:r w:rsidR="00E11AE4">
      <w:instrText xml:space="preserve"> PAGE   \* MERGEFORMAT </w:instrText>
    </w:r>
    <w:r w:rsidR="00E11AE4">
      <w:rPr>
        <w:color w:val="2B579A"/>
        <w:shd w:val="clear" w:color="auto" w:fill="E6E6E6"/>
      </w:rPr>
      <w:fldChar w:fldCharType="separate"/>
    </w:r>
    <w:r w:rsidR="000C34E7">
      <w:rPr>
        <w:noProof/>
      </w:rPr>
      <w:t>5</w:t>
    </w:r>
    <w:r w:rsidR="00E11AE4">
      <w:rPr>
        <w:noProof/>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95DAE" w:rsidP="00E11AE4" w:rsidRDefault="00995DAE" w14:paraId="349A5109" w14:textId="77777777">
      <w:r>
        <w:separator/>
      </w:r>
    </w:p>
  </w:footnote>
  <w:footnote w:type="continuationSeparator" w:id="0">
    <w:p w:rsidR="00995DAE" w:rsidP="00E11AE4" w:rsidRDefault="00995DAE" w14:paraId="345AA880" w14:textId="77777777">
      <w:r>
        <w:continuationSeparator/>
      </w:r>
    </w:p>
  </w:footnote>
  <w:footnote w:type="continuationNotice" w:id="1">
    <w:p w:rsidR="00995DAE" w:rsidRDefault="00995DAE" w14:paraId="174DF4D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3EC3" w:rsidRDefault="003E3EC3" w14:paraId="1DC09D51" w14:textId="28F22247">
    <w:pPr>
      <w:pStyle w:val="Header"/>
    </w:pPr>
  </w:p>
  <w:p w:rsidR="003E3EC3" w:rsidRDefault="003E3EC3" w14:paraId="0C1DF4C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75D93" w:rsidP="00A75D93" w:rsidRDefault="00A75D93" w14:paraId="541CFF49" w14:textId="1BA423EE">
    <w:pPr>
      <w:pStyle w:val="Header"/>
      <w:jc w:val="center"/>
    </w:pPr>
    <w:r>
      <w:rPr>
        <w:noProof/>
      </w:rPr>
      <w:drawing>
        <wp:inline distT="0" distB="0" distL="0" distR="0" wp14:anchorId="03031D08" wp14:editId="55850BC6">
          <wp:extent cx="3562350" cy="8445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HL_CDPH_NPI color.png"/>
                  <pic:cNvPicPr/>
                </pic:nvPicPr>
                <pic:blipFill>
                  <a:blip r:embed="rId1">
                    <a:extLst>
                      <a:ext uri="{28A0092B-C50C-407E-A947-70E740481C1C}">
                        <a14:useLocalDpi xmlns:a14="http://schemas.microsoft.com/office/drawing/2010/main" val="0"/>
                      </a:ext>
                    </a:extLst>
                  </a:blip>
                  <a:stretch>
                    <a:fillRect/>
                  </a:stretch>
                </pic:blipFill>
                <pic:spPr>
                  <a:xfrm>
                    <a:off x="0" y="0"/>
                    <a:ext cx="3570755" cy="8465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94F85"/>
    <w:multiLevelType w:val="hybridMultilevel"/>
    <w:tmpl w:val="B94E58D2"/>
    <w:lvl w:ilvl="0" w:tplc="BCB28ADE">
      <w:start w:val="1"/>
      <w:numFmt w:val="lowerLetter"/>
      <w:lvlText w:val="%1."/>
      <w:lvlJc w:val="left"/>
      <w:pPr>
        <w:ind w:left="1440" w:hanging="360"/>
      </w:pPr>
      <w:rPr>
        <w:rFonts w:asciiTheme="minorHAnsi" w:hAnsiTheme="minorHAnsi" w:eastAsia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43035"/>
    <w:multiLevelType w:val="hybridMultilevel"/>
    <w:tmpl w:val="734A7452"/>
    <w:lvl w:ilvl="0" w:tplc="F6FCE72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11D9B"/>
    <w:multiLevelType w:val="hybridMultilevel"/>
    <w:tmpl w:val="1478B8D2"/>
    <w:lvl w:ilvl="0" w:tplc="D2DA6C5A">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58368BA"/>
    <w:multiLevelType w:val="hybridMultilevel"/>
    <w:tmpl w:val="7A269832"/>
    <w:lvl w:ilvl="0" w:tplc="91107540">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8B392D"/>
    <w:multiLevelType w:val="hybridMultilevel"/>
    <w:tmpl w:val="601476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3925122"/>
    <w:multiLevelType w:val="hybridMultilevel"/>
    <w:tmpl w:val="4E28B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E1C66"/>
    <w:multiLevelType w:val="hybridMultilevel"/>
    <w:tmpl w:val="56F457B6"/>
    <w:lvl w:ilvl="0" w:tplc="04090001">
      <w:start w:val="1"/>
      <w:numFmt w:val="bullet"/>
      <w:lvlText w:val=""/>
      <w:lvlJc w:val="left"/>
      <w:pPr>
        <w:ind w:left="720" w:hanging="360"/>
      </w:pPr>
      <w:rPr>
        <w:rFonts w:hint="default" w:ascii="Symbol" w:hAnsi="Symbol"/>
      </w:rPr>
    </w:lvl>
    <w:lvl w:ilvl="1" w:tplc="06C613E8">
      <w:start w:val="1"/>
      <w:numFmt w:val="lowerLetter"/>
      <w:lvlText w:val="%2."/>
      <w:lvlJc w:val="left"/>
      <w:pPr>
        <w:ind w:left="1440" w:hanging="360"/>
      </w:pPr>
      <w:rPr>
        <w:rFonts w:asciiTheme="minorHAnsi" w:hAnsiTheme="minorHAnsi" w:eastAsiaTheme="minorHAnsi" w:cstheme="minorHAnsi"/>
        <w:b w:val="0"/>
        <w:bCs w:val="0"/>
      </w:rPr>
    </w:lvl>
    <w:lvl w:ilvl="2" w:tplc="04090001">
      <w:start w:val="1"/>
      <w:numFmt w:val="bullet"/>
      <w:lvlText w:val=""/>
      <w:lvlJc w:val="left"/>
      <w:pPr>
        <w:ind w:left="2340" w:hanging="360"/>
      </w:pPr>
      <w:rPr>
        <w:rFonts w:hint="default" w:ascii="Symbol" w:hAnsi="Symbol"/>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DC4D1E"/>
    <w:multiLevelType w:val="hybridMultilevel"/>
    <w:tmpl w:val="D3EA6C36"/>
    <w:lvl w:ilvl="0" w:tplc="57DE5B7A">
      <w:start w:val="16"/>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DEE33CD"/>
    <w:multiLevelType w:val="hybridMultilevel"/>
    <w:tmpl w:val="08BC7508"/>
    <w:lvl w:ilvl="0" w:tplc="D2DA6C5A">
      <w:start w:val="1"/>
      <w:numFmt w:val="bullet"/>
      <w:lvlText w:val=""/>
      <w:lvlJc w:val="left"/>
      <w:pPr>
        <w:ind w:left="720" w:hanging="360"/>
      </w:pPr>
      <w:rPr>
        <w:rFonts w:hint="default" w:ascii="Wingdings" w:hAnsi="Wingdings"/>
      </w:rPr>
    </w:lvl>
    <w:lvl w:ilvl="1" w:tplc="0409000B">
      <w:start w:val="1"/>
      <w:numFmt w:val="bullet"/>
      <w:lvlText w:val=""/>
      <w:lvlJc w:val="left"/>
      <w:pPr>
        <w:ind w:left="1440" w:hanging="360"/>
      </w:pPr>
      <w:rPr>
        <w:rFonts w:hint="default" w:ascii="Wingdings" w:hAnsi="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8F666B6"/>
    <w:multiLevelType w:val="hybridMultilevel"/>
    <w:tmpl w:val="241EE8AA"/>
    <w:lvl w:ilvl="0" w:tplc="2F6E0420">
      <w:numFmt w:val="bullet"/>
      <w:lvlText w:val=""/>
      <w:lvlJc w:val="left"/>
      <w:pPr>
        <w:ind w:left="360" w:hanging="360"/>
      </w:pPr>
      <w:rPr>
        <w:rFonts w:hint="default" w:ascii="Wingdings" w:hAnsi="Wingdings" w:eastAsia="Wingdings" w:cs="Wingdings"/>
        <w:w w:val="100"/>
        <w:sz w:val="24"/>
        <w:szCs w:val="24"/>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10" w15:restartNumberingAfterBreak="0">
    <w:nsid w:val="428068B3"/>
    <w:multiLevelType w:val="hybridMultilevel"/>
    <w:tmpl w:val="EDE8A1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581882"/>
    <w:multiLevelType w:val="hybridMultilevel"/>
    <w:tmpl w:val="A1363DFC"/>
    <w:lvl w:ilvl="0" w:tplc="26EA3066">
      <w:start w:val="1"/>
      <w:numFmt w:val="decimal"/>
      <w:lvlText w:val="%1)"/>
      <w:lvlJc w:val="left"/>
      <w:pPr>
        <w:ind w:left="720" w:hanging="360"/>
      </w:pPr>
      <w:rPr>
        <w:rFonts w:asciiTheme="minorHAnsi" w:hAnsiTheme="minorHAnsi" w:eastAsiaTheme="minorHAnsi" w:cstheme="minorBidi"/>
      </w:rPr>
    </w:lvl>
    <w:lvl w:ilvl="1" w:tplc="06C613E8">
      <w:start w:val="1"/>
      <w:numFmt w:val="lowerLetter"/>
      <w:lvlText w:val="%2."/>
      <w:lvlJc w:val="left"/>
      <w:pPr>
        <w:ind w:left="1440" w:hanging="360"/>
      </w:pPr>
      <w:rPr>
        <w:rFonts w:asciiTheme="minorHAnsi" w:hAnsiTheme="minorHAnsi" w:eastAsiaTheme="minorHAnsi" w:cstheme="minorHAnsi"/>
        <w:b w:val="0"/>
        <w:bCs w:val="0"/>
      </w:rPr>
    </w:lvl>
    <w:lvl w:ilvl="2" w:tplc="04090001">
      <w:start w:val="1"/>
      <w:numFmt w:val="bullet"/>
      <w:lvlText w:val=""/>
      <w:lvlJc w:val="left"/>
      <w:pPr>
        <w:ind w:left="2340" w:hanging="360"/>
      </w:pPr>
      <w:rPr>
        <w:rFonts w:hint="default" w:ascii="Symbol" w:hAnsi="Symbol"/>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7E1F40"/>
    <w:multiLevelType w:val="hybridMultilevel"/>
    <w:tmpl w:val="204C8BEE"/>
    <w:lvl w:ilvl="0" w:tplc="D2DA6C5A">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A7E0512"/>
    <w:multiLevelType w:val="hybridMultilevel"/>
    <w:tmpl w:val="B64AA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835264"/>
    <w:multiLevelType w:val="hybridMultilevel"/>
    <w:tmpl w:val="01E296F6"/>
    <w:lvl w:ilvl="0" w:tplc="04090001">
      <w:start w:val="1"/>
      <w:numFmt w:val="bullet"/>
      <w:lvlText w:val=""/>
      <w:lvlJc w:val="left"/>
      <w:pPr>
        <w:ind w:left="720" w:hanging="360"/>
      </w:pPr>
      <w:rPr>
        <w:rFonts w:hint="default" w:ascii="Symbol" w:hAnsi="Symbol"/>
        <w:color w:val="40404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7482699"/>
    <w:multiLevelType w:val="hybridMultilevel"/>
    <w:tmpl w:val="C412666C"/>
    <w:lvl w:ilvl="0" w:tplc="B316CFCE">
      <w:start w:val="16"/>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8156C7A"/>
    <w:multiLevelType w:val="hybridMultilevel"/>
    <w:tmpl w:val="8D10408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9317EBA"/>
    <w:multiLevelType w:val="hybridMultilevel"/>
    <w:tmpl w:val="0FFA32B2"/>
    <w:lvl w:ilvl="0" w:tplc="04090011">
      <w:start w:val="1"/>
      <w:numFmt w:val="decimal"/>
      <w:lvlText w:val="%1)"/>
      <w:lvlJc w:val="left"/>
      <w:pPr>
        <w:ind w:left="720" w:hanging="360"/>
      </w:pPr>
      <w:rPr>
        <w:rFonts w:hint="default"/>
        <w:color w:val="40404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F6A23B2"/>
    <w:multiLevelType w:val="hybridMultilevel"/>
    <w:tmpl w:val="02560A14"/>
    <w:lvl w:ilvl="0" w:tplc="04090001">
      <w:start w:val="1"/>
      <w:numFmt w:val="bullet"/>
      <w:lvlText w:val=""/>
      <w:lvlJc w:val="left"/>
      <w:pPr>
        <w:ind w:left="720" w:hanging="360"/>
      </w:pPr>
      <w:rPr>
        <w:rFonts w:hint="default" w:ascii="Symbol" w:hAnsi="Symbol"/>
        <w:color w:val="40404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96C218C"/>
    <w:multiLevelType w:val="hybridMultilevel"/>
    <w:tmpl w:val="818C7120"/>
    <w:lvl w:ilvl="0" w:tplc="04090011">
      <w:start w:val="1"/>
      <w:numFmt w:val="decimal"/>
      <w:lvlText w:val="%1)"/>
      <w:lvlJc w:val="left"/>
      <w:pPr>
        <w:ind w:left="720" w:hanging="360"/>
      </w:pPr>
      <w:rPr>
        <w:rFonts w:hint="default"/>
        <w:color w:val="404040"/>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D6C163B"/>
    <w:multiLevelType w:val="hybridMultilevel"/>
    <w:tmpl w:val="24B20C8C"/>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hint="default" w:ascii="Wingdings" w:hAnsi="Wingding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4F3DAD"/>
    <w:multiLevelType w:val="hybridMultilevel"/>
    <w:tmpl w:val="CCC40964"/>
    <w:lvl w:ilvl="0" w:tplc="04090019">
      <w:start w:val="1"/>
      <w:numFmt w:val="lowerLetter"/>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5F757B8"/>
    <w:multiLevelType w:val="hybridMultilevel"/>
    <w:tmpl w:val="9184F042"/>
    <w:lvl w:ilvl="0" w:tplc="A320B4DC">
      <w:start w:val="1"/>
      <w:numFmt w:val="decimal"/>
      <w:lvlText w:val="%1)"/>
      <w:lvlJc w:val="left"/>
      <w:pPr>
        <w:ind w:left="720" w:hanging="360"/>
      </w:pPr>
      <w:rPr>
        <w:rFonts w:hint="default"/>
        <w:b w:val="0"/>
        <w:color w:val="auto"/>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9F55AE"/>
    <w:multiLevelType w:val="hybridMultilevel"/>
    <w:tmpl w:val="B0A64B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6982680">
    <w:abstractNumId w:val="11"/>
  </w:num>
  <w:num w:numId="2" w16cid:durableId="72943226">
    <w:abstractNumId w:val="4"/>
  </w:num>
  <w:num w:numId="3" w16cid:durableId="1950161026">
    <w:abstractNumId w:val="16"/>
  </w:num>
  <w:num w:numId="4" w16cid:durableId="956987478">
    <w:abstractNumId w:val="18"/>
  </w:num>
  <w:num w:numId="5" w16cid:durableId="1608079538">
    <w:abstractNumId w:val="14"/>
  </w:num>
  <w:num w:numId="6" w16cid:durableId="2001108222">
    <w:abstractNumId w:val="10"/>
  </w:num>
  <w:num w:numId="7" w16cid:durableId="1012494269">
    <w:abstractNumId w:val="1"/>
  </w:num>
  <w:num w:numId="8" w16cid:durableId="257643281">
    <w:abstractNumId w:val="19"/>
  </w:num>
  <w:num w:numId="9" w16cid:durableId="746536978">
    <w:abstractNumId w:val="17"/>
  </w:num>
  <w:num w:numId="10" w16cid:durableId="775953039">
    <w:abstractNumId w:val="13"/>
  </w:num>
  <w:num w:numId="11" w16cid:durableId="1975672173">
    <w:abstractNumId w:val="20"/>
  </w:num>
  <w:num w:numId="12" w16cid:durableId="316960687">
    <w:abstractNumId w:val="2"/>
  </w:num>
  <w:num w:numId="13" w16cid:durableId="628705964">
    <w:abstractNumId w:val="8"/>
  </w:num>
  <w:num w:numId="14" w16cid:durableId="887258001">
    <w:abstractNumId w:val="12"/>
  </w:num>
  <w:num w:numId="15" w16cid:durableId="164903264">
    <w:abstractNumId w:val="0"/>
  </w:num>
  <w:num w:numId="16" w16cid:durableId="231162891">
    <w:abstractNumId w:val="5"/>
  </w:num>
  <w:num w:numId="17" w16cid:durableId="2077626851">
    <w:abstractNumId w:val="21"/>
  </w:num>
  <w:num w:numId="18" w16cid:durableId="996417664">
    <w:abstractNumId w:val="9"/>
  </w:num>
  <w:num w:numId="19" w16cid:durableId="845025338">
    <w:abstractNumId w:val="15"/>
  </w:num>
  <w:num w:numId="20" w16cid:durableId="1133250749">
    <w:abstractNumId w:val="7"/>
  </w:num>
  <w:num w:numId="21" w16cid:durableId="1975256369">
    <w:abstractNumId w:val="3"/>
  </w:num>
  <w:num w:numId="22" w16cid:durableId="2012175116">
    <w:abstractNumId w:val="22"/>
  </w:num>
  <w:num w:numId="23" w16cid:durableId="1255938927">
    <w:abstractNumId w:val="23"/>
  </w:num>
  <w:num w:numId="24" w16cid:durableId="1145974042">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activeWritingStyle w:lang="en-US" w:vendorID="64" w:dllVersion="4096" w:nlCheck="1" w:checkStyle="0" w:appName="MSWord"/>
  <w:proofState w:spelling="clean" w:grammar="dirty"/>
  <w:trackRevisions w:val="false"/>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9D1"/>
    <w:rsid w:val="000007A1"/>
    <w:rsid w:val="00002428"/>
    <w:rsid w:val="0001634D"/>
    <w:rsid w:val="00017E6B"/>
    <w:rsid w:val="00025EB5"/>
    <w:rsid w:val="000261FD"/>
    <w:rsid w:val="0003010C"/>
    <w:rsid w:val="00030599"/>
    <w:rsid w:val="0003149E"/>
    <w:rsid w:val="000353D2"/>
    <w:rsid w:val="0004404E"/>
    <w:rsid w:val="00054FD9"/>
    <w:rsid w:val="00066342"/>
    <w:rsid w:val="000668B8"/>
    <w:rsid w:val="0007166D"/>
    <w:rsid w:val="0007412B"/>
    <w:rsid w:val="000742D3"/>
    <w:rsid w:val="00075220"/>
    <w:rsid w:val="00084E5A"/>
    <w:rsid w:val="000958DA"/>
    <w:rsid w:val="00096A6A"/>
    <w:rsid w:val="000A6AE1"/>
    <w:rsid w:val="000B2742"/>
    <w:rsid w:val="000B3079"/>
    <w:rsid w:val="000B5335"/>
    <w:rsid w:val="000B632D"/>
    <w:rsid w:val="000C1C40"/>
    <w:rsid w:val="000C34E7"/>
    <w:rsid w:val="000C43BD"/>
    <w:rsid w:val="000D2E41"/>
    <w:rsid w:val="000D6CA7"/>
    <w:rsid w:val="000D708E"/>
    <w:rsid w:val="000E3DF9"/>
    <w:rsid w:val="000E4DF3"/>
    <w:rsid w:val="000E66D3"/>
    <w:rsid w:val="000F60DE"/>
    <w:rsid w:val="001107BE"/>
    <w:rsid w:val="00116E3E"/>
    <w:rsid w:val="00124D63"/>
    <w:rsid w:val="0012610F"/>
    <w:rsid w:val="001276F6"/>
    <w:rsid w:val="00133FC8"/>
    <w:rsid w:val="0013746A"/>
    <w:rsid w:val="00145041"/>
    <w:rsid w:val="0014536B"/>
    <w:rsid w:val="00145387"/>
    <w:rsid w:val="0015174A"/>
    <w:rsid w:val="0015366D"/>
    <w:rsid w:val="0015377E"/>
    <w:rsid w:val="00154A17"/>
    <w:rsid w:val="00154E0F"/>
    <w:rsid w:val="00155670"/>
    <w:rsid w:val="001575C4"/>
    <w:rsid w:val="0016047C"/>
    <w:rsid w:val="00161294"/>
    <w:rsid w:val="001628AC"/>
    <w:rsid w:val="001676DC"/>
    <w:rsid w:val="00173D9A"/>
    <w:rsid w:val="00174042"/>
    <w:rsid w:val="00175023"/>
    <w:rsid w:val="00175EFC"/>
    <w:rsid w:val="00181D26"/>
    <w:rsid w:val="00183B6B"/>
    <w:rsid w:val="00184C15"/>
    <w:rsid w:val="00185574"/>
    <w:rsid w:val="00186DE9"/>
    <w:rsid w:val="00193188"/>
    <w:rsid w:val="00193E68"/>
    <w:rsid w:val="00195A84"/>
    <w:rsid w:val="0019636F"/>
    <w:rsid w:val="001A2EC5"/>
    <w:rsid w:val="001A7DA1"/>
    <w:rsid w:val="001C3007"/>
    <w:rsid w:val="001C322D"/>
    <w:rsid w:val="001D605F"/>
    <w:rsid w:val="001E17BA"/>
    <w:rsid w:val="001E1B64"/>
    <w:rsid w:val="001F0678"/>
    <w:rsid w:val="001F3843"/>
    <w:rsid w:val="001F7A82"/>
    <w:rsid w:val="00207C36"/>
    <w:rsid w:val="00213A5A"/>
    <w:rsid w:val="002205B5"/>
    <w:rsid w:val="00227A6C"/>
    <w:rsid w:val="00241A23"/>
    <w:rsid w:val="00244F17"/>
    <w:rsid w:val="002505F2"/>
    <w:rsid w:val="002532E1"/>
    <w:rsid w:val="00254BB3"/>
    <w:rsid w:val="00255D2B"/>
    <w:rsid w:val="002566BA"/>
    <w:rsid w:val="00262589"/>
    <w:rsid w:val="0026341B"/>
    <w:rsid w:val="0026343B"/>
    <w:rsid w:val="00263EAD"/>
    <w:rsid w:val="00274BBA"/>
    <w:rsid w:val="002803AA"/>
    <w:rsid w:val="00284A03"/>
    <w:rsid w:val="00295B09"/>
    <w:rsid w:val="00295C9F"/>
    <w:rsid w:val="002970A1"/>
    <w:rsid w:val="002A6D8F"/>
    <w:rsid w:val="002A741F"/>
    <w:rsid w:val="002B170F"/>
    <w:rsid w:val="002C1059"/>
    <w:rsid w:val="002C108B"/>
    <w:rsid w:val="002C1311"/>
    <w:rsid w:val="002C1EF3"/>
    <w:rsid w:val="002C6D47"/>
    <w:rsid w:val="002C7970"/>
    <w:rsid w:val="002D09F2"/>
    <w:rsid w:val="002D2F3A"/>
    <w:rsid w:val="002D7D12"/>
    <w:rsid w:val="002E0F01"/>
    <w:rsid w:val="002E32FC"/>
    <w:rsid w:val="002E47EF"/>
    <w:rsid w:val="002F4BBE"/>
    <w:rsid w:val="0030242E"/>
    <w:rsid w:val="00315D64"/>
    <w:rsid w:val="00316FC9"/>
    <w:rsid w:val="00317018"/>
    <w:rsid w:val="00320EF6"/>
    <w:rsid w:val="00354CBE"/>
    <w:rsid w:val="00361FBA"/>
    <w:rsid w:val="00365823"/>
    <w:rsid w:val="00374E6C"/>
    <w:rsid w:val="003770D1"/>
    <w:rsid w:val="00383FB1"/>
    <w:rsid w:val="00391AAE"/>
    <w:rsid w:val="00397D2E"/>
    <w:rsid w:val="003B65EF"/>
    <w:rsid w:val="003C3275"/>
    <w:rsid w:val="003C65B8"/>
    <w:rsid w:val="003D1D0B"/>
    <w:rsid w:val="003E3EC3"/>
    <w:rsid w:val="003E422F"/>
    <w:rsid w:val="003F292F"/>
    <w:rsid w:val="003F2A0E"/>
    <w:rsid w:val="003F307D"/>
    <w:rsid w:val="004013A7"/>
    <w:rsid w:val="00402744"/>
    <w:rsid w:val="00402D2F"/>
    <w:rsid w:val="004033DE"/>
    <w:rsid w:val="00410D46"/>
    <w:rsid w:val="004249CC"/>
    <w:rsid w:val="004306BC"/>
    <w:rsid w:val="00432A60"/>
    <w:rsid w:val="004414B0"/>
    <w:rsid w:val="004516E5"/>
    <w:rsid w:val="004563FE"/>
    <w:rsid w:val="004675A8"/>
    <w:rsid w:val="004813E1"/>
    <w:rsid w:val="00482AA1"/>
    <w:rsid w:val="0049594D"/>
    <w:rsid w:val="00497D93"/>
    <w:rsid w:val="004A2BFC"/>
    <w:rsid w:val="004A30BA"/>
    <w:rsid w:val="004B4927"/>
    <w:rsid w:val="004D0838"/>
    <w:rsid w:val="004D4084"/>
    <w:rsid w:val="004D44E5"/>
    <w:rsid w:val="004E1C2D"/>
    <w:rsid w:val="004E448C"/>
    <w:rsid w:val="004F1951"/>
    <w:rsid w:val="004F243A"/>
    <w:rsid w:val="004F3BAE"/>
    <w:rsid w:val="004F5364"/>
    <w:rsid w:val="0051091A"/>
    <w:rsid w:val="00512C85"/>
    <w:rsid w:val="00513D0C"/>
    <w:rsid w:val="005179B1"/>
    <w:rsid w:val="005205C7"/>
    <w:rsid w:val="00526F8D"/>
    <w:rsid w:val="00530398"/>
    <w:rsid w:val="00536279"/>
    <w:rsid w:val="0057074E"/>
    <w:rsid w:val="00576763"/>
    <w:rsid w:val="0058409F"/>
    <w:rsid w:val="00597DF9"/>
    <w:rsid w:val="005A182A"/>
    <w:rsid w:val="005A237B"/>
    <w:rsid w:val="005A55F7"/>
    <w:rsid w:val="005B57F0"/>
    <w:rsid w:val="005B5B82"/>
    <w:rsid w:val="005C7106"/>
    <w:rsid w:val="005D66AB"/>
    <w:rsid w:val="005F0214"/>
    <w:rsid w:val="005F57B2"/>
    <w:rsid w:val="005F77D0"/>
    <w:rsid w:val="0060039C"/>
    <w:rsid w:val="006012CB"/>
    <w:rsid w:val="0060781B"/>
    <w:rsid w:val="00611974"/>
    <w:rsid w:val="00611DD5"/>
    <w:rsid w:val="006210AF"/>
    <w:rsid w:val="00631F29"/>
    <w:rsid w:val="00640D5D"/>
    <w:rsid w:val="0065276E"/>
    <w:rsid w:val="00655AD7"/>
    <w:rsid w:val="0066629C"/>
    <w:rsid w:val="00673BBF"/>
    <w:rsid w:val="00676C4A"/>
    <w:rsid w:val="0068108C"/>
    <w:rsid w:val="006866F6"/>
    <w:rsid w:val="00696E3D"/>
    <w:rsid w:val="006A23A4"/>
    <w:rsid w:val="006A46C0"/>
    <w:rsid w:val="006C223E"/>
    <w:rsid w:val="006C3627"/>
    <w:rsid w:val="006C44F1"/>
    <w:rsid w:val="006C4C0D"/>
    <w:rsid w:val="006D1CDF"/>
    <w:rsid w:val="006E4BC3"/>
    <w:rsid w:val="00700E70"/>
    <w:rsid w:val="00705DBF"/>
    <w:rsid w:val="00706358"/>
    <w:rsid w:val="00721957"/>
    <w:rsid w:val="00725E8D"/>
    <w:rsid w:val="0073365B"/>
    <w:rsid w:val="00734D63"/>
    <w:rsid w:val="00766DA0"/>
    <w:rsid w:val="007708E5"/>
    <w:rsid w:val="00787972"/>
    <w:rsid w:val="007958D9"/>
    <w:rsid w:val="007A0534"/>
    <w:rsid w:val="007A70DF"/>
    <w:rsid w:val="007B37C3"/>
    <w:rsid w:val="007B63DE"/>
    <w:rsid w:val="007B7074"/>
    <w:rsid w:val="007B7C20"/>
    <w:rsid w:val="007C2F8C"/>
    <w:rsid w:val="007C389E"/>
    <w:rsid w:val="007C4CB6"/>
    <w:rsid w:val="007D0110"/>
    <w:rsid w:val="007D01B9"/>
    <w:rsid w:val="007D7327"/>
    <w:rsid w:val="007E132A"/>
    <w:rsid w:val="007E3C2A"/>
    <w:rsid w:val="007F3D10"/>
    <w:rsid w:val="00802663"/>
    <w:rsid w:val="00803B0D"/>
    <w:rsid w:val="00804F6D"/>
    <w:rsid w:val="00811051"/>
    <w:rsid w:val="008157D4"/>
    <w:rsid w:val="0081647E"/>
    <w:rsid w:val="00817481"/>
    <w:rsid w:val="008350CF"/>
    <w:rsid w:val="008419F7"/>
    <w:rsid w:val="008564BF"/>
    <w:rsid w:val="00863557"/>
    <w:rsid w:val="00865066"/>
    <w:rsid w:val="00867B55"/>
    <w:rsid w:val="00875C42"/>
    <w:rsid w:val="0088102D"/>
    <w:rsid w:val="00886931"/>
    <w:rsid w:val="0089157F"/>
    <w:rsid w:val="008924B1"/>
    <w:rsid w:val="00893623"/>
    <w:rsid w:val="008A0AA1"/>
    <w:rsid w:val="008A1DAA"/>
    <w:rsid w:val="008A46FF"/>
    <w:rsid w:val="008B4156"/>
    <w:rsid w:val="008C1232"/>
    <w:rsid w:val="008C5CFC"/>
    <w:rsid w:val="008D1D88"/>
    <w:rsid w:val="008D7245"/>
    <w:rsid w:val="008E2C6C"/>
    <w:rsid w:val="008F2405"/>
    <w:rsid w:val="00902F7B"/>
    <w:rsid w:val="00903CE5"/>
    <w:rsid w:val="00904373"/>
    <w:rsid w:val="00906C8B"/>
    <w:rsid w:val="00907E9B"/>
    <w:rsid w:val="00914E56"/>
    <w:rsid w:val="00922DE5"/>
    <w:rsid w:val="00922E37"/>
    <w:rsid w:val="0092330A"/>
    <w:rsid w:val="0093039E"/>
    <w:rsid w:val="0093512A"/>
    <w:rsid w:val="00935355"/>
    <w:rsid w:val="00944CA2"/>
    <w:rsid w:val="00945C63"/>
    <w:rsid w:val="009462C0"/>
    <w:rsid w:val="00954032"/>
    <w:rsid w:val="009549A2"/>
    <w:rsid w:val="009640F8"/>
    <w:rsid w:val="009701FD"/>
    <w:rsid w:val="009749D1"/>
    <w:rsid w:val="00984420"/>
    <w:rsid w:val="00990093"/>
    <w:rsid w:val="00995DAE"/>
    <w:rsid w:val="00996E94"/>
    <w:rsid w:val="009A4428"/>
    <w:rsid w:val="009B08CA"/>
    <w:rsid w:val="009B1E5C"/>
    <w:rsid w:val="009B2AF2"/>
    <w:rsid w:val="009C0BF3"/>
    <w:rsid w:val="009C1D3A"/>
    <w:rsid w:val="009E0C96"/>
    <w:rsid w:val="009E739E"/>
    <w:rsid w:val="009F0F37"/>
    <w:rsid w:val="009F15C4"/>
    <w:rsid w:val="009F4CD5"/>
    <w:rsid w:val="00A00C39"/>
    <w:rsid w:val="00A01A2D"/>
    <w:rsid w:val="00A035F6"/>
    <w:rsid w:val="00A26375"/>
    <w:rsid w:val="00A32F8F"/>
    <w:rsid w:val="00A36F0B"/>
    <w:rsid w:val="00A477FE"/>
    <w:rsid w:val="00A5319A"/>
    <w:rsid w:val="00A567B1"/>
    <w:rsid w:val="00A5748D"/>
    <w:rsid w:val="00A64C3A"/>
    <w:rsid w:val="00A66791"/>
    <w:rsid w:val="00A72549"/>
    <w:rsid w:val="00A75D93"/>
    <w:rsid w:val="00A90334"/>
    <w:rsid w:val="00A977DB"/>
    <w:rsid w:val="00AA5AFE"/>
    <w:rsid w:val="00AA7EAE"/>
    <w:rsid w:val="00AB4577"/>
    <w:rsid w:val="00AC4DB2"/>
    <w:rsid w:val="00AD1636"/>
    <w:rsid w:val="00AD379D"/>
    <w:rsid w:val="00AD3DF9"/>
    <w:rsid w:val="00AD7171"/>
    <w:rsid w:val="00AE01BA"/>
    <w:rsid w:val="00AE1EF2"/>
    <w:rsid w:val="00AF1569"/>
    <w:rsid w:val="00AF6416"/>
    <w:rsid w:val="00B02DE4"/>
    <w:rsid w:val="00B03852"/>
    <w:rsid w:val="00B06EC7"/>
    <w:rsid w:val="00B1670D"/>
    <w:rsid w:val="00B25AB9"/>
    <w:rsid w:val="00B265C3"/>
    <w:rsid w:val="00B43F5D"/>
    <w:rsid w:val="00B46901"/>
    <w:rsid w:val="00B539BE"/>
    <w:rsid w:val="00B54EF0"/>
    <w:rsid w:val="00B56A49"/>
    <w:rsid w:val="00B60AD5"/>
    <w:rsid w:val="00B62C69"/>
    <w:rsid w:val="00B63364"/>
    <w:rsid w:val="00B70A3B"/>
    <w:rsid w:val="00B7365B"/>
    <w:rsid w:val="00B73965"/>
    <w:rsid w:val="00B8105B"/>
    <w:rsid w:val="00B81B23"/>
    <w:rsid w:val="00B8772A"/>
    <w:rsid w:val="00B9285E"/>
    <w:rsid w:val="00B94973"/>
    <w:rsid w:val="00BA040C"/>
    <w:rsid w:val="00BA7B01"/>
    <w:rsid w:val="00BB2D94"/>
    <w:rsid w:val="00BC4753"/>
    <w:rsid w:val="00BC718F"/>
    <w:rsid w:val="00BD0A1C"/>
    <w:rsid w:val="00BD6BE6"/>
    <w:rsid w:val="00BD793D"/>
    <w:rsid w:val="00BE174F"/>
    <w:rsid w:val="00BF2111"/>
    <w:rsid w:val="00BF71AC"/>
    <w:rsid w:val="00C04F21"/>
    <w:rsid w:val="00C06EEE"/>
    <w:rsid w:val="00C117E3"/>
    <w:rsid w:val="00C12AD9"/>
    <w:rsid w:val="00C15271"/>
    <w:rsid w:val="00C1596B"/>
    <w:rsid w:val="00C326E5"/>
    <w:rsid w:val="00C4249F"/>
    <w:rsid w:val="00C436A3"/>
    <w:rsid w:val="00C4403A"/>
    <w:rsid w:val="00C44B33"/>
    <w:rsid w:val="00C45416"/>
    <w:rsid w:val="00C47F02"/>
    <w:rsid w:val="00C52F6C"/>
    <w:rsid w:val="00C536EC"/>
    <w:rsid w:val="00C53795"/>
    <w:rsid w:val="00C5612E"/>
    <w:rsid w:val="00C56A04"/>
    <w:rsid w:val="00C603A0"/>
    <w:rsid w:val="00C60DDB"/>
    <w:rsid w:val="00C61CE3"/>
    <w:rsid w:val="00C62616"/>
    <w:rsid w:val="00C63099"/>
    <w:rsid w:val="00C634A2"/>
    <w:rsid w:val="00C67A99"/>
    <w:rsid w:val="00C67AE6"/>
    <w:rsid w:val="00C70B31"/>
    <w:rsid w:val="00C70E1A"/>
    <w:rsid w:val="00C85F88"/>
    <w:rsid w:val="00C909B3"/>
    <w:rsid w:val="00C92D27"/>
    <w:rsid w:val="00CA4638"/>
    <w:rsid w:val="00CB2437"/>
    <w:rsid w:val="00CB2E06"/>
    <w:rsid w:val="00CB30FA"/>
    <w:rsid w:val="00CB628D"/>
    <w:rsid w:val="00CB6357"/>
    <w:rsid w:val="00CB7630"/>
    <w:rsid w:val="00CC1809"/>
    <w:rsid w:val="00CC4E48"/>
    <w:rsid w:val="00CD2238"/>
    <w:rsid w:val="00CE122F"/>
    <w:rsid w:val="00CE4ACE"/>
    <w:rsid w:val="00CE4E6F"/>
    <w:rsid w:val="00CE5137"/>
    <w:rsid w:val="00D001A0"/>
    <w:rsid w:val="00D00714"/>
    <w:rsid w:val="00D0120B"/>
    <w:rsid w:val="00D03618"/>
    <w:rsid w:val="00D11AA2"/>
    <w:rsid w:val="00D14620"/>
    <w:rsid w:val="00D15F5A"/>
    <w:rsid w:val="00D17709"/>
    <w:rsid w:val="00D17DB0"/>
    <w:rsid w:val="00D23ACB"/>
    <w:rsid w:val="00D25EE5"/>
    <w:rsid w:val="00D425F2"/>
    <w:rsid w:val="00D46EE5"/>
    <w:rsid w:val="00D51A4D"/>
    <w:rsid w:val="00D57CCA"/>
    <w:rsid w:val="00D6363B"/>
    <w:rsid w:val="00D6494D"/>
    <w:rsid w:val="00D65E91"/>
    <w:rsid w:val="00D71592"/>
    <w:rsid w:val="00D7378E"/>
    <w:rsid w:val="00D76C64"/>
    <w:rsid w:val="00D87771"/>
    <w:rsid w:val="00D96C95"/>
    <w:rsid w:val="00DA0656"/>
    <w:rsid w:val="00DA2CD9"/>
    <w:rsid w:val="00DA5CA4"/>
    <w:rsid w:val="00DB08B5"/>
    <w:rsid w:val="00DC06B8"/>
    <w:rsid w:val="00DC2033"/>
    <w:rsid w:val="00DC3D63"/>
    <w:rsid w:val="00DC4C88"/>
    <w:rsid w:val="00DC6768"/>
    <w:rsid w:val="00DC7AC4"/>
    <w:rsid w:val="00DD09C7"/>
    <w:rsid w:val="00DD2756"/>
    <w:rsid w:val="00DE395C"/>
    <w:rsid w:val="00DE3FFD"/>
    <w:rsid w:val="00DE673B"/>
    <w:rsid w:val="00DE754C"/>
    <w:rsid w:val="00DF0858"/>
    <w:rsid w:val="00DF45AD"/>
    <w:rsid w:val="00DF5B64"/>
    <w:rsid w:val="00E047A1"/>
    <w:rsid w:val="00E05D43"/>
    <w:rsid w:val="00E11AE4"/>
    <w:rsid w:val="00E153AA"/>
    <w:rsid w:val="00E20784"/>
    <w:rsid w:val="00E22D0F"/>
    <w:rsid w:val="00E27897"/>
    <w:rsid w:val="00E31C04"/>
    <w:rsid w:val="00E31D0D"/>
    <w:rsid w:val="00E32A24"/>
    <w:rsid w:val="00E348D1"/>
    <w:rsid w:val="00E36C68"/>
    <w:rsid w:val="00E37C62"/>
    <w:rsid w:val="00E42E20"/>
    <w:rsid w:val="00E44D58"/>
    <w:rsid w:val="00E4596E"/>
    <w:rsid w:val="00E52E32"/>
    <w:rsid w:val="00E53A3D"/>
    <w:rsid w:val="00E56F11"/>
    <w:rsid w:val="00E8478C"/>
    <w:rsid w:val="00E86D26"/>
    <w:rsid w:val="00E919C9"/>
    <w:rsid w:val="00EA04D4"/>
    <w:rsid w:val="00EA3197"/>
    <w:rsid w:val="00EA78A2"/>
    <w:rsid w:val="00EB1A8A"/>
    <w:rsid w:val="00EB2CAB"/>
    <w:rsid w:val="00EC17E1"/>
    <w:rsid w:val="00EC2F58"/>
    <w:rsid w:val="00ED7227"/>
    <w:rsid w:val="00ED784B"/>
    <w:rsid w:val="00ED7AC6"/>
    <w:rsid w:val="00EF3927"/>
    <w:rsid w:val="00EF6A37"/>
    <w:rsid w:val="00F008F5"/>
    <w:rsid w:val="00F043F7"/>
    <w:rsid w:val="00F05749"/>
    <w:rsid w:val="00F06486"/>
    <w:rsid w:val="00F06554"/>
    <w:rsid w:val="00F15BB1"/>
    <w:rsid w:val="00F24582"/>
    <w:rsid w:val="00F27348"/>
    <w:rsid w:val="00F30A2B"/>
    <w:rsid w:val="00F33C61"/>
    <w:rsid w:val="00F352D6"/>
    <w:rsid w:val="00F35F3B"/>
    <w:rsid w:val="00F4105B"/>
    <w:rsid w:val="00F43A95"/>
    <w:rsid w:val="00F51FC9"/>
    <w:rsid w:val="00F53D0B"/>
    <w:rsid w:val="00F56903"/>
    <w:rsid w:val="00F626ED"/>
    <w:rsid w:val="00F64117"/>
    <w:rsid w:val="00F65295"/>
    <w:rsid w:val="00F7147A"/>
    <w:rsid w:val="00F7791C"/>
    <w:rsid w:val="00F80AB6"/>
    <w:rsid w:val="00F8642C"/>
    <w:rsid w:val="00F90243"/>
    <w:rsid w:val="00F91589"/>
    <w:rsid w:val="00FA2466"/>
    <w:rsid w:val="00FA68FB"/>
    <w:rsid w:val="00FB0AAA"/>
    <w:rsid w:val="00FC0547"/>
    <w:rsid w:val="00FC4F65"/>
    <w:rsid w:val="00FC787F"/>
    <w:rsid w:val="00FD4F79"/>
    <w:rsid w:val="00FD6279"/>
    <w:rsid w:val="00FD6CD0"/>
    <w:rsid w:val="00FE3B3F"/>
    <w:rsid w:val="00FE4309"/>
    <w:rsid w:val="00FE659A"/>
    <w:rsid w:val="00FE7E74"/>
    <w:rsid w:val="00FF3BE8"/>
    <w:rsid w:val="00FF5C42"/>
    <w:rsid w:val="021DCFEB"/>
    <w:rsid w:val="035CB08F"/>
    <w:rsid w:val="04A70A5C"/>
    <w:rsid w:val="0A97B966"/>
    <w:rsid w:val="0BB28629"/>
    <w:rsid w:val="0C3B299F"/>
    <w:rsid w:val="0CFE4B5A"/>
    <w:rsid w:val="106E32E2"/>
    <w:rsid w:val="1134558F"/>
    <w:rsid w:val="1146FDA7"/>
    <w:rsid w:val="120A0343"/>
    <w:rsid w:val="12224634"/>
    <w:rsid w:val="1289EDD3"/>
    <w:rsid w:val="13F8BE02"/>
    <w:rsid w:val="140CAD77"/>
    <w:rsid w:val="1469FB5D"/>
    <w:rsid w:val="177B9719"/>
    <w:rsid w:val="1C0896F2"/>
    <w:rsid w:val="1DED6C2A"/>
    <w:rsid w:val="1EDD35DC"/>
    <w:rsid w:val="1FAE31A4"/>
    <w:rsid w:val="20E5231D"/>
    <w:rsid w:val="21B0C81D"/>
    <w:rsid w:val="21CA00E2"/>
    <w:rsid w:val="222424C2"/>
    <w:rsid w:val="22C3922F"/>
    <w:rsid w:val="230FB653"/>
    <w:rsid w:val="233B4FD5"/>
    <w:rsid w:val="23B31A84"/>
    <w:rsid w:val="23F4B36A"/>
    <w:rsid w:val="24116EFA"/>
    <w:rsid w:val="244EC7DA"/>
    <w:rsid w:val="25827095"/>
    <w:rsid w:val="259FFB83"/>
    <w:rsid w:val="2663D3BA"/>
    <w:rsid w:val="267A9040"/>
    <w:rsid w:val="27906A7D"/>
    <w:rsid w:val="27DAD963"/>
    <w:rsid w:val="27FDCAE1"/>
    <w:rsid w:val="28125DDF"/>
    <w:rsid w:val="299D9F45"/>
    <w:rsid w:val="29B74E31"/>
    <w:rsid w:val="2A9A601A"/>
    <w:rsid w:val="2BCEF6D9"/>
    <w:rsid w:val="2D088F74"/>
    <w:rsid w:val="2D70D212"/>
    <w:rsid w:val="2DB287C5"/>
    <w:rsid w:val="2DDC81C3"/>
    <w:rsid w:val="2E3BEC05"/>
    <w:rsid w:val="2E8AD0C6"/>
    <w:rsid w:val="2F43CCBE"/>
    <w:rsid w:val="31511F6D"/>
    <w:rsid w:val="3289EED8"/>
    <w:rsid w:val="337C9BC2"/>
    <w:rsid w:val="34AAC3B7"/>
    <w:rsid w:val="355CA766"/>
    <w:rsid w:val="36699C12"/>
    <w:rsid w:val="373AA310"/>
    <w:rsid w:val="378C176D"/>
    <w:rsid w:val="38F91276"/>
    <w:rsid w:val="3A4A75AF"/>
    <w:rsid w:val="3CFBD5CD"/>
    <w:rsid w:val="3D907D55"/>
    <w:rsid w:val="3DBCB5BC"/>
    <w:rsid w:val="3E13B3FA"/>
    <w:rsid w:val="3E5CDB1F"/>
    <w:rsid w:val="3EB39357"/>
    <w:rsid w:val="3F9D0D71"/>
    <w:rsid w:val="401C0518"/>
    <w:rsid w:val="40242523"/>
    <w:rsid w:val="40609CA8"/>
    <w:rsid w:val="419D10AD"/>
    <w:rsid w:val="4237CE27"/>
    <w:rsid w:val="424FD9AE"/>
    <w:rsid w:val="43649032"/>
    <w:rsid w:val="43FB74F7"/>
    <w:rsid w:val="45107845"/>
    <w:rsid w:val="4602E029"/>
    <w:rsid w:val="46310231"/>
    <w:rsid w:val="4750A3B9"/>
    <w:rsid w:val="497E61E3"/>
    <w:rsid w:val="498D8AE4"/>
    <w:rsid w:val="4A07B1BA"/>
    <w:rsid w:val="4A2D1DF8"/>
    <w:rsid w:val="4AC1BCD2"/>
    <w:rsid w:val="4CE2B2B7"/>
    <w:rsid w:val="4D121F7B"/>
    <w:rsid w:val="4E28AEB5"/>
    <w:rsid w:val="4E73BB22"/>
    <w:rsid w:val="4EBFE101"/>
    <w:rsid w:val="50938587"/>
    <w:rsid w:val="516CA591"/>
    <w:rsid w:val="5250BCE6"/>
    <w:rsid w:val="53F62ECA"/>
    <w:rsid w:val="54EAFFB7"/>
    <w:rsid w:val="560F37AE"/>
    <w:rsid w:val="57328336"/>
    <w:rsid w:val="57B31C5D"/>
    <w:rsid w:val="57C570DC"/>
    <w:rsid w:val="5862EF57"/>
    <w:rsid w:val="58D262CF"/>
    <w:rsid w:val="594AD82F"/>
    <w:rsid w:val="5990FC5C"/>
    <w:rsid w:val="5A2D6206"/>
    <w:rsid w:val="5B5DD086"/>
    <w:rsid w:val="5B7DD093"/>
    <w:rsid w:val="5BDEB5AF"/>
    <w:rsid w:val="5E8A4894"/>
    <w:rsid w:val="5F620029"/>
    <w:rsid w:val="60100250"/>
    <w:rsid w:val="60872DC1"/>
    <w:rsid w:val="621FFC9F"/>
    <w:rsid w:val="62CC3A4F"/>
    <w:rsid w:val="632B3A55"/>
    <w:rsid w:val="6390C5AB"/>
    <w:rsid w:val="645F54DD"/>
    <w:rsid w:val="658F5E80"/>
    <w:rsid w:val="663DC764"/>
    <w:rsid w:val="668812EE"/>
    <w:rsid w:val="673ECF80"/>
    <w:rsid w:val="6AD8D0C0"/>
    <w:rsid w:val="6AF68701"/>
    <w:rsid w:val="6B1F136A"/>
    <w:rsid w:val="6BC119A3"/>
    <w:rsid w:val="6BC87E56"/>
    <w:rsid w:val="6DB0B079"/>
    <w:rsid w:val="6F1DD9D2"/>
    <w:rsid w:val="704E6F7A"/>
    <w:rsid w:val="71B3B762"/>
    <w:rsid w:val="72F4CE70"/>
    <w:rsid w:val="7363B46A"/>
    <w:rsid w:val="762D7700"/>
    <w:rsid w:val="773D7EE5"/>
    <w:rsid w:val="793CEC63"/>
    <w:rsid w:val="7972C16B"/>
    <w:rsid w:val="7A1EA4F7"/>
    <w:rsid w:val="7ACD4B41"/>
    <w:rsid w:val="7B6ABBF9"/>
    <w:rsid w:val="7C204A2D"/>
    <w:rsid w:val="7C45D3BF"/>
    <w:rsid w:val="7CF5CEB3"/>
    <w:rsid w:val="7D627E7F"/>
    <w:rsid w:val="7DD0F061"/>
    <w:rsid w:val="7E92CEFA"/>
    <w:rsid w:val="7EDAAC81"/>
    <w:rsid w:val="7FD8A89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E32C98"/>
  <w15:chartTrackingRefBased/>
  <w15:docId w15:val="{D27E8E00-FC69-41F1-AC81-2FDE73BF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B632D"/>
  </w:style>
  <w:style w:type="paragraph" w:styleId="Heading1">
    <w:name w:val="heading 1"/>
    <w:basedOn w:val="Normal"/>
    <w:next w:val="Normal"/>
    <w:link w:val="Heading1Char"/>
    <w:uiPriority w:val="9"/>
    <w:qFormat/>
    <w:rsid w:val="00A01A2D"/>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1DD5"/>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9749D1"/>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749D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749D1"/>
    <w:pPr>
      <w:numPr>
        <w:ilvl w:val="1"/>
      </w:numPr>
      <w:spacing w:after="160"/>
    </w:pPr>
    <w:rPr>
      <w:rFonts w:eastAsiaTheme="minorEastAsia"/>
      <w:color w:val="5A5A5A" w:themeColor="text1" w:themeTint="A5"/>
      <w:spacing w:val="15"/>
      <w:sz w:val="22"/>
      <w:szCs w:val="22"/>
    </w:rPr>
  </w:style>
  <w:style w:type="character" w:styleId="SubtitleChar" w:customStyle="1">
    <w:name w:val="Subtitle Char"/>
    <w:basedOn w:val="DefaultParagraphFont"/>
    <w:link w:val="Subtitle"/>
    <w:uiPriority w:val="11"/>
    <w:rsid w:val="009749D1"/>
    <w:rPr>
      <w:rFonts w:eastAsiaTheme="minorEastAsia"/>
      <w:color w:val="5A5A5A" w:themeColor="text1" w:themeTint="A5"/>
      <w:spacing w:val="15"/>
      <w:sz w:val="22"/>
      <w:szCs w:val="22"/>
    </w:rPr>
  </w:style>
  <w:style w:type="paragraph" w:styleId="ListParagraph">
    <w:name w:val="List Paragraph"/>
    <w:basedOn w:val="Normal"/>
    <w:uiPriority w:val="34"/>
    <w:qFormat/>
    <w:rsid w:val="009749D1"/>
    <w:pPr>
      <w:ind w:left="720"/>
      <w:contextualSpacing/>
    </w:pPr>
  </w:style>
  <w:style w:type="character" w:styleId="SubtleEmphasis">
    <w:name w:val="Subtle Emphasis"/>
    <w:basedOn w:val="DefaultParagraphFont"/>
    <w:uiPriority w:val="19"/>
    <w:qFormat/>
    <w:rsid w:val="009749D1"/>
    <w:rPr>
      <w:i/>
      <w:iCs/>
      <w:color w:val="404040" w:themeColor="text1" w:themeTint="BF"/>
    </w:rPr>
  </w:style>
  <w:style w:type="character" w:styleId="Hyperlink">
    <w:name w:val="Hyperlink"/>
    <w:basedOn w:val="DefaultParagraphFont"/>
    <w:uiPriority w:val="99"/>
    <w:unhideWhenUsed/>
    <w:rsid w:val="0093039E"/>
    <w:rPr>
      <w:color w:val="0563C1" w:themeColor="hyperlink"/>
      <w:u w:val="single"/>
    </w:rPr>
  </w:style>
  <w:style w:type="character" w:styleId="UnresolvedMention1" w:customStyle="1">
    <w:name w:val="Unresolved Mention1"/>
    <w:basedOn w:val="DefaultParagraphFont"/>
    <w:uiPriority w:val="99"/>
    <w:semiHidden/>
    <w:unhideWhenUsed/>
    <w:rsid w:val="0093039E"/>
    <w:rPr>
      <w:color w:val="605E5C"/>
      <w:shd w:val="clear" w:color="auto" w:fill="E1DFDD"/>
    </w:rPr>
  </w:style>
  <w:style w:type="character" w:styleId="normaltextrun" w:customStyle="1">
    <w:name w:val="normaltextrun"/>
    <w:basedOn w:val="DefaultParagraphFont"/>
    <w:rsid w:val="00FD4F79"/>
  </w:style>
  <w:style w:type="paragraph" w:styleId="paragraph" w:customStyle="1">
    <w:name w:val="paragraph"/>
    <w:basedOn w:val="Normal"/>
    <w:rsid w:val="00FD4F79"/>
    <w:pPr>
      <w:spacing w:before="100" w:beforeAutospacing="1" w:after="100" w:afterAutospacing="1"/>
    </w:pPr>
    <w:rPr>
      <w:rFonts w:ascii="Times New Roman" w:hAnsi="Times New Roman" w:eastAsia="Times New Roman" w:cs="Times New Roman"/>
    </w:rPr>
  </w:style>
  <w:style w:type="character" w:styleId="eop" w:customStyle="1">
    <w:name w:val="eop"/>
    <w:basedOn w:val="DefaultParagraphFont"/>
    <w:rsid w:val="00FD4F79"/>
  </w:style>
  <w:style w:type="paragraph" w:styleId="BalloonText">
    <w:name w:val="Balloon Text"/>
    <w:basedOn w:val="Normal"/>
    <w:link w:val="BalloonTextChar"/>
    <w:uiPriority w:val="99"/>
    <w:semiHidden/>
    <w:unhideWhenUsed/>
    <w:rsid w:val="001628AC"/>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1628A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35355"/>
    <w:rPr>
      <w:sz w:val="16"/>
      <w:szCs w:val="16"/>
    </w:rPr>
  </w:style>
  <w:style w:type="paragraph" w:styleId="CommentText">
    <w:name w:val="annotation text"/>
    <w:basedOn w:val="Normal"/>
    <w:link w:val="CommentTextChar"/>
    <w:uiPriority w:val="99"/>
    <w:unhideWhenUsed/>
    <w:rsid w:val="00935355"/>
    <w:rPr>
      <w:sz w:val="20"/>
      <w:szCs w:val="20"/>
    </w:rPr>
  </w:style>
  <w:style w:type="character" w:styleId="CommentTextChar" w:customStyle="1">
    <w:name w:val="Comment Text Char"/>
    <w:basedOn w:val="DefaultParagraphFont"/>
    <w:link w:val="CommentText"/>
    <w:uiPriority w:val="99"/>
    <w:rsid w:val="00935355"/>
    <w:rPr>
      <w:sz w:val="20"/>
      <w:szCs w:val="20"/>
    </w:rPr>
  </w:style>
  <w:style w:type="paragraph" w:styleId="CommentSubject">
    <w:name w:val="annotation subject"/>
    <w:basedOn w:val="CommentText"/>
    <w:next w:val="CommentText"/>
    <w:link w:val="CommentSubjectChar"/>
    <w:uiPriority w:val="99"/>
    <w:semiHidden/>
    <w:unhideWhenUsed/>
    <w:rsid w:val="00935355"/>
    <w:rPr>
      <w:b/>
      <w:bCs/>
    </w:rPr>
  </w:style>
  <w:style w:type="character" w:styleId="CommentSubjectChar" w:customStyle="1">
    <w:name w:val="Comment Subject Char"/>
    <w:basedOn w:val="CommentTextChar"/>
    <w:link w:val="CommentSubject"/>
    <w:uiPriority w:val="99"/>
    <w:semiHidden/>
    <w:rsid w:val="00935355"/>
    <w:rPr>
      <w:b/>
      <w:bCs/>
      <w:sz w:val="20"/>
      <w:szCs w:val="20"/>
    </w:rPr>
  </w:style>
  <w:style w:type="character" w:styleId="apple-converted-space" w:customStyle="1">
    <w:name w:val="apple-converted-space"/>
    <w:basedOn w:val="DefaultParagraphFont"/>
    <w:rsid w:val="00161294"/>
  </w:style>
  <w:style w:type="character" w:styleId="FollowedHyperlink">
    <w:name w:val="FollowedHyperlink"/>
    <w:basedOn w:val="DefaultParagraphFont"/>
    <w:uiPriority w:val="99"/>
    <w:semiHidden/>
    <w:unhideWhenUsed/>
    <w:rsid w:val="00706358"/>
    <w:rPr>
      <w:color w:val="954F72" w:themeColor="followedHyperlink"/>
      <w:u w:val="single"/>
    </w:rPr>
  </w:style>
  <w:style w:type="paragraph" w:styleId="Header">
    <w:name w:val="header"/>
    <w:basedOn w:val="Normal"/>
    <w:link w:val="HeaderChar"/>
    <w:uiPriority w:val="99"/>
    <w:unhideWhenUsed/>
    <w:rsid w:val="00E11AE4"/>
    <w:pPr>
      <w:tabs>
        <w:tab w:val="center" w:pos="4680"/>
        <w:tab w:val="right" w:pos="9360"/>
      </w:tabs>
    </w:pPr>
  </w:style>
  <w:style w:type="character" w:styleId="HeaderChar" w:customStyle="1">
    <w:name w:val="Header Char"/>
    <w:basedOn w:val="DefaultParagraphFont"/>
    <w:link w:val="Header"/>
    <w:uiPriority w:val="99"/>
    <w:rsid w:val="00E11AE4"/>
  </w:style>
  <w:style w:type="paragraph" w:styleId="Footer">
    <w:name w:val="footer"/>
    <w:basedOn w:val="Normal"/>
    <w:link w:val="FooterChar"/>
    <w:uiPriority w:val="99"/>
    <w:unhideWhenUsed/>
    <w:rsid w:val="00E11AE4"/>
    <w:pPr>
      <w:tabs>
        <w:tab w:val="center" w:pos="4680"/>
        <w:tab w:val="right" w:pos="9360"/>
      </w:tabs>
    </w:pPr>
  </w:style>
  <w:style w:type="character" w:styleId="FooterChar" w:customStyle="1">
    <w:name w:val="Footer Char"/>
    <w:basedOn w:val="DefaultParagraphFont"/>
    <w:link w:val="Footer"/>
    <w:uiPriority w:val="99"/>
    <w:rsid w:val="00E11AE4"/>
  </w:style>
  <w:style w:type="character" w:styleId="Mention1" w:customStyle="1">
    <w:name w:val="Mention1"/>
    <w:basedOn w:val="DefaultParagraphFont"/>
    <w:uiPriority w:val="99"/>
    <w:unhideWhenUsed/>
    <w:rPr>
      <w:color w:val="2B579A"/>
      <w:shd w:val="clear" w:color="auto" w:fill="E6E6E6"/>
    </w:rPr>
  </w:style>
  <w:style w:type="character" w:styleId="UnresolvedMention2" w:customStyle="1">
    <w:name w:val="Unresolved Mention2"/>
    <w:basedOn w:val="DefaultParagraphFont"/>
    <w:uiPriority w:val="99"/>
    <w:unhideWhenUsed/>
    <w:rsid w:val="004D44E5"/>
    <w:rPr>
      <w:color w:val="605E5C"/>
      <w:shd w:val="clear" w:color="auto" w:fill="E1DFDD"/>
    </w:rPr>
  </w:style>
  <w:style w:type="paragraph" w:styleId="Revision">
    <w:name w:val="Revision"/>
    <w:hidden/>
    <w:uiPriority w:val="99"/>
    <w:semiHidden/>
    <w:rsid w:val="008B4156"/>
  </w:style>
  <w:style w:type="character" w:styleId="UnresolvedMention">
    <w:name w:val="Unresolved Mention"/>
    <w:basedOn w:val="DefaultParagraphFont"/>
    <w:uiPriority w:val="99"/>
    <w:semiHidden/>
    <w:unhideWhenUsed/>
    <w:rsid w:val="00766DA0"/>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Heading2Char" w:customStyle="1">
    <w:name w:val="Heading 2 Char"/>
    <w:basedOn w:val="DefaultParagraphFont"/>
    <w:link w:val="Heading2"/>
    <w:uiPriority w:val="9"/>
    <w:rsid w:val="00611DD5"/>
    <w:rPr>
      <w:rFonts w:asciiTheme="majorHAnsi" w:hAnsiTheme="majorHAnsi" w:eastAsiaTheme="majorEastAsia" w:cstheme="majorBidi"/>
      <w:color w:val="2F5496" w:themeColor="accent1" w:themeShade="BF"/>
      <w:sz w:val="26"/>
      <w:szCs w:val="26"/>
    </w:rPr>
  </w:style>
  <w:style w:type="character" w:styleId="Heading1Char" w:customStyle="1">
    <w:name w:val="Heading 1 Char"/>
    <w:basedOn w:val="DefaultParagraphFont"/>
    <w:link w:val="Heading1"/>
    <w:uiPriority w:val="9"/>
    <w:rsid w:val="00A01A2D"/>
    <w:rPr>
      <w:rFonts w:asciiTheme="majorHAnsi" w:hAnsiTheme="majorHAnsi" w:eastAsiaTheme="majorEastAsia" w:cstheme="majorBidi"/>
      <w:color w:val="2F5496" w:themeColor="accent1" w:themeShade="BF"/>
      <w:sz w:val="32"/>
      <w:szCs w:val="32"/>
    </w:rPr>
  </w:style>
  <w:style w:type="paragraph" w:styleId="BodyText">
    <w:name w:val="Body Text"/>
    <w:aliases w:val="Response options (12 pt no emphasis)"/>
    <w:basedOn w:val="Normal"/>
    <w:link w:val="BodyTextChar"/>
    <w:uiPriority w:val="1"/>
    <w:qFormat/>
    <w:rsid w:val="00E86D26"/>
    <w:pPr>
      <w:widowControl w:val="0"/>
      <w:autoSpaceDE w:val="0"/>
      <w:autoSpaceDN w:val="0"/>
    </w:pPr>
    <w:rPr>
      <w:rFonts w:ascii="Calibri" w:hAnsi="Calibri" w:eastAsia="Calibri" w:cs="Calibri"/>
      <w:szCs w:val="22"/>
    </w:rPr>
  </w:style>
  <w:style w:type="character" w:styleId="BodyTextChar" w:customStyle="1">
    <w:name w:val="Body Text Char"/>
    <w:aliases w:val="Response options (12 pt no emphasis) Char"/>
    <w:basedOn w:val="DefaultParagraphFont"/>
    <w:link w:val="BodyText"/>
    <w:uiPriority w:val="1"/>
    <w:rsid w:val="00E86D26"/>
    <w:rPr>
      <w:rFonts w:ascii="Calibri" w:hAnsi="Calibri" w:eastAsia="Calibri" w:cs="Calibri"/>
      <w:szCs w:val="22"/>
    </w:rPr>
  </w:style>
  <w:style w:type="table" w:styleId="TableGrid">
    <w:name w:val="Table Grid"/>
    <w:basedOn w:val="TableNormal"/>
    <w:uiPriority w:val="39"/>
    <w:rsid w:val="0058409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507817">
      <w:bodyDiv w:val="1"/>
      <w:marLeft w:val="0"/>
      <w:marRight w:val="0"/>
      <w:marTop w:val="0"/>
      <w:marBottom w:val="0"/>
      <w:divBdr>
        <w:top w:val="none" w:sz="0" w:space="0" w:color="auto"/>
        <w:left w:val="none" w:sz="0" w:space="0" w:color="auto"/>
        <w:bottom w:val="none" w:sz="0" w:space="0" w:color="auto"/>
        <w:right w:val="none" w:sz="0" w:space="0" w:color="auto"/>
      </w:divBdr>
      <w:divsChild>
        <w:div w:id="1126892071">
          <w:marLeft w:val="0"/>
          <w:marRight w:val="0"/>
          <w:marTop w:val="0"/>
          <w:marBottom w:val="0"/>
          <w:divBdr>
            <w:top w:val="none" w:sz="0" w:space="0" w:color="auto"/>
            <w:left w:val="none" w:sz="0" w:space="0" w:color="auto"/>
            <w:bottom w:val="none" w:sz="0" w:space="0" w:color="auto"/>
            <w:right w:val="none" w:sz="0" w:space="0" w:color="auto"/>
          </w:divBdr>
        </w:div>
        <w:div w:id="1500150756">
          <w:marLeft w:val="0"/>
          <w:marRight w:val="0"/>
          <w:marTop w:val="0"/>
          <w:marBottom w:val="0"/>
          <w:divBdr>
            <w:top w:val="none" w:sz="0" w:space="0" w:color="auto"/>
            <w:left w:val="none" w:sz="0" w:space="0" w:color="auto"/>
            <w:bottom w:val="none" w:sz="0" w:space="0" w:color="auto"/>
            <w:right w:val="none" w:sz="0" w:space="0" w:color="auto"/>
          </w:divBdr>
        </w:div>
        <w:div w:id="2054310312">
          <w:marLeft w:val="0"/>
          <w:marRight w:val="0"/>
          <w:marTop w:val="0"/>
          <w:marBottom w:val="0"/>
          <w:divBdr>
            <w:top w:val="none" w:sz="0" w:space="0" w:color="auto"/>
            <w:left w:val="none" w:sz="0" w:space="0" w:color="auto"/>
            <w:bottom w:val="none" w:sz="0" w:space="0" w:color="auto"/>
            <w:right w:val="none" w:sz="0" w:space="0" w:color="auto"/>
          </w:divBdr>
        </w:div>
      </w:divsChild>
    </w:div>
    <w:div w:id="340856557">
      <w:bodyDiv w:val="1"/>
      <w:marLeft w:val="0"/>
      <w:marRight w:val="0"/>
      <w:marTop w:val="0"/>
      <w:marBottom w:val="0"/>
      <w:divBdr>
        <w:top w:val="none" w:sz="0" w:space="0" w:color="auto"/>
        <w:left w:val="none" w:sz="0" w:space="0" w:color="auto"/>
        <w:bottom w:val="none" w:sz="0" w:space="0" w:color="auto"/>
        <w:right w:val="none" w:sz="0" w:space="0" w:color="auto"/>
      </w:divBdr>
      <w:divsChild>
        <w:div w:id="467405564">
          <w:marLeft w:val="0"/>
          <w:marRight w:val="0"/>
          <w:marTop w:val="0"/>
          <w:marBottom w:val="0"/>
          <w:divBdr>
            <w:top w:val="none" w:sz="0" w:space="0" w:color="auto"/>
            <w:left w:val="none" w:sz="0" w:space="0" w:color="auto"/>
            <w:bottom w:val="none" w:sz="0" w:space="0" w:color="auto"/>
            <w:right w:val="none" w:sz="0" w:space="0" w:color="auto"/>
          </w:divBdr>
        </w:div>
        <w:div w:id="490996316">
          <w:marLeft w:val="0"/>
          <w:marRight w:val="0"/>
          <w:marTop w:val="0"/>
          <w:marBottom w:val="0"/>
          <w:divBdr>
            <w:top w:val="none" w:sz="0" w:space="0" w:color="auto"/>
            <w:left w:val="none" w:sz="0" w:space="0" w:color="auto"/>
            <w:bottom w:val="none" w:sz="0" w:space="0" w:color="auto"/>
            <w:right w:val="none" w:sz="0" w:space="0" w:color="auto"/>
          </w:divBdr>
        </w:div>
        <w:div w:id="2113695275">
          <w:marLeft w:val="0"/>
          <w:marRight w:val="0"/>
          <w:marTop w:val="0"/>
          <w:marBottom w:val="0"/>
          <w:divBdr>
            <w:top w:val="none" w:sz="0" w:space="0" w:color="auto"/>
            <w:left w:val="none" w:sz="0" w:space="0" w:color="auto"/>
            <w:bottom w:val="none" w:sz="0" w:space="0" w:color="auto"/>
            <w:right w:val="none" w:sz="0" w:space="0" w:color="auto"/>
          </w:divBdr>
        </w:div>
      </w:divsChild>
    </w:div>
    <w:div w:id="412750499">
      <w:bodyDiv w:val="1"/>
      <w:marLeft w:val="0"/>
      <w:marRight w:val="0"/>
      <w:marTop w:val="0"/>
      <w:marBottom w:val="0"/>
      <w:divBdr>
        <w:top w:val="none" w:sz="0" w:space="0" w:color="auto"/>
        <w:left w:val="none" w:sz="0" w:space="0" w:color="auto"/>
        <w:bottom w:val="none" w:sz="0" w:space="0" w:color="auto"/>
        <w:right w:val="none" w:sz="0" w:space="0" w:color="auto"/>
      </w:divBdr>
    </w:div>
    <w:div w:id="1189952933">
      <w:bodyDiv w:val="1"/>
      <w:marLeft w:val="0"/>
      <w:marRight w:val="0"/>
      <w:marTop w:val="0"/>
      <w:marBottom w:val="0"/>
      <w:divBdr>
        <w:top w:val="none" w:sz="0" w:space="0" w:color="auto"/>
        <w:left w:val="none" w:sz="0" w:space="0" w:color="auto"/>
        <w:bottom w:val="none" w:sz="0" w:space="0" w:color="auto"/>
        <w:right w:val="none" w:sz="0" w:space="0" w:color="auto"/>
      </w:divBdr>
      <w:divsChild>
        <w:div w:id="1184129363">
          <w:marLeft w:val="0"/>
          <w:marRight w:val="0"/>
          <w:marTop w:val="0"/>
          <w:marBottom w:val="0"/>
          <w:divBdr>
            <w:top w:val="none" w:sz="0" w:space="0" w:color="auto"/>
            <w:left w:val="none" w:sz="0" w:space="0" w:color="auto"/>
            <w:bottom w:val="none" w:sz="0" w:space="0" w:color="auto"/>
            <w:right w:val="none" w:sz="0" w:space="0" w:color="auto"/>
          </w:divBdr>
          <w:divsChild>
            <w:div w:id="137285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8284">
      <w:bodyDiv w:val="1"/>
      <w:marLeft w:val="0"/>
      <w:marRight w:val="0"/>
      <w:marTop w:val="0"/>
      <w:marBottom w:val="0"/>
      <w:divBdr>
        <w:top w:val="none" w:sz="0" w:space="0" w:color="auto"/>
        <w:left w:val="none" w:sz="0" w:space="0" w:color="auto"/>
        <w:bottom w:val="none" w:sz="0" w:space="0" w:color="auto"/>
        <w:right w:val="none" w:sz="0" w:space="0" w:color="auto"/>
      </w:divBdr>
    </w:div>
    <w:div w:id="1563640349">
      <w:bodyDiv w:val="1"/>
      <w:marLeft w:val="0"/>
      <w:marRight w:val="0"/>
      <w:marTop w:val="0"/>
      <w:marBottom w:val="0"/>
      <w:divBdr>
        <w:top w:val="none" w:sz="0" w:space="0" w:color="auto"/>
        <w:left w:val="none" w:sz="0" w:space="0" w:color="auto"/>
        <w:bottom w:val="none" w:sz="0" w:space="0" w:color="auto"/>
        <w:right w:val="none" w:sz="0" w:space="0" w:color="auto"/>
      </w:divBdr>
    </w:div>
    <w:div w:id="1690906823">
      <w:bodyDiv w:val="1"/>
      <w:marLeft w:val="0"/>
      <w:marRight w:val="0"/>
      <w:marTop w:val="0"/>
      <w:marBottom w:val="0"/>
      <w:divBdr>
        <w:top w:val="none" w:sz="0" w:space="0" w:color="auto"/>
        <w:left w:val="none" w:sz="0" w:space="0" w:color="auto"/>
        <w:bottom w:val="none" w:sz="0" w:space="0" w:color="auto"/>
        <w:right w:val="none" w:sz="0" w:space="0" w:color="auto"/>
      </w:divBdr>
      <w:divsChild>
        <w:div w:id="2121141638">
          <w:marLeft w:val="0"/>
          <w:marRight w:val="0"/>
          <w:marTop w:val="0"/>
          <w:marBottom w:val="0"/>
          <w:divBdr>
            <w:top w:val="none" w:sz="0" w:space="0" w:color="auto"/>
            <w:left w:val="none" w:sz="0" w:space="0" w:color="auto"/>
            <w:bottom w:val="none" w:sz="0" w:space="0" w:color="auto"/>
            <w:right w:val="none" w:sz="0" w:space="0" w:color="auto"/>
          </w:divBdr>
        </w:div>
      </w:divsChild>
    </w:div>
    <w:div w:id="1739592832">
      <w:bodyDiv w:val="1"/>
      <w:marLeft w:val="0"/>
      <w:marRight w:val="0"/>
      <w:marTop w:val="0"/>
      <w:marBottom w:val="0"/>
      <w:divBdr>
        <w:top w:val="none" w:sz="0" w:space="0" w:color="auto"/>
        <w:left w:val="none" w:sz="0" w:space="0" w:color="auto"/>
        <w:bottom w:val="none" w:sz="0" w:space="0" w:color="auto"/>
        <w:right w:val="none" w:sz="0" w:space="0" w:color="auto"/>
      </w:divBdr>
      <w:divsChild>
        <w:div w:id="544174247">
          <w:marLeft w:val="0"/>
          <w:marRight w:val="0"/>
          <w:marTop w:val="0"/>
          <w:marBottom w:val="0"/>
          <w:divBdr>
            <w:top w:val="none" w:sz="0" w:space="0" w:color="auto"/>
            <w:left w:val="none" w:sz="0" w:space="0" w:color="auto"/>
            <w:bottom w:val="none" w:sz="0" w:space="0" w:color="auto"/>
            <w:right w:val="none" w:sz="0" w:space="0" w:color="auto"/>
          </w:divBdr>
          <w:divsChild>
            <w:div w:id="18194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5068">
      <w:bodyDiv w:val="1"/>
      <w:marLeft w:val="0"/>
      <w:marRight w:val="0"/>
      <w:marTop w:val="0"/>
      <w:marBottom w:val="0"/>
      <w:divBdr>
        <w:top w:val="none" w:sz="0" w:space="0" w:color="auto"/>
        <w:left w:val="none" w:sz="0" w:space="0" w:color="auto"/>
        <w:bottom w:val="none" w:sz="0" w:space="0" w:color="auto"/>
        <w:right w:val="none" w:sz="0" w:space="0" w:color="auto"/>
      </w:divBdr>
      <w:divsChild>
        <w:div w:id="466558030">
          <w:marLeft w:val="0"/>
          <w:marRight w:val="0"/>
          <w:marTop w:val="0"/>
          <w:marBottom w:val="0"/>
          <w:divBdr>
            <w:top w:val="none" w:sz="0" w:space="0" w:color="auto"/>
            <w:left w:val="none" w:sz="0" w:space="0" w:color="auto"/>
            <w:bottom w:val="none" w:sz="0" w:space="0" w:color="auto"/>
            <w:right w:val="none" w:sz="0" w:space="0" w:color="auto"/>
          </w:divBdr>
          <w:divsChild>
            <w:div w:id="16216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ucanr.edu/sites/SLAQ/" TargetMode="External" Id="rId13" /><Relationship Type="http://schemas.openxmlformats.org/officeDocument/2006/relationships/hyperlink" Target="https://ucanr.edu/sites/SLAQ/Resources/" TargetMode="External" Id="rId18" /><Relationship Type="http://schemas.openxmlformats.org/officeDocument/2006/relationships/hyperlink" Target="https://survey123.arcgis.com/share/281302f15fc549edbad838c30ed4a450?hide=submit" TargetMode="External" Id="rId26" /><Relationship Type="http://schemas.openxmlformats.org/officeDocument/2006/relationships/hyperlink" Target="https://ucanr.edu/sites/SLAQ/SLAQ_Questionnaires/" TargetMode="External" Id="rId39" /><Relationship Type="http://schemas.openxmlformats.org/officeDocument/2006/relationships/hyperlink" Target="https://ucanr.edu/sites/slaq/SLAQ_Questionnaires/" TargetMode="External" Id="rId21" /><Relationship Type="http://schemas.microsoft.com/office/2016/09/relationships/commentsIds" Target="commentsIds.xml" Id="rId34" /><Relationship Type="http://schemas.openxmlformats.org/officeDocument/2006/relationships/header" Target="header1.xml" Id="rId42" /><Relationship Type="http://schemas.openxmlformats.org/officeDocument/2006/relationships/theme" Target="theme/theme1.xml" Id="rId47"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image" Target="media/image1.png" Id="rId16" /><Relationship Type="http://schemas.openxmlformats.org/officeDocument/2006/relationships/image" Target="media/image3.PNG"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EvaluateSNAPEd@ucanr.edu" TargetMode="External" Id="rId11" /><Relationship Type="http://schemas.openxmlformats.org/officeDocument/2006/relationships/hyperlink" Target="https://ucanr.edu/sites/SLAQ/FAQ/Getting_Buy-In/" TargetMode="External" Id="rId24" /><Relationship Type="http://schemas.openxmlformats.org/officeDocument/2006/relationships/hyperlink" Target="https://ucanr.edu/sites/SLAQ/Resources/" TargetMode="External" Id="rId37" /><Relationship Type="http://schemas.openxmlformats.org/officeDocument/2006/relationships/hyperlink" Target="https://ucanr.edu/sites/slaq/SLAQ_Questionnaires/" TargetMode="External" Id="rId40" /><Relationship Type="http://schemas.openxmlformats.org/officeDocument/2006/relationships/fontTable" Target="fontTable.xml" Id="rId45" /><Relationship Type="http://schemas.openxmlformats.org/officeDocument/2006/relationships/numbering" Target="numbering.xml" Id="rId5" /><Relationship Type="http://schemas.openxmlformats.org/officeDocument/2006/relationships/hyperlink" Target="https://ucanr.edu/sites/SLAQ/SLAQ_Questionnaires/" TargetMode="External" Id="rId15" /><Relationship Type="http://schemas.openxmlformats.org/officeDocument/2006/relationships/hyperlink" Target="https://ucanr.edu/sites/SLAQ/FAQ/Getting_Buy-In/" TargetMode="External" Id="rId23" /><Relationship Type="http://schemas.openxmlformats.org/officeDocument/2006/relationships/hyperlink" Target="https://ucanr.edu/sites/SLAQ/SLAQ_Questionnaires/Early_Care_and_Education_ECE/" TargetMode="External" Id="rId28" /><Relationship Type="http://schemas.openxmlformats.org/officeDocument/2006/relationships/image" Target="media/image4.png" Id="rId36" /><Relationship Type="http://schemas.openxmlformats.org/officeDocument/2006/relationships/endnotes" Target="endnotes.xml" Id="rId10" /><Relationship Type="http://schemas.openxmlformats.org/officeDocument/2006/relationships/hyperlink" Target="https://ucanr.edu/sites/SLAQ/FAQ/" TargetMode="External" Id="rId19" /><Relationship Type="http://schemas.openxmlformats.org/officeDocument/2006/relationships/hyperlink" Target="https://youtu.be/jtC2PgjxF_I" TargetMode="External" Id="rId31" /><Relationship Type="http://schemas.openxmlformats.org/officeDocument/2006/relationships/header" Target="header2.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ucanr.edu/sites/SLAQ/" TargetMode="External" Id="rId14" /><Relationship Type="http://schemas.openxmlformats.org/officeDocument/2006/relationships/hyperlink" Target="https://ucanr.edu/sites/SLAQ/FAQ/LEARN/" TargetMode="External" Id="rId22" /><Relationship Type="http://schemas.openxmlformats.org/officeDocument/2006/relationships/hyperlink" Target="https://youtu.be/jtC2PgjxF_I" TargetMode="External" Id="rId27" /><Relationship Type="http://schemas.openxmlformats.org/officeDocument/2006/relationships/hyperlink" Target="https://survey123.arcgis.com/share/281302f15fc549edbad838c30ed4a450?hide=submit" TargetMode="External" Id="rId30" /><Relationship Type="http://schemas.openxmlformats.org/officeDocument/2006/relationships/footer" Target="footer1.xml" Id="rId43" /><Relationship Type="http://schemas.microsoft.com/office/2019/05/relationships/documenttasks" Target="documenttasks/documenttasks1.xml" Id="rId48"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mailto:EvaluateSNAPEd@ucanr.edu" TargetMode="External" Id="rId12" /><Relationship Type="http://schemas.openxmlformats.org/officeDocument/2006/relationships/hyperlink" Target="https://ucanr.edu/sites/SLAQ/SLAQ_Training/" TargetMode="External" Id="rId17" /><Relationship Type="http://schemas.openxmlformats.org/officeDocument/2006/relationships/image" Target="media/image2.PNG" Id="rId25" /><Relationship Type="http://schemas.microsoft.com/office/2011/relationships/commentsExtended" Target="commentsExtended.xml" Id="rId33" /><Relationship Type="http://schemas.openxmlformats.org/officeDocument/2006/relationships/hyperlink" Target="https://ucanr.edu/sites/SLAQ/Resources/" TargetMode="External" Id="rId38" /><Relationship Type="http://schemas.microsoft.com/office/2011/relationships/people" Target="people.xml" Id="rId46" /><Relationship Type="http://schemas.openxmlformats.org/officeDocument/2006/relationships/hyperlink" Target="mailto:evaluatesnaped@ucanr.edu" TargetMode="External" Id="rId20" /><Relationship Type="http://schemas.openxmlformats.org/officeDocument/2006/relationships/hyperlink" Target="https://ucanr.edu/sites/SLAQ/FAQ/LHD_Activity_Checklist/" TargetMode="External" Id="rId41" /></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B12633A2-5FB5-4D8D-AFD0-1C51250AB06C}">
    <t:Anchor>
      <t:Comment id="108876270"/>
    </t:Anchor>
    <t:History>
      <t:Event id="{44FEE0B7-44EC-4926-8010-C37F5DB4C3B0}" time="2023-05-26T18:13:24.717Z">
        <t:Attribution userId="S::krplank@ucdavis.edu::b2cefeaa-0883-4747-b51f-2945c3d8c72f" userProvider="AD" userName="Kaela R Plank"/>
        <t:Anchor>
          <t:Comment id="816348742"/>
        </t:Anchor>
        <t:Create/>
      </t:Event>
      <t:Event id="{421D474B-43BB-4057-BD95-E6BA5314B2CF}" time="2023-05-26T18:13:24.717Z">
        <t:Attribution userId="S::krplank@ucdavis.edu::b2cefeaa-0883-4747-b51f-2945c3d8c72f" userProvider="AD" userName="Kaela R Plank"/>
        <t:Anchor>
          <t:Comment id="816348742"/>
        </t:Anchor>
        <t:Assign userId="S::jankao@UCDAVIS.EDU::0c1c0f66-4494-448a-83a5-f6c1d4d9be8a" userProvider="AD" userName="Janice Kao"/>
      </t:Event>
      <t:Event id="{49A58258-17FA-427E-83A2-612D1E75A6E9}" time="2023-05-26T18:13:24.717Z">
        <t:Attribution userId="S::krplank@ucdavis.edu::b2cefeaa-0883-4747-b51f-2945c3d8c72f" userProvider="AD" userName="Kaela R Plank"/>
        <t:Anchor>
          <t:Comment id="816348742"/>
        </t:Anchor>
        <t:SetTitle title="@Janice Kao"/>
      </t:Event>
      <t:Event id="{FBC96805-33E3-804F-AE98-26500C811405}" time="2023-06-01T19:39:33.858Z">
        <t:Attribution userId="S::jankao@ucdavis.edu::0c1c0f66-4494-448a-83a5-f6c1d4d9be8a" userProvider="AD" userName="Janice Kao"/>
        <t:Progress percentComplete="100"/>
      </t:Event>
      <t:Event id="{4C517542-072C-7B40-AC71-129809D62F05}" time="2023-06-01T19:39:45.235Z">
        <t:Attribution userId="S::jankao@ucdavis.edu::0c1c0f66-4494-448a-83a5-f6c1d4d9be8a" userProvider="AD" userName="Janice Kao"/>
        <t:Undo id="{FBC96805-33E3-804F-AE98-26500C811405}"/>
      </t:Event>
    </t:History>
  </t:Task>
  <t:Task id="{357FF994-7B86-4BC4-BD70-3A1485568C27}">
    <t:Anchor>
      <t:Comment id="1367417989"/>
    </t:Anchor>
    <t:History>
      <t:Event id="{9D23A930-8205-4F40-8CA3-2400B5B6DC0F}" time="2023-05-26T18:12:59.656Z">
        <t:Attribution userId="S::krplank@ucdavis.edu::b2cefeaa-0883-4747-b51f-2945c3d8c72f" userProvider="AD" userName="Kaela R Plank"/>
        <t:Anchor>
          <t:Comment id="1793276566"/>
        </t:Anchor>
        <t:Create/>
      </t:Event>
      <t:Event id="{C795D0C7-E3A5-4927-8582-F91FE9B5B5AA}" time="2023-05-26T18:12:59.656Z">
        <t:Attribution userId="S::krplank@ucdavis.edu::b2cefeaa-0883-4747-b51f-2945c3d8c72f" userProvider="AD" userName="Kaela R Plank"/>
        <t:Anchor>
          <t:Comment id="1793276566"/>
        </t:Anchor>
        <t:Assign userId="S::jankao@UCDAVIS.EDU::0c1c0f66-4494-448a-83a5-f6c1d4d9be8a" userProvider="AD" userName="Janice Kao"/>
      </t:Event>
      <t:Event id="{8C8B52A2-E082-4D39-B3F9-9962B83E64EC}" time="2023-05-26T18:12:59.656Z">
        <t:Attribution userId="S::krplank@ucdavis.edu::b2cefeaa-0883-4747-b51f-2945c3d8c72f" userProvider="AD" userName="Kaela R Plank"/>
        <t:Anchor>
          <t:Comment id="1793276566"/>
        </t:Anchor>
        <t:SetTitle title="@Janice Kao should we mention sitefacing protocol here or earlier? Might be helpful for the LHD to review the protocol with the site before sending them the SLAQ, thoughts?"/>
      </t:Event>
    </t:History>
  </t:Task>
  <t:Task id="{CAA7F699-8D52-47A9-8EA5-9F71D65B5742}">
    <t:Anchor>
      <t:Comment id="672857708"/>
    </t:Anchor>
    <t:History>
      <t:Event id="{A2E9C451-22FA-4FD7-A452-CACA80E4A970}" time="2023-05-26T18:07:36.916Z">
        <t:Attribution userId="S::krplank@ucdavis.edu::b2cefeaa-0883-4747-b51f-2945c3d8c72f" userProvider="AD" userName="Kaela R Plank"/>
        <t:Anchor>
          <t:Comment id="1882050766"/>
        </t:Anchor>
        <t:Create/>
      </t:Event>
      <t:Event id="{DD0144AD-039E-4D87-BECA-5AB1385188EE}" time="2023-05-26T18:07:36.916Z">
        <t:Attribution userId="S::krplank@ucdavis.edu::b2cefeaa-0883-4747-b51f-2945c3d8c72f" userProvider="AD" userName="Kaela R Plank"/>
        <t:Anchor>
          <t:Comment id="1882050766"/>
        </t:Anchor>
        <t:Assign userId="S::jankao@UCDAVIS.EDU::0c1c0f66-4494-448a-83a5-f6c1d4d9be8a" userProvider="AD" userName="Janice Kao"/>
      </t:Event>
      <t:Event id="{9E4C379D-FC36-4718-A346-70410182F430}" time="2023-05-26T18:07:36.916Z">
        <t:Attribution userId="S::krplank@ucdavis.edu::b2cefeaa-0883-4747-b51f-2945c3d8c72f" userProvider="AD" userName="Kaela R Plank"/>
        <t:Anchor>
          <t:Comment id="1882050766"/>
        </t:Anchor>
        <t:SetTitle title="@Janice Kao can you help with this comment"/>
      </t:Event>
    </t:History>
  </t:Task>
  <t:Task id="{56765B7F-A679-4CBF-A2A7-047C0DDE72BF}">
    <t:Anchor>
      <t:Comment id="672854980"/>
    </t:Anchor>
    <t:History>
      <t:Event id="{E518E66F-F9DB-495A-A561-5FE18A83034E}" time="2023-05-26T18:06:45.37Z">
        <t:Attribution userId="S::krplank@ucdavis.edu::b2cefeaa-0883-4747-b51f-2945c3d8c72f" userProvider="AD" userName="Kaela R Plank"/>
        <t:Anchor>
          <t:Comment id="1458117281"/>
        </t:Anchor>
        <t:Create/>
      </t:Event>
      <t:Event id="{8B2DC96C-BC61-44B9-86B7-FAB62D6789FC}" time="2023-05-26T18:06:45.37Z">
        <t:Attribution userId="S::krplank@ucdavis.edu::b2cefeaa-0883-4747-b51f-2945c3d8c72f" userProvider="AD" userName="Kaela R Plank"/>
        <t:Anchor>
          <t:Comment id="1458117281"/>
        </t:Anchor>
        <t:Assign userId="S::jankao@UCDAVIS.EDU::0c1c0f66-4494-448a-83a5-f6c1d4d9be8a" userProvider="AD" userName="Janice Kao"/>
      </t:Event>
      <t:Event id="{FF414303-7F86-4BB1-823B-5CD96017C2F3}" time="2023-05-26T18:06:45.37Z">
        <t:Attribution userId="S::krplank@ucdavis.edu::b2cefeaa-0883-4747-b51f-2945c3d8c72f" userProvider="AD" userName="Kaela R Plank"/>
        <t:Anchor>
          <t:Comment id="1458117281"/>
        </t:Anchor>
        <t:SetTitle title="@Janice Kao do we have specific dates for these tasks? I recall they were usually vague for ECE and OST sites"/>
      </t:Event>
      <t:Event id="{941403DA-28F4-FB47-A296-13C18023B1C4}" time="2023-06-01T19:33:11.006Z">
        <t:Attribution userId="S::jankao@ucdavis.edu::0c1c0f66-4494-448a-83a5-f6c1d4d9be8a" userProvider="AD" userName="Janice Kao"/>
        <t:Progress percentComplete="100"/>
      </t:Event>
    </t:History>
  </t:Task>
  <t:Task id="{5677583A-AFAC-45BB-AB4C-F0009FE18CED}">
    <t:Anchor>
      <t:Comment id="1197286828"/>
    </t:Anchor>
    <t:History>
      <t:Event id="{9DA9EE74-EEE6-4813-92CC-F04256B0275C}" time="2022-09-14T20:10:13.362Z">
        <t:Attribution userId="S::krplank@ucdavis.edu::b2cefeaa-0883-4747-b51f-2945c3d8c72f" userProvider="AD" userName="Kaela R Plank"/>
        <t:Anchor>
          <t:Comment id="1197286828"/>
        </t:Anchor>
        <t:Create/>
      </t:Event>
      <t:Event id="{53D2C3C9-9AC9-4B42-9DC5-4646941C7EDE}" time="2022-09-14T20:10:13.362Z">
        <t:Attribution userId="S::krplank@ucdavis.edu::b2cefeaa-0883-4747-b51f-2945c3d8c72f" userProvider="AD" userName="Kaela R Plank"/>
        <t:Anchor>
          <t:Comment id="1197286828"/>
        </t:Anchor>
        <t:Assign userId="S::jankao@UCDAVIS.EDU::0c1c0f66-4494-448a-83a5-f6c1d4d9be8a" userProvider="AD" userName="Janice Kao"/>
      </t:Event>
      <t:Event id="{3D1433DE-AA43-4EDB-8CFA-C58AF0F9051F}" time="2022-09-14T20:10:13.362Z">
        <t:Attribution userId="S::krplank@ucdavis.edu::b2cefeaa-0883-4747-b51f-2945c3d8c72f" userProvider="AD" userName="Kaela R Plank"/>
        <t:Anchor>
          <t:Comment id="1197286828"/>
        </t:Anchor>
        <t:SetTitle title="@Janice Kao I reviewed this protocol. Please take a second pass. When I have your approval I will create a cleaned up vers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280c736-6624-4261-b35e-217fc03f2a21">
      <UserInfo>
        <DisplayName>Carolyn Dawn Rider</DisplayName>
        <AccountId>16</AccountId>
        <AccountType/>
      </UserInfo>
      <UserInfo>
        <DisplayName>Amanda M Linares</DisplayName>
        <AccountId>18</AccountId>
        <AccountType/>
      </UserInfo>
      <UserInfo>
        <DisplayName>Janice Kao</DisplayName>
        <AccountId>3</AccountId>
        <AccountType/>
      </UserInfo>
      <UserInfo>
        <DisplayName>Kaela R Plank</DisplayName>
        <AccountId>19</AccountId>
        <AccountType/>
      </UserInfo>
      <UserInfo>
        <DisplayName>Christina M Becker</DisplayName>
        <AccountId>14</AccountId>
        <AccountType/>
      </UserInfo>
    </SharedWithUsers>
    <TaxCatchAll xmlns="a280c736-6624-4261-b35e-217fc03f2a21" xsi:nil="true"/>
    <lcf76f155ced4ddcb4097134ff3c332f xmlns="ec6aa420-917f-483b-8a82-234982ee22e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5CFDE02584FE40B5517E7D3E746F9F" ma:contentTypeVersion="18" ma:contentTypeDescription="Create a new document." ma:contentTypeScope="" ma:versionID="edf3d48250a48cf7de77d783e470130f">
  <xsd:schema xmlns:xsd="http://www.w3.org/2001/XMLSchema" xmlns:xs="http://www.w3.org/2001/XMLSchema" xmlns:p="http://schemas.microsoft.com/office/2006/metadata/properties" xmlns:ns2="ec6aa420-917f-483b-8a82-234982ee22e3" xmlns:ns3="a280c736-6624-4261-b35e-217fc03f2a21" targetNamespace="http://schemas.microsoft.com/office/2006/metadata/properties" ma:root="true" ma:fieldsID="a8dc17812ac18d53e2a9720b8fbcb591" ns2:_="" ns3:_="">
    <xsd:import namespace="ec6aa420-917f-483b-8a82-234982ee22e3"/>
    <xsd:import namespace="a280c736-6624-4261-b35e-217fc03f2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aa420-917f-483b-8a82-234982ee22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9ba80e-4ed7-42b5-a1d2-490ece9b8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0c736-6624-4261-b35e-217fc03f2a2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472cf84-cd56-42d0-81cd-89c9f9476d63}" ma:internalName="TaxCatchAll" ma:showField="CatchAllData" ma:web="a280c736-6624-4261-b35e-217fc03f2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B4A44-2EAC-445D-A34D-97B5E7364ED3}">
  <ds:schemaRefs>
    <ds:schemaRef ds:uri="http://schemas.openxmlformats.org/officeDocument/2006/bibliography"/>
  </ds:schemaRefs>
</ds:datastoreItem>
</file>

<file path=customXml/itemProps2.xml><?xml version="1.0" encoding="utf-8"?>
<ds:datastoreItem xmlns:ds="http://schemas.openxmlformats.org/officeDocument/2006/customXml" ds:itemID="{60D7D527-2E36-4731-B2C9-94AEEB6A15F6}">
  <ds:schemaRefs>
    <ds:schemaRef ds:uri="http://schemas.microsoft.com/sharepoint/v3/contenttype/forms"/>
  </ds:schemaRefs>
</ds:datastoreItem>
</file>

<file path=customXml/itemProps3.xml><?xml version="1.0" encoding="utf-8"?>
<ds:datastoreItem xmlns:ds="http://schemas.openxmlformats.org/officeDocument/2006/customXml" ds:itemID="{9B397116-6F87-4428-A641-6BCB73927102}">
  <ds:schemaRefs>
    <ds:schemaRef ds:uri="http://schemas.microsoft.com/office/infopath/2007/PartnerControls"/>
    <ds:schemaRef ds:uri="http://purl.org/dc/elements/1.1/"/>
    <ds:schemaRef ds:uri="http://purl.org/dc/dcmitype/"/>
    <ds:schemaRef ds:uri="ec6aa420-917f-483b-8a82-234982ee22e3"/>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terms/"/>
    <ds:schemaRef ds:uri="a280c736-6624-4261-b35e-217fc03f2a21"/>
  </ds:schemaRefs>
</ds:datastoreItem>
</file>

<file path=customXml/itemProps4.xml><?xml version="1.0" encoding="utf-8"?>
<ds:datastoreItem xmlns:ds="http://schemas.openxmlformats.org/officeDocument/2006/customXml" ds:itemID="{C62AE7D1-B477-457E-8CE3-F93A36CFC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aa420-917f-483b-8a82-234982ee22e3"/>
    <ds:schemaRef ds:uri="a280c736-6624-4261-b35e-217fc03f2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Christina M Becker</dc:creator>
  <keywords/>
  <dc:description/>
  <lastModifiedBy>Summer J Cortez</lastModifiedBy>
  <revision>6</revision>
  <dcterms:created xsi:type="dcterms:W3CDTF">2024-07-31T20:02:00.0000000Z</dcterms:created>
  <dcterms:modified xsi:type="dcterms:W3CDTF">2024-08-01T17:52:47.5174528Z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0x0101004A5CFDE02584FE40B5517E7D3E746F9F</vt:lpwstr>
  </property>
  <property fmtid="{D5CDD505-2E9C-101B-9397-08002B2CF9AE}" pid="3" name="MediaServiceImageTags">
    <vt:lpwstr/>
  </property>
</Properties>
</file>