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9D6A5" w14:textId="610720BD" w:rsidR="00E233D0" w:rsidRDefault="00000000">
      <w:pPr>
        <w:pStyle w:val="Default"/>
        <w:spacing w:before="0" w:line="240" w:lineRule="auto"/>
        <w:rPr>
          <w:rFonts w:ascii="Calibri" w:eastAsia="Calibri" w:hAnsi="Calibri" w:cs="Calibri"/>
          <w:color w:val="0D0D0D"/>
          <w:sz w:val="22"/>
          <w:szCs w:val="22"/>
          <w:shd w:val="clear" w:color="auto" w:fill="FFFFFF"/>
        </w:rPr>
      </w:pPr>
      <w:r>
        <w:rPr>
          <w:rFonts w:ascii="Calibri" w:hAnsi="Calibri"/>
          <w:b/>
          <w:bCs/>
          <w:color w:val="0D0D0D"/>
          <w:sz w:val="22"/>
          <w:szCs w:val="22"/>
          <w:shd w:val="clear" w:color="auto" w:fill="FFFFFF"/>
        </w:rPr>
        <w:t>1. Why are we transitioning to ServiceNow?</w:t>
      </w:r>
    </w:p>
    <w:p w14:paraId="31EC53A8" w14:textId="77777777" w:rsidR="00E233D0" w:rsidRDefault="00000000">
      <w:pPr>
        <w:pStyle w:val="Default"/>
        <w:spacing w:before="0" w:line="240" w:lineRule="auto"/>
        <w:rPr>
          <w:rFonts w:ascii="Calibri" w:eastAsia="Calibri" w:hAnsi="Calibri" w:cs="Calibri"/>
          <w:color w:val="0D0D0D"/>
          <w:sz w:val="22"/>
          <w:szCs w:val="22"/>
          <w:shd w:val="clear" w:color="auto" w:fill="FFFFFF"/>
        </w:rPr>
      </w:pPr>
      <w:r>
        <w:rPr>
          <w:rFonts w:ascii="Calibri" w:hAnsi="Calibri"/>
          <w:color w:val="0D0D0D"/>
          <w:sz w:val="22"/>
          <w:szCs w:val="22"/>
          <w:shd w:val="clear" w:color="auto" w:fill="FFFFFF"/>
        </w:rPr>
        <w:t>ServiceNow is an industry-leading solution for service delivery. It improves efficiency, provides better tracking and reporting capabilities, and centralizes all requests in one platform for both UC ANR IT and HR, enhancing the overall user experience.</w:t>
      </w:r>
    </w:p>
    <w:p w14:paraId="52521418" w14:textId="77777777" w:rsidR="00E233D0" w:rsidRDefault="00E233D0">
      <w:pPr>
        <w:pStyle w:val="Default"/>
        <w:spacing w:before="0" w:line="240" w:lineRule="auto"/>
        <w:rPr>
          <w:rFonts w:ascii="Calibri" w:eastAsia="Calibri" w:hAnsi="Calibri" w:cs="Calibri"/>
          <w:b/>
          <w:bCs/>
          <w:color w:val="0D0D0D"/>
          <w:sz w:val="22"/>
          <w:szCs w:val="22"/>
          <w:shd w:val="clear" w:color="auto" w:fill="FFFFFF"/>
        </w:rPr>
      </w:pPr>
    </w:p>
    <w:p w14:paraId="31D9C22C" w14:textId="77777777" w:rsidR="00E233D0" w:rsidRDefault="00000000">
      <w:pPr>
        <w:pStyle w:val="Default"/>
        <w:spacing w:before="0" w:line="240" w:lineRule="auto"/>
        <w:rPr>
          <w:rFonts w:ascii="Calibri" w:eastAsia="Calibri" w:hAnsi="Calibri" w:cs="Calibri"/>
          <w:color w:val="0D0D0D"/>
          <w:sz w:val="22"/>
          <w:szCs w:val="22"/>
          <w:shd w:val="clear" w:color="auto" w:fill="FFFFFF"/>
        </w:rPr>
      </w:pPr>
      <w:r>
        <w:rPr>
          <w:rFonts w:ascii="Calibri" w:hAnsi="Calibri"/>
          <w:b/>
          <w:bCs/>
          <w:color w:val="0D0D0D"/>
          <w:sz w:val="22"/>
          <w:szCs w:val="22"/>
          <w:shd w:val="clear" w:color="auto" w:fill="FFFFFF"/>
        </w:rPr>
        <w:t>2. Which browsers does ServiceNow support?</w:t>
      </w:r>
    </w:p>
    <w:p w14:paraId="09FAE994" w14:textId="77777777" w:rsidR="00E233D0" w:rsidRDefault="00000000">
      <w:pPr>
        <w:pStyle w:val="Default"/>
        <w:spacing w:before="0" w:line="240" w:lineRule="auto"/>
        <w:rPr>
          <w:rFonts w:ascii="Calibri" w:eastAsia="Calibri" w:hAnsi="Calibri" w:cs="Calibri"/>
          <w:color w:val="0D0D0D"/>
          <w:sz w:val="22"/>
          <w:szCs w:val="22"/>
          <w:shd w:val="clear" w:color="auto" w:fill="FFFFFF"/>
        </w:rPr>
      </w:pPr>
      <w:r>
        <w:rPr>
          <w:rFonts w:ascii="Calibri" w:hAnsi="Calibri"/>
          <w:color w:val="0D0D0D"/>
          <w:sz w:val="22"/>
          <w:szCs w:val="22"/>
          <w:shd w:val="clear" w:color="auto" w:fill="FFFFFF"/>
        </w:rPr>
        <w:t>ServiceNow supports all major web browsers, including Chrome, Firefox, Safari, and Edge.</w:t>
      </w:r>
    </w:p>
    <w:p w14:paraId="79DF9333" w14:textId="77777777" w:rsidR="00E233D0" w:rsidRDefault="00E233D0">
      <w:pPr>
        <w:pStyle w:val="Default"/>
        <w:spacing w:before="0" w:line="240" w:lineRule="auto"/>
        <w:rPr>
          <w:rFonts w:ascii="Calibri" w:eastAsia="Calibri" w:hAnsi="Calibri" w:cs="Calibri"/>
          <w:b/>
          <w:bCs/>
          <w:color w:val="0D0D0D"/>
          <w:sz w:val="22"/>
          <w:szCs w:val="22"/>
          <w:shd w:val="clear" w:color="auto" w:fill="FFFFFF"/>
        </w:rPr>
      </w:pPr>
    </w:p>
    <w:p w14:paraId="111F13D3" w14:textId="77777777" w:rsidR="00E233D0" w:rsidRDefault="00000000">
      <w:pPr>
        <w:pStyle w:val="Default"/>
        <w:spacing w:before="0" w:line="240" w:lineRule="auto"/>
        <w:rPr>
          <w:rFonts w:ascii="Calibri" w:eastAsia="Calibri" w:hAnsi="Calibri" w:cs="Calibri"/>
          <w:color w:val="0D0D0D"/>
          <w:sz w:val="22"/>
          <w:szCs w:val="22"/>
          <w:shd w:val="clear" w:color="auto" w:fill="FFFFFF"/>
        </w:rPr>
      </w:pPr>
      <w:r>
        <w:rPr>
          <w:rFonts w:ascii="Calibri" w:hAnsi="Calibri"/>
          <w:b/>
          <w:bCs/>
          <w:color w:val="0D0D0D"/>
          <w:sz w:val="22"/>
          <w:szCs w:val="22"/>
          <w:shd w:val="clear" w:color="auto" w:fill="FFFFFF"/>
        </w:rPr>
        <w:t>3. What happens if ServiceNow is down?</w:t>
      </w:r>
    </w:p>
    <w:p w14:paraId="704848B6" w14:textId="77777777" w:rsidR="00E233D0" w:rsidRDefault="00000000">
      <w:pPr>
        <w:pStyle w:val="Default"/>
        <w:spacing w:before="0" w:line="240" w:lineRule="auto"/>
        <w:rPr>
          <w:rFonts w:ascii="Calibri" w:eastAsia="Calibri" w:hAnsi="Calibri" w:cs="Calibri"/>
          <w:color w:val="0D0D0D"/>
          <w:sz w:val="22"/>
          <w:szCs w:val="22"/>
          <w:shd w:val="clear" w:color="auto" w:fill="FFFFFF"/>
        </w:rPr>
      </w:pPr>
      <w:r>
        <w:rPr>
          <w:rFonts w:ascii="Calibri" w:hAnsi="Calibri"/>
          <w:color w:val="0D0D0D"/>
          <w:sz w:val="22"/>
          <w:szCs w:val="22"/>
          <w:shd w:val="clear" w:color="auto" w:fill="FFFFFF"/>
        </w:rPr>
        <w:t>ServiceNow is designed to be highly available with built-in redundancy. In the unlikely event of an outage, please contact IT support at (530) 750-1212.</w:t>
      </w:r>
    </w:p>
    <w:p w14:paraId="201A5DC3" w14:textId="77777777" w:rsidR="00E233D0" w:rsidRDefault="00E233D0">
      <w:pPr>
        <w:pStyle w:val="Default"/>
        <w:spacing w:before="0" w:line="240" w:lineRule="auto"/>
        <w:rPr>
          <w:rFonts w:ascii="Calibri" w:eastAsia="Calibri" w:hAnsi="Calibri" w:cs="Calibri"/>
          <w:b/>
          <w:bCs/>
          <w:color w:val="0D0D0D"/>
          <w:sz w:val="22"/>
          <w:szCs w:val="22"/>
          <w:shd w:val="clear" w:color="auto" w:fill="FFFFFF"/>
        </w:rPr>
      </w:pPr>
    </w:p>
    <w:p w14:paraId="2E8BCE31" w14:textId="77777777" w:rsidR="00E233D0" w:rsidRDefault="00000000">
      <w:pPr>
        <w:pStyle w:val="Default"/>
        <w:spacing w:before="0" w:line="240" w:lineRule="auto"/>
        <w:rPr>
          <w:rFonts w:ascii="Calibri" w:eastAsia="Calibri" w:hAnsi="Calibri" w:cs="Calibri"/>
          <w:color w:val="0D0D0D"/>
          <w:sz w:val="22"/>
          <w:szCs w:val="22"/>
          <w:shd w:val="clear" w:color="auto" w:fill="FFFFFF"/>
        </w:rPr>
      </w:pPr>
      <w:r>
        <w:rPr>
          <w:rFonts w:ascii="Calibri" w:hAnsi="Calibri"/>
          <w:b/>
          <w:bCs/>
          <w:color w:val="0D0D0D"/>
          <w:sz w:val="22"/>
          <w:szCs w:val="22"/>
          <w:shd w:val="clear" w:color="auto" w:fill="FFFFFF"/>
        </w:rPr>
        <w:t>4. Are there pre-scheduled maintenance windows for ServiceNow?</w:t>
      </w:r>
    </w:p>
    <w:p w14:paraId="44720B29" w14:textId="77777777" w:rsidR="00E233D0" w:rsidRDefault="00000000">
      <w:pPr>
        <w:pStyle w:val="Default"/>
        <w:spacing w:before="0" w:line="240" w:lineRule="auto"/>
        <w:rPr>
          <w:rFonts w:ascii="Calibri" w:eastAsia="Calibri" w:hAnsi="Calibri" w:cs="Calibri"/>
          <w:color w:val="0D0D0D"/>
          <w:sz w:val="22"/>
          <w:szCs w:val="22"/>
          <w:shd w:val="clear" w:color="auto" w:fill="FFFFFF"/>
        </w:rPr>
      </w:pPr>
      <w:r>
        <w:rPr>
          <w:rFonts w:ascii="Calibri" w:hAnsi="Calibri"/>
          <w:color w:val="0D0D0D"/>
          <w:sz w:val="22"/>
          <w:szCs w:val="22"/>
          <w:shd w:val="clear" w:color="auto" w:fill="FFFFFF"/>
        </w:rPr>
        <w:t>Yes, there are scheduled maintenance windows to add new features and functionality.</w:t>
      </w:r>
    </w:p>
    <w:p w14:paraId="66230A2B" w14:textId="77777777" w:rsidR="00E233D0" w:rsidRDefault="00E233D0">
      <w:pPr>
        <w:pStyle w:val="Default"/>
        <w:spacing w:before="0" w:line="240" w:lineRule="auto"/>
        <w:rPr>
          <w:rFonts w:ascii="Calibri" w:eastAsia="Calibri" w:hAnsi="Calibri" w:cs="Calibri"/>
          <w:b/>
          <w:bCs/>
          <w:color w:val="0D0D0D"/>
          <w:sz w:val="22"/>
          <w:szCs w:val="22"/>
          <w:shd w:val="clear" w:color="auto" w:fill="FFFFFF"/>
        </w:rPr>
      </w:pPr>
    </w:p>
    <w:p w14:paraId="694A1180" w14:textId="77777777" w:rsidR="00E233D0" w:rsidRDefault="00000000">
      <w:pPr>
        <w:pStyle w:val="Default"/>
        <w:spacing w:before="0" w:line="240" w:lineRule="auto"/>
        <w:rPr>
          <w:rFonts w:ascii="Calibri" w:eastAsia="Calibri" w:hAnsi="Calibri" w:cs="Calibri"/>
          <w:color w:val="0D0D0D"/>
          <w:sz w:val="22"/>
          <w:szCs w:val="22"/>
          <w:shd w:val="clear" w:color="auto" w:fill="FFFFFF"/>
        </w:rPr>
      </w:pPr>
      <w:r>
        <w:rPr>
          <w:rFonts w:ascii="Calibri" w:hAnsi="Calibri"/>
          <w:b/>
          <w:bCs/>
          <w:color w:val="0D0D0D"/>
          <w:sz w:val="22"/>
          <w:szCs w:val="22"/>
          <w:shd w:val="clear" w:color="auto" w:fill="FFFFFF"/>
        </w:rPr>
        <w:t>5. Do I need a license to respond to ServiceNow emails?</w:t>
      </w:r>
    </w:p>
    <w:p w14:paraId="598E3B55" w14:textId="77777777" w:rsidR="00E233D0" w:rsidRDefault="00000000">
      <w:pPr>
        <w:pStyle w:val="Default"/>
        <w:spacing w:before="0" w:line="240" w:lineRule="auto"/>
        <w:rPr>
          <w:rFonts w:ascii="Calibri" w:eastAsia="Calibri" w:hAnsi="Calibri" w:cs="Calibri"/>
          <w:color w:val="0D0D0D"/>
          <w:sz w:val="22"/>
          <w:szCs w:val="22"/>
          <w:shd w:val="clear" w:color="auto" w:fill="FFFFFF"/>
        </w:rPr>
      </w:pPr>
      <w:r>
        <w:rPr>
          <w:rFonts w:ascii="Calibri" w:hAnsi="Calibri"/>
          <w:color w:val="0D0D0D"/>
          <w:sz w:val="22"/>
          <w:szCs w:val="22"/>
          <w:shd w:val="clear" w:color="auto" w:fill="FFFFFF"/>
        </w:rPr>
        <w:t>No license is needed to reply as a customer.  To view the UC ANR Employee Center with the ticket status, a license is required.</w:t>
      </w:r>
    </w:p>
    <w:p w14:paraId="408711EE" w14:textId="77777777" w:rsidR="00E233D0" w:rsidRDefault="00E233D0">
      <w:pPr>
        <w:pStyle w:val="Default"/>
        <w:spacing w:before="0" w:line="240" w:lineRule="auto"/>
        <w:rPr>
          <w:rFonts w:ascii="Calibri" w:eastAsia="Calibri" w:hAnsi="Calibri" w:cs="Calibri"/>
          <w:color w:val="0D0D0D"/>
          <w:sz w:val="22"/>
          <w:szCs w:val="22"/>
          <w:shd w:val="clear" w:color="auto" w:fill="FFFFFF"/>
        </w:rPr>
      </w:pPr>
    </w:p>
    <w:p w14:paraId="18C7C070" w14:textId="77777777" w:rsidR="00E233D0" w:rsidRDefault="00000000">
      <w:pPr>
        <w:pStyle w:val="Default"/>
        <w:spacing w:before="0" w:line="240" w:lineRule="auto"/>
        <w:rPr>
          <w:rFonts w:ascii="Calibri" w:eastAsia="Calibri" w:hAnsi="Calibri" w:cs="Calibri"/>
          <w:b/>
          <w:bCs/>
          <w:color w:val="0D0D0D"/>
          <w:sz w:val="22"/>
          <w:szCs w:val="22"/>
          <w:shd w:val="clear" w:color="auto" w:fill="FFFFFF"/>
        </w:rPr>
      </w:pPr>
      <w:r>
        <w:rPr>
          <w:rFonts w:ascii="Calibri" w:hAnsi="Calibri"/>
          <w:b/>
          <w:bCs/>
          <w:color w:val="0D0D0D"/>
          <w:sz w:val="22"/>
          <w:szCs w:val="22"/>
          <w:shd w:val="clear" w:color="auto" w:fill="FFFFFF"/>
        </w:rPr>
        <w:t>6. As an active UC ANR employee, why can’t I login to the UC ANR Employee Center in ServiceNow?</w:t>
      </w:r>
    </w:p>
    <w:p w14:paraId="422E4E85" w14:textId="15F5D4C0" w:rsidR="00E233D0" w:rsidRDefault="0078116E">
      <w:pPr>
        <w:pStyle w:val="Default"/>
        <w:spacing w:before="0" w:line="240" w:lineRule="auto"/>
        <w:rPr>
          <w:rFonts w:ascii="Calibri" w:eastAsia="Calibri" w:hAnsi="Calibri" w:cs="Calibri"/>
          <w:color w:val="0D0D0D"/>
          <w:sz w:val="22"/>
          <w:szCs w:val="22"/>
          <w:shd w:val="clear" w:color="auto" w:fill="FFFFFF"/>
        </w:rPr>
      </w:pPr>
      <w:r>
        <w:rPr>
          <w:rFonts w:ascii="Calibri" w:hAnsi="Calibri"/>
          <w:color w:val="0D0D0D"/>
          <w:sz w:val="22"/>
          <w:szCs w:val="22"/>
          <w:shd w:val="clear" w:color="auto" w:fill="FFFFFF"/>
        </w:rPr>
        <w:t xml:space="preserve">All active UC ANR employees can use ServiceNow.  </w:t>
      </w:r>
      <w:proofErr w:type="gramStart"/>
      <w:r w:rsidR="00000000">
        <w:rPr>
          <w:rFonts w:ascii="Calibri" w:hAnsi="Calibri"/>
          <w:color w:val="0D0D0D"/>
          <w:sz w:val="22"/>
          <w:szCs w:val="22"/>
          <w:shd w:val="clear" w:color="auto" w:fill="FFFFFF"/>
        </w:rPr>
        <w:t>In order to</w:t>
      </w:r>
      <w:proofErr w:type="gramEnd"/>
      <w:r w:rsidR="00000000">
        <w:rPr>
          <w:rFonts w:ascii="Calibri" w:hAnsi="Calibri"/>
          <w:color w:val="0D0D0D"/>
          <w:sz w:val="22"/>
          <w:szCs w:val="22"/>
          <w:shd w:val="clear" w:color="auto" w:fill="FFFFFF"/>
        </w:rPr>
        <w:t xml:space="preserve"> access, you will need to be utilizing your UC ANR Single Sign-On (SSO) and have DUO in place. For support, email </w:t>
      </w:r>
      <w:hyperlink r:id="rId6" w:history="1">
        <w:r w:rsidR="003217B8" w:rsidRPr="00922A35">
          <w:rPr>
            <w:rStyle w:val="Hyperlink"/>
            <w:rFonts w:ascii="Calibri" w:hAnsi="Calibri"/>
            <w:sz w:val="22"/>
            <w:szCs w:val="22"/>
            <w:shd w:val="clear" w:color="auto" w:fill="FFFFFF"/>
          </w:rPr>
          <w:t>help@ucanr.edu</w:t>
        </w:r>
      </w:hyperlink>
      <w:r w:rsidR="003217B8">
        <w:rPr>
          <w:rFonts w:ascii="Calibri" w:hAnsi="Calibri"/>
          <w:color w:val="0D0D0D"/>
          <w:sz w:val="22"/>
          <w:szCs w:val="22"/>
          <w:shd w:val="clear" w:color="auto" w:fill="FFFFFF"/>
        </w:rPr>
        <w:t xml:space="preserve"> </w:t>
      </w:r>
      <w:r w:rsidR="00000000">
        <w:rPr>
          <w:rFonts w:ascii="Calibri" w:hAnsi="Calibri"/>
          <w:color w:val="0D0D0D"/>
          <w:sz w:val="22"/>
          <w:szCs w:val="22"/>
          <w:shd w:val="clear" w:color="auto" w:fill="FFFFFF"/>
        </w:rPr>
        <w:t xml:space="preserve">.  </w:t>
      </w:r>
    </w:p>
    <w:p w14:paraId="05872940" w14:textId="77777777" w:rsidR="00E233D0" w:rsidRDefault="00E233D0">
      <w:pPr>
        <w:pStyle w:val="Default"/>
        <w:spacing w:before="0" w:line="240" w:lineRule="auto"/>
        <w:rPr>
          <w:rFonts w:ascii="Calibri" w:eastAsia="Calibri" w:hAnsi="Calibri" w:cs="Calibri"/>
          <w:b/>
          <w:bCs/>
          <w:color w:val="0D0D0D"/>
          <w:sz w:val="22"/>
          <w:szCs w:val="22"/>
          <w:shd w:val="clear" w:color="auto" w:fill="FFFFFF"/>
        </w:rPr>
      </w:pPr>
    </w:p>
    <w:p w14:paraId="2D462310" w14:textId="77777777" w:rsidR="00E233D0" w:rsidRDefault="00000000">
      <w:pPr>
        <w:pStyle w:val="Default"/>
        <w:spacing w:before="0" w:line="240" w:lineRule="auto"/>
        <w:rPr>
          <w:rFonts w:ascii="Calibri" w:eastAsia="Calibri" w:hAnsi="Calibri" w:cs="Calibri"/>
          <w:color w:val="0D0D0D"/>
          <w:sz w:val="22"/>
          <w:szCs w:val="22"/>
          <w:shd w:val="clear" w:color="auto" w:fill="FFFFFF"/>
        </w:rPr>
      </w:pPr>
      <w:r>
        <w:rPr>
          <w:rFonts w:ascii="Calibri" w:hAnsi="Calibri"/>
          <w:b/>
          <w:bCs/>
          <w:color w:val="0D0D0D"/>
          <w:sz w:val="22"/>
          <w:szCs w:val="22"/>
          <w:shd w:val="clear" w:color="auto" w:fill="FFFFFF"/>
        </w:rPr>
        <w:t>7. What can be submitted in UC ANR Employee Center?</w:t>
      </w:r>
    </w:p>
    <w:p w14:paraId="76BBFA18" w14:textId="77777777" w:rsidR="00E233D0" w:rsidRDefault="00000000">
      <w:pPr>
        <w:pStyle w:val="Default"/>
        <w:spacing w:before="0" w:line="240" w:lineRule="auto"/>
        <w:rPr>
          <w:rFonts w:ascii="Calibri" w:eastAsia="Calibri" w:hAnsi="Calibri" w:cs="Calibri"/>
          <w:color w:val="0D0D0D"/>
          <w:sz w:val="22"/>
          <w:szCs w:val="22"/>
          <w:shd w:val="clear" w:color="auto" w:fill="FFFFFF"/>
        </w:rPr>
      </w:pPr>
      <w:r>
        <w:rPr>
          <w:rFonts w:ascii="Calibri" w:hAnsi="Calibri"/>
          <w:color w:val="0D0D0D"/>
          <w:sz w:val="22"/>
          <w:szCs w:val="22"/>
          <w:shd w:val="clear" w:color="auto" w:fill="FFFFFF"/>
        </w:rPr>
        <w:t xml:space="preserve">For HR, you can submit a ticket and utilize the associated categories to make sure tickets go to the appropriate UC ANR HR team.  For IT, you can submit </w:t>
      </w:r>
      <w:proofErr w:type="spellStart"/>
      <w:proofErr w:type="gramStart"/>
      <w:r>
        <w:rPr>
          <w:rFonts w:ascii="Calibri" w:hAnsi="Calibri"/>
          <w:color w:val="0D0D0D"/>
          <w:sz w:val="22"/>
          <w:szCs w:val="22"/>
          <w:shd w:val="clear" w:color="auto" w:fill="FFFFFF"/>
        </w:rPr>
        <w:t>a</w:t>
      </w:r>
      <w:proofErr w:type="spellEnd"/>
      <w:proofErr w:type="gramEnd"/>
      <w:r>
        <w:rPr>
          <w:rFonts w:ascii="Calibri" w:hAnsi="Calibri"/>
          <w:color w:val="0D0D0D"/>
          <w:sz w:val="22"/>
          <w:szCs w:val="22"/>
          <w:shd w:val="clear" w:color="auto" w:fill="FFFFFF"/>
        </w:rPr>
        <w:t xml:space="preserve"> incident (i.e. issues) or request that makes it to the UC ANR IT team.</w:t>
      </w:r>
    </w:p>
    <w:p w14:paraId="24767065" w14:textId="77777777" w:rsidR="00E233D0" w:rsidRDefault="00E233D0">
      <w:pPr>
        <w:pStyle w:val="Default"/>
        <w:spacing w:before="0" w:line="240" w:lineRule="auto"/>
        <w:rPr>
          <w:rFonts w:ascii="Calibri" w:eastAsia="Calibri" w:hAnsi="Calibri" w:cs="Calibri"/>
          <w:color w:val="0D0D0D"/>
          <w:sz w:val="22"/>
          <w:szCs w:val="22"/>
          <w:shd w:val="clear" w:color="auto" w:fill="FFFFFF"/>
        </w:rPr>
      </w:pPr>
    </w:p>
    <w:p w14:paraId="6EC287F7" w14:textId="77777777" w:rsidR="00E233D0" w:rsidRDefault="00000000">
      <w:pPr>
        <w:pStyle w:val="Default"/>
        <w:spacing w:before="0" w:line="240" w:lineRule="auto"/>
        <w:rPr>
          <w:rFonts w:ascii="Calibri" w:eastAsia="Calibri" w:hAnsi="Calibri" w:cs="Calibri"/>
          <w:b/>
          <w:bCs/>
          <w:color w:val="0D0D0D"/>
          <w:sz w:val="22"/>
          <w:szCs w:val="22"/>
          <w:shd w:val="clear" w:color="auto" w:fill="FFFFFF"/>
        </w:rPr>
      </w:pPr>
      <w:r>
        <w:rPr>
          <w:rFonts w:ascii="Calibri" w:hAnsi="Calibri"/>
          <w:b/>
          <w:bCs/>
          <w:color w:val="0D0D0D"/>
          <w:sz w:val="22"/>
          <w:szCs w:val="22"/>
          <w:shd w:val="clear" w:color="auto" w:fill="FFFFFF"/>
        </w:rPr>
        <w:t>8. Is there a knowledge base?</w:t>
      </w:r>
    </w:p>
    <w:p w14:paraId="37E6EE31" w14:textId="77777777" w:rsidR="00E233D0" w:rsidRDefault="00000000">
      <w:pPr>
        <w:pStyle w:val="Default"/>
        <w:spacing w:before="0" w:line="240" w:lineRule="auto"/>
        <w:rPr>
          <w:rFonts w:ascii="Calibri" w:eastAsia="Calibri" w:hAnsi="Calibri" w:cs="Calibri"/>
          <w:color w:val="0D0D0D"/>
          <w:sz w:val="22"/>
          <w:szCs w:val="22"/>
          <w:shd w:val="clear" w:color="auto" w:fill="FFFFFF"/>
        </w:rPr>
      </w:pPr>
      <w:r>
        <w:rPr>
          <w:rFonts w:ascii="Calibri" w:hAnsi="Calibri"/>
          <w:color w:val="0D0D0D"/>
          <w:sz w:val="22"/>
          <w:szCs w:val="22"/>
          <w:shd w:val="clear" w:color="auto" w:fill="FFFFFF"/>
        </w:rPr>
        <w:t xml:space="preserve">Yes, ServiceNow provides the ability for a knowledge base.  UC ANR HR and IT teams will </w:t>
      </w:r>
      <w:proofErr w:type="gramStart"/>
      <w:r>
        <w:rPr>
          <w:rFonts w:ascii="Calibri" w:hAnsi="Calibri"/>
          <w:color w:val="0D0D0D"/>
          <w:sz w:val="22"/>
          <w:szCs w:val="22"/>
          <w:shd w:val="clear" w:color="auto" w:fill="FFFFFF"/>
        </w:rPr>
        <w:t>growing</w:t>
      </w:r>
      <w:proofErr w:type="gramEnd"/>
      <w:r>
        <w:rPr>
          <w:rFonts w:ascii="Calibri" w:hAnsi="Calibri"/>
          <w:color w:val="0D0D0D"/>
          <w:sz w:val="22"/>
          <w:szCs w:val="22"/>
          <w:shd w:val="clear" w:color="auto" w:fill="FFFFFF"/>
        </w:rPr>
        <w:t xml:space="preserve"> the knowledge base over time to support the UC ANR needs.</w:t>
      </w:r>
    </w:p>
    <w:p w14:paraId="68EF58C6" w14:textId="77777777" w:rsidR="003217B8" w:rsidRDefault="003217B8" w:rsidP="003217B8">
      <w:pPr>
        <w:rPr>
          <w:rFonts w:ascii="Calibri" w:hAnsi="Calibri" w:cs="Arial Unicode MS"/>
          <w:color w:val="0D0D0D"/>
          <w:sz w:val="22"/>
          <w:szCs w:val="22"/>
          <w:shd w:val="clear" w:color="auto" w:fill="FFFFFF"/>
          <w14:textOutline w14:w="0" w14:cap="flat" w14:cmpd="sng" w14:algn="ctr">
            <w14:noFill/>
            <w14:prstDash w14:val="solid"/>
            <w14:bevel/>
          </w14:textOutline>
        </w:rPr>
      </w:pPr>
    </w:p>
    <w:p w14:paraId="0C695BC6" w14:textId="4EF18815" w:rsidR="003217B8" w:rsidRPr="003217B8" w:rsidRDefault="003217B8" w:rsidP="003217B8">
      <w:pPr>
        <w:pStyle w:val="Default"/>
        <w:spacing w:before="0" w:line="240" w:lineRule="auto"/>
        <w:rPr>
          <w:rFonts w:ascii="Calibri" w:hAnsi="Calibri"/>
          <w:b/>
          <w:bCs/>
          <w:color w:val="0D0D0D"/>
          <w:sz w:val="22"/>
          <w:szCs w:val="22"/>
          <w:u w:val="single"/>
          <w:shd w:val="clear" w:color="auto" w:fill="FFFFFF"/>
        </w:rPr>
      </w:pPr>
      <w:r w:rsidRPr="003217B8">
        <w:rPr>
          <w:rFonts w:ascii="Calibri" w:hAnsi="Calibri"/>
          <w:b/>
          <w:bCs/>
          <w:color w:val="0D0D0D"/>
          <w:sz w:val="22"/>
          <w:szCs w:val="22"/>
          <w:u w:val="single"/>
          <w:shd w:val="clear" w:color="auto" w:fill="FFFFFF"/>
        </w:rPr>
        <w:t>Need more information?</w:t>
      </w:r>
    </w:p>
    <w:p w14:paraId="5E61C400" w14:textId="02EFBCF4" w:rsidR="003217B8" w:rsidRPr="003217B8" w:rsidRDefault="003217B8" w:rsidP="003217B8">
      <w:pPr>
        <w:pStyle w:val="Default"/>
        <w:spacing w:before="0" w:line="240" w:lineRule="auto"/>
        <w:rPr>
          <w:rFonts w:ascii="Calibri" w:hAnsi="Calibri"/>
          <w:color w:val="0D0D0D"/>
          <w:sz w:val="22"/>
          <w:szCs w:val="22"/>
          <w:shd w:val="clear" w:color="auto" w:fill="FFFFFF"/>
        </w:rPr>
      </w:pPr>
      <w:r w:rsidRPr="003217B8">
        <w:rPr>
          <w:rFonts w:ascii="Calibri" w:hAnsi="Calibri"/>
          <w:color w:val="0D0D0D"/>
          <w:sz w:val="22"/>
          <w:szCs w:val="22"/>
          <w:shd w:val="clear" w:color="auto" w:fill="FFFFFF"/>
        </w:rPr>
        <w:t xml:space="preserve">For any additional questions, email </w:t>
      </w:r>
      <w:hyperlink r:id="rId7" w:history="1">
        <w:r w:rsidRPr="00922A35">
          <w:rPr>
            <w:rStyle w:val="Hyperlink"/>
            <w:rFonts w:ascii="Calibri" w:hAnsi="Calibri"/>
            <w:sz w:val="22"/>
            <w:szCs w:val="22"/>
            <w:shd w:val="clear" w:color="auto" w:fill="FFFFFF"/>
          </w:rPr>
          <w:t>help@ucanr.edu</w:t>
        </w:r>
      </w:hyperlink>
      <w:r w:rsidRPr="003217B8">
        <w:rPr>
          <w:rFonts w:ascii="Calibri" w:hAnsi="Calibri"/>
          <w:color w:val="0D0D0D"/>
          <w:sz w:val="22"/>
          <w:szCs w:val="22"/>
          <w:shd w:val="clear" w:color="auto" w:fill="FFFFFF"/>
        </w:rPr>
        <w:t xml:space="preserve"> for IT and </w:t>
      </w:r>
      <w:hyperlink r:id="rId8" w:history="1">
        <w:r w:rsidRPr="00922A35">
          <w:rPr>
            <w:rStyle w:val="Hyperlink"/>
            <w:rFonts w:ascii="Calibri" w:hAnsi="Calibri"/>
            <w:sz w:val="22"/>
            <w:szCs w:val="22"/>
            <w:shd w:val="clear" w:color="auto" w:fill="FFFFFF"/>
          </w:rPr>
          <w:t>humanresources@ucanr.edu</w:t>
        </w:r>
      </w:hyperlink>
      <w:r>
        <w:rPr>
          <w:rFonts w:ascii="Calibri" w:hAnsi="Calibri"/>
          <w:color w:val="0D0D0D"/>
          <w:sz w:val="22"/>
          <w:szCs w:val="22"/>
          <w:shd w:val="clear" w:color="auto" w:fill="FFFFFF"/>
        </w:rPr>
        <w:t xml:space="preserve"> </w:t>
      </w:r>
      <w:r w:rsidRPr="003217B8">
        <w:rPr>
          <w:rFonts w:ascii="Calibri" w:hAnsi="Calibri"/>
          <w:color w:val="0D0D0D"/>
          <w:sz w:val="22"/>
          <w:szCs w:val="22"/>
          <w:shd w:val="clear" w:color="auto" w:fill="FFFFFF"/>
        </w:rPr>
        <w:t>for HR.</w:t>
      </w:r>
    </w:p>
    <w:sectPr w:rsidR="003217B8" w:rsidRPr="003217B8">
      <w:head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B13EB" w14:textId="77777777" w:rsidR="00C64A86" w:rsidRDefault="00C64A86">
      <w:r>
        <w:separator/>
      </w:r>
    </w:p>
  </w:endnote>
  <w:endnote w:type="continuationSeparator" w:id="0">
    <w:p w14:paraId="16C73820" w14:textId="77777777" w:rsidR="00C64A86" w:rsidRDefault="00C6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16B52" w14:textId="77777777" w:rsidR="00C64A86" w:rsidRDefault="00C64A86">
      <w:r>
        <w:separator/>
      </w:r>
    </w:p>
  </w:footnote>
  <w:footnote w:type="continuationSeparator" w:id="0">
    <w:p w14:paraId="3A8652F5" w14:textId="77777777" w:rsidR="00C64A86" w:rsidRDefault="00C64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591E6" w14:textId="255C97A7" w:rsidR="003217B8" w:rsidRPr="00C0580E" w:rsidRDefault="00C0580E" w:rsidP="00C0580E">
    <w:pPr>
      <w:pStyle w:val="Header"/>
      <w:rPr>
        <w:rFonts w:ascii="Arial" w:hAnsi="Arial" w:cs="Arial"/>
        <w:b/>
        <w:bCs/>
        <w:sz w:val="32"/>
        <w:szCs w:val="32"/>
      </w:rPr>
    </w:pPr>
    <w:r w:rsidRPr="004B22FE">
      <w:rPr>
        <w:rFonts w:ascii="Arial" w:hAnsi="Arial" w:cs="Arial"/>
        <w:b/>
        <w:bCs/>
        <w:noProof/>
        <w:sz w:val="32"/>
        <w:szCs w:val="32"/>
      </w:rPr>
      <w:drawing>
        <wp:inline distT="0" distB="0" distL="0" distR="0" wp14:anchorId="50ADEE0C" wp14:editId="3B921172">
          <wp:extent cx="1920240" cy="266287"/>
          <wp:effectExtent l="0" t="0" r="3810" b="635"/>
          <wp:docPr id="1061571987" name="Picture 1" descr="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571987" name="Picture 1" descr="Blue letters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266287"/>
                  </a:xfrm>
                  <a:prstGeom prst="rect">
                    <a:avLst/>
                  </a:prstGeom>
                  <a:noFill/>
                  <a:ln>
                    <a:noFill/>
                  </a:ln>
                </pic:spPr>
              </pic:pic>
            </a:graphicData>
          </a:graphic>
        </wp:inline>
      </w:drawing>
    </w:r>
    <w:r w:rsidRPr="004B22FE">
      <w:rPr>
        <w:rFonts w:ascii="Arial" w:hAnsi="Arial" w:cs="Arial"/>
        <w:b/>
        <w:bCs/>
        <w:sz w:val="32"/>
        <w:szCs w:val="32"/>
      </w:rPr>
      <w:t xml:space="preserve"> </w:t>
    </w:r>
    <w:r>
      <w:rPr>
        <w:rFonts w:ascii="Arial" w:hAnsi="Arial" w:cs="Arial"/>
        <w:b/>
        <w:bCs/>
        <w:sz w:val="32"/>
        <w:szCs w:val="32"/>
      </w:rPr>
      <w:tab/>
    </w:r>
    <w:r>
      <w:rPr>
        <w:rFonts w:ascii="Arial" w:hAnsi="Arial" w:cs="Arial"/>
        <w:b/>
        <w:bCs/>
        <w:sz w:val="32"/>
        <w:szCs w:val="32"/>
      </w:rPr>
      <w:tab/>
    </w:r>
    <w:r w:rsidRPr="004B22FE">
      <w:rPr>
        <w:rFonts w:ascii="Arial" w:hAnsi="Arial" w:cs="Arial"/>
        <w:b/>
        <w:bCs/>
        <w:sz w:val="32"/>
        <w:szCs w:val="32"/>
      </w:rPr>
      <w:t xml:space="preserve">UC ANR ServiceNow </w:t>
    </w:r>
    <w:r>
      <w:rPr>
        <w:rFonts w:ascii="Arial" w:hAnsi="Arial" w:cs="Arial"/>
        <w:b/>
        <w:bCs/>
        <w:sz w:val="32"/>
        <w:szCs w:val="32"/>
      </w:rPr>
      <w:t>FAQs</w:t>
    </w:r>
    <w:r w:rsidR="003217B8" w:rsidRPr="003217B8">
      <w:rPr>
        <w:rFonts w:ascii="Calibri" w:hAnsi="Calibri"/>
        <w:b/>
        <w:bCs/>
        <w:color w:val="0D0D0D"/>
        <w:sz w:val="32"/>
        <w:szCs w:val="32"/>
        <w:shd w:val="clear" w:color="auto" w:fil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3D0"/>
    <w:rsid w:val="002C57E5"/>
    <w:rsid w:val="003217B8"/>
    <w:rsid w:val="00361D3E"/>
    <w:rsid w:val="005E6D1F"/>
    <w:rsid w:val="0078116E"/>
    <w:rsid w:val="008D52C6"/>
    <w:rsid w:val="00C04A6D"/>
    <w:rsid w:val="00C0580E"/>
    <w:rsid w:val="00C64A86"/>
    <w:rsid w:val="00CB3AA1"/>
    <w:rsid w:val="00D95253"/>
    <w:rsid w:val="00E233D0"/>
    <w:rsid w:val="00E93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65404"/>
  <w15:docId w15:val="{0123FFA9-DA07-425C-B1FD-6A2B8191A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3217B8"/>
    <w:pPr>
      <w:tabs>
        <w:tab w:val="center" w:pos="4680"/>
        <w:tab w:val="right" w:pos="9360"/>
      </w:tabs>
    </w:pPr>
  </w:style>
  <w:style w:type="character" w:customStyle="1" w:styleId="HeaderChar">
    <w:name w:val="Header Char"/>
    <w:basedOn w:val="DefaultParagraphFont"/>
    <w:link w:val="Header"/>
    <w:uiPriority w:val="99"/>
    <w:rsid w:val="003217B8"/>
    <w:rPr>
      <w:sz w:val="24"/>
      <w:szCs w:val="24"/>
    </w:rPr>
  </w:style>
  <w:style w:type="paragraph" w:styleId="Footer">
    <w:name w:val="footer"/>
    <w:basedOn w:val="Normal"/>
    <w:link w:val="FooterChar"/>
    <w:uiPriority w:val="99"/>
    <w:unhideWhenUsed/>
    <w:rsid w:val="003217B8"/>
    <w:pPr>
      <w:tabs>
        <w:tab w:val="center" w:pos="4680"/>
        <w:tab w:val="right" w:pos="9360"/>
      </w:tabs>
    </w:pPr>
  </w:style>
  <w:style w:type="character" w:customStyle="1" w:styleId="FooterChar">
    <w:name w:val="Footer Char"/>
    <w:basedOn w:val="DefaultParagraphFont"/>
    <w:link w:val="Footer"/>
    <w:uiPriority w:val="99"/>
    <w:rsid w:val="003217B8"/>
    <w:rPr>
      <w:sz w:val="24"/>
      <w:szCs w:val="24"/>
    </w:rPr>
  </w:style>
  <w:style w:type="character" w:styleId="UnresolvedMention">
    <w:name w:val="Unresolved Mention"/>
    <w:basedOn w:val="DefaultParagraphFont"/>
    <w:uiPriority w:val="99"/>
    <w:semiHidden/>
    <w:unhideWhenUsed/>
    <w:rsid w:val="003217B8"/>
    <w:rPr>
      <w:color w:val="605E5C"/>
      <w:shd w:val="clear" w:color="auto" w:fill="E1DFDD"/>
    </w:rPr>
  </w:style>
  <w:style w:type="paragraph" w:styleId="Title">
    <w:name w:val="Title"/>
    <w:basedOn w:val="Normal"/>
    <w:next w:val="Normal"/>
    <w:link w:val="TitleChar"/>
    <w:uiPriority w:val="10"/>
    <w:qFormat/>
    <w:rsid w:val="003217B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7B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humanresources@ucanr.edu" TargetMode="External"/><Relationship Id="rId3" Type="http://schemas.openxmlformats.org/officeDocument/2006/relationships/webSettings" Target="webSettings.xml"/><Relationship Id="rId7" Type="http://schemas.openxmlformats.org/officeDocument/2006/relationships/hyperlink" Target="mailto:help@ucanr.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lp@ucanr.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1144</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Scott Leaf</cp:lastModifiedBy>
  <cp:revision>5</cp:revision>
  <dcterms:created xsi:type="dcterms:W3CDTF">2024-05-28T01:14:00Z</dcterms:created>
  <dcterms:modified xsi:type="dcterms:W3CDTF">2024-05-30T15:07:00Z</dcterms:modified>
</cp:coreProperties>
</file>