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757E8" w14:textId="77777777" w:rsidR="001E059A" w:rsidRPr="001E059A" w:rsidRDefault="00EC004D" w:rsidP="001E059A">
      <w:pPr>
        <w:jc w:val="center"/>
        <w:rPr>
          <w:rFonts w:ascii="Calisto MT" w:hAnsi="Calisto MT"/>
          <w:b/>
          <w:bCs/>
          <w:sz w:val="26"/>
          <w:szCs w:val="26"/>
        </w:rPr>
      </w:pPr>
      <w:r w:rsidRPr="00A95B17"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016E9294" wp14:editId="09F9F1EA">
            <wp:simplePos x="0" y="0"/>
            <wp:positionH relativeFrom="column">
              <wp:posOffset>6362065</wp:posOffset>
            </wp:positionH>
            <wp:positionV relativeFrom="paragraph">
              <wp:posOffset>0</wp:posOffset>
            </wp:positionV>
            <wp:extent cx="375920" cy="502920"/>
            <wp:effectExtent l="0" t="0" r="5080" b="0"/>
            <wp:wrapThrough wrapText="bothSides">
              <wp:wrapPolygon edited="0">
                <wp:start x="0" y="0"/>
                <wp:lineTo x="0" y="20455"/>
                <wp:lineTo x="20797" y="20455"/>
                <wp:lineTo x="20797" y="0"/>
                <wp:lineTo x="0" y="0"/>
              </wp:wrapPolygon>
            </wp:wrapThrough>
            <wp:docPr id="2" name="Picture 2" descr="C:\Users\Cindy\Documents\LOGO's\UC LOgos\GIF format (color)\ANR_logo_1_81x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ndy\Documents\LOGO's\UC LOgos\GIF format (color)\ANR_logo_1_81x10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1BE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4BD8371" wp14:editId="656850E7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501015" cy="502920"/>
            <wp:effectExtent l="0" t="0" r="0" b="0"/>
            <wp:wrapTight wrapText="bothSides">
              <wp:wrapPolygon edited="0">
                <wp:start x="0" y="0"/>
                <wp:lineTo x="0" y="20455"/>
                <wp:lineTo x="20532" y="20455"/>
                <wp:lineTo x="20532" y="0"/>
                <wp:lineTo x="0" y="0"/>
              </wp:wrapPolygon>
            </wp:wrapTight>
            <wp:docPr id="1" name="Picture 1" descr="C:\Users\Cindy\Documents\LOGO's\TC_Logos\T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\Documents\LOGO's\TC_Logos\TC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59A" w:rsidRPr="001E059A">
        <w:rPr>
          <w:rFonts w:ascii="Calisto MT" w:hAnsi="Calisto MT"/>
          <w:b/>
          <w:bCs/>
          <w:sz w:val="26"/>
          <w:szCs w:val="26"/>
        </w:rPr>
        <w:t>UC Cooper</w:t>
      </w:r>
      <w:r w:rsidR="00141CEB">
        <w:rPr>
          <w:rFonts w:ascii="Calisto MT" w:hAnsi="Calisto MT"/>
          <w:b/>
          <w:bCs/>
          <w:sz w:val="26"/>
          <w:szCs w:val="26"/>
        </w:rPr>
        <w:t>a</w:t>
      </w:r>
      <w:r w:rsidR="001E059A" w:rsidRPr="001E059A">
        <w:rPr>
          <w:rFonts w:ascii="Calisto MT" w:hAnsi="Calisto MT"/>
          <w:b/>
          <w:bCs/>
          <w:sz w:val="26"/>
          <w:szCs w:val="26"/>
        </w:rPr>
        <w:t xml:space="preserve">tive Ag Extension -Tehama County </w:t>
      </w:r>
    </w:p>
    <w:p w14:paraId="1BB42C03" w14:textId="6E529740" w:rsidR="001E059A" w:rsidRPr="007F4D2F" w:rsidRDefault="007F4D2F" w:rsidP="001E059A">
      <w:pPr>
        <w:jc w:val="center"/>
        <w:rPr>
          <w:rFonts w:ascii="Calisto MT" w:hAnsi="Calisto MT"/>
          <w:b/>
          <w:bCs/>
          <w:sz w:val="32"/>
          <w:szCs w:val="32"/>
        </w:rPr>
      </w:pPr>
      <w:r>
        <w:rPr>
          <w:rFonts w:ascii="Calisto MT" w:hAnsi="Calisto M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330200</wp:posOffset>
                </wp:positionV>
                <wp:extent cx="6606540" cy="0"/>
                <wp:effectExtent l="0" t="1905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65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75B83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26pt" to="531.6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RL4gEAABcEAAAOAAAAZHJzL2Uyb0RvYy54bWysU01vGyEQvVfqf0Dc410nrRWtvM7BUXqp&#10;Wqtpeifs4EUCBgH1rv99B9ZeJ+mpVS4I5uPNvDfD+m60hh0gRI2u5ctFzRk4iZ12+5Y//Xy4uuUs&#10;JuE6YdBBy48Q+d3m44f14Bu4xh5NB4ERiIvN4Fvep+SbqoqyByviAj04cioMViR6hn3VBTEQujXV&#10;dV2vqgFD5wNKiJGs95OTbwq+UiDTd6UiJGZaTr2lcoZyPuez2qxFsw/C91qe2hD/0YUV2lHRGepe&#10;JMF+B/0XlNUyYESVFhJthUppCYUDsVnWb9g89sJD4ULiRD/LFN8PVn477ALTXctvOHPC0ogeUxB6&#10;3ye2RedIQAzsJus0+NhQ+NbtwukV/S5k0qMKlimj/S9agSIDEWNjUfk4qwxjYpKMq1W9+vyJhiHP&#10;vmqCyFA+xPQF0LJ8abnRLgsgGnH4GhOVpdBzSDYbxwZq/XZZ1yUsotHdgzYmO8sSwdYEdhA0/jQu&#10;Mw1CeBFFL+PImMlNdMotHQ1M+D9AkTzU9kTsDaaQElw64xpH0TlNUQdz4qmzvNGXZl4nnuJzKpSl&#10;/ZfkOaNURpfmZKsdhkmX19UvUqgp/qzAxDtL8IzdsQy6SEPbV5Q7/ZS83i/fJf3ynzd/AAAA//8D&#10;AFBLAwQUAAYACAAAACEASGpyRt0AAAAJAQAADwAAAGRycy9kb3ducmV2LnhtbEyPwU7DMBBE70j8&#10;g7VI3KiDERUNcSpaCpwqoK163sbbJCJeR7bbhr/HFQc4zs5q5k0xHWwnjuRD61jD7SgDQVw503Kt&#10;YbN+uXkAESKywc4xafimANPy8qLA3LgTf9JxFWuRQjjkqKGJsc+lDFVDFsPI9cTJ2ztvMSbpa2k8&#10;nlK47aTKsrG02HJqaLCneUPV1+pgNbzZMFtsq/nmfbZtP17r/WTx7JdaX18NT48gIg3x7xnO+Akd&#10;ysS0cwc2QXQalErkUcO9SpPOfja+UyB2vxdZFvL/gvIHAAD//wMAUEsBAi0AFAAGAAgAAAAhALaD&#10;OJL+AAAA4QEAABMAAAAAAAAAAAAAAAAAAAAAAFtDb250ZW50X1R5cGVzXS54bWxQSwECLQAUAAYA&#10;CAAAACEAOP0h/9YAAACUAQAACwAAAAAAAAAAAAAAAAAvAQAAX3JlbHMvLnJlbHNQSwECLQAUAAYA&#10;CAAAACEAbd2ES+IBAAAXBAAADgAAAAAAAAAAAAAAAAAuAgAAZHJzL2Uyb0RvYy54bWxQSwECLQAU&#10;AAYACAAAACEASGpyRt0AAAAJAQAADwAAAAAAAAAAAAAAAAA8BAAAZHJzL2Rvd25yZXYueG1sUEsF&#10;BgAAAAAEAAQA8wAAAEYFAAAAAA==&#10;" strokecolor="black [3213]" strokeweight="3pt">
                <v:stroke joinstyle="miter"/>
              </v:line>
            </w:pict>
          </mc:Fallback>
        </mc:AlternateContent>
      </w:r>
      <w:r w:rsidR="001E059A" w:rsidRPr="007F4D2F">
        <w:rPr>
          <w:rFonts w:ascii="Calisto MT" w:hAnsi="Calisto MT"/>
          <w:b/>
          <w:bCs/>
          <w:sz w:val="32"/>
          <w:szCs w:val="32"/>
        </w:rPr>
        <w:t xml:space="preserve">COVID-19 </w:t>
      </w:r>
      <w:bookmarkStart w:id="0" w:name="_GoBack"/>
      <w:bookmarkEnd w:id="0"/>
      <w:r w:rsidR="001E059A" w:rsidRPr="007F4D2F">
        <w:rPr>
          <w:rFonts w:ascii="Calisto MT" w:hAnsi="Calisto MT"/>
          <w:b/>
          <w:bCs/>
          <w:sz w:val="32"/>
          <w:szCs w:val="32"/>
        </w:rPr>
        <w:t>Business Plan</w:t>
      </w:r>
    </w:p>
    <w:p w14:paraId="6A092290" w14:textId="77777777" w:rsidR="007F4D2F" w:rsidRPr="003937D9" w:rsidRDefault="007F4D2F" w:rsidP="001E059A">
      <w:pPr>
        <w:jc w:val="center"/>
        <w:rPr>
          <w:rFonts w:cstheme="minorHAnsi"/>
          <w:b/>
          <w:bCs/>
        </w:rPr>
      </w:pPr>
    </w:p>
    <w:p w14:paraId="7B7FE658" w14:textId="77777777" w:rsidR="001E059A" w:rsidRPr="003937D9" w:rsidRDefault="001E059A" w:rsidP="001E05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3937D9">
        <w:rPr>
          <w:rFonts w:asciiTheme="minorHAnsi" w:hAnsiTheme="minorHAnsi" w:cstheme="minorHAnsi"/>
          <w:color w:val="0E101A"/>
          <w:sz w:val="22"/>
          <w:szCs w:val="22"/>
        </w:rPr>
        <w:t>It is the goal of</w:t>
      </w:r>
      <w:r w:rsidR="00EC004D" w:rsidRPr="003937D9">
        <w:rPr>
          <w:rFonts w:asciiTheme="minorHAnsi" w:hAnsiTheme="minorHAnsi" w:cstheme="minorHAnsi"/>
          <w:color w:val="0E101A"/>
          <w:sz w:val="22"/>
          <w:szCs w:val="22"/>
        </w:rPr>
        <w:t xml:space="preserve"> UC Cooperative Extension-Tehama County department </w:t>
      </w:r>
      <w:r w:rsidRPr="003937D9">
        <w:rPr>
          <w:rFonts w:asciiTheme="minorHAnsi" w:hAnsiTheme="minorHAnsi" w:cstheme="minorHAnsi"/>
          <w:color w:val="0E101A"/>
          <w:sz w:val="22"/>
          <w:szCs w:val="22"/>
        </w:rPr>
        <w:t>to follow CDC</w:t>
      </w:r>
      <w:r w:rsidR="00DF70FC" w:rsidRPr="003937D9">
        <w:rPr>
          <w:rFonts w:asciiTheme="minorHAnsi" w:hAnsiTheme="minorHAnsi" w:cstheme="minorHAnsi"/>
          <w:color w:val="0E101A"/>
          <w:sz w:val="22"/>
          <w:szCs w:val="22"/>
        </w:rPr>
        <w:t xml:space="preserve">, California </w:t>
      </w:r>
      <w:r w:rsidRPr="003937D9">
        <w:rPr>
          <w:rFonts w:asciiTheme="minorHAnsi" w:hAnsiTheme="minorHAnsi" w:cstheme="minorHAnsi"/>
          <w:color w:val="0E101A"/>
          <w:sz w:val="22"/>
          <w:szCs w:val="22"/>
        </w:rPr>
        <w:t xml:space="preserve"> and Tehama County Health Departments COVID 19 guidelines in protecting our staf</w:t>
      </w:r>
      <w:r w:rsidR="00DF70FC" w:rsidRPr="003937D9">
        <w:rPr>
          <w:rFonts w:asciiTheme="minorHAnsi" w:hAnsiTheme="minorHAnsi" w:cstheme="minorHAnsi"/>
          <w:color w:val="0E101A"/>
          <w:sz w:val="22"/>
          <w:szCs w:val="22"/>
        </w:rPr>
        <w:t>f and cl</w:t>
      </w:r>
      <w:r w:rsidRPr="003937D9">
        <w:rPr>
          <w:rFonts w:asciiTheme="minorHAnsi" w:hAnsiTheme="minorHAnsi" w:cstheme="minorHAnsi"/>
          <w:color w:val="0E101A"/>
          <w:sz w:val="22"/>
          <w:szCs w:val="22"/>
        </w:rPr>
        <w:t>i</w:t>
      </w:r>
      <w:r w:rsidR="00DF70FC" w:rsidRPr="003937D9">
        <w:rPr>
          <w:rFonts w:asciiTheme="minorHAnsi" w:hAnsiTheme="minorHAnsi" w:cstheme="minorHAnsi"/>
          <w:color w:val="0E101A"/>
          <w:sz w:val="22"/>
          <w:szCs w:val="22"/>
        </w:rPr>
        <w:t>e</w:t>
      </w:r>
      <w:r w:rsidRPr="003937D9">
        <w:rPr>
          <w:rFonts w:asciiTheme="minorHAnsi" w:hAnsiTheme="minorHAnsi" w:cstheme="minorHAnsi"/>
          <w:color w:val="0E101A"/>
          <w:sz w:val="22"/>
          <w:szCs w:val="22"/>
        </w:rPr>
        <w:t>nt</w:t>
      </w:r>
      <w:r w:rsidR="00CC6747" w:rsidRPr="003937D9">
        <w:rPr>
          <w:rFonts w:asciiTheme="minorHAnsi" w:hAnsiTheme="minorHAnsi" w:cstheme="minorHAnsi"/>
          <w:color w:val="0E101A"/>
          <w:sz w:val="22"/>
          <w:szCs w:val="22"/>
        </w:rPr>
        <w:t>’</w:t>
      </w:r>
      <w:r w:rsidRPr="003937D9">
        <w:rPr>
          <w:rFonts w:asciiTheme="minorHAnsi" w:hAnsiTheme="minorHAnsi" w:cstheme="minorHAnsi"/>
          <w:color w:val="0E101A"/>
          <w:sz w:val="22"/>
          <w:szCs w:val="22"/>
        </w:rPr>
        <w:t>s</w:t>
      </w:r>
      <w:r w:rsidR="00DF70FC" w:rsidRPr="003937D9">
        <w:rPr>
          <w:rFonts w:asciiTheme="minorHAnsi" w:hAnsiTheme="minorHAnsi" w:cstheme="minorHAnsi"/>
          <w:color w:val="0E101A"/>
          <w:sz w:val="22"/>
          <w:szCs w:val="22"/>
        </w:rPr>
        <w:t xml:space="preserve"> health and safety.</w:t>
      </w:r>
      <w:r w:rsidR="00CC6747" w:rsidRPr="003937D9">
        <w:rPr>
          <w:rFonts w:asciiTheme="minorHAnsi" w:hAnsiTheme="minorHAnsi" w:cstheme="minorHAnsi"/>
          <w:color w:val="0E101A"/>
          <w:sz w:val="22"/>
          <w:szCs w:val="22"/>
        </w:rPr>
        <w:t xml:space="preserve">  We are currently transitioning from our previously adopted state shelter in place order </w:t>
      </w:r>
      <w:r w:rsidRPr="003937D9">
        <w:rPr>
          <w:rFonts w:asciiTheme="minorHAnsi" w:hAnsiTheme="minorHAnsi" w:cstheme="minorHAnsi"/>
          <w:color w:val="0E101A"/>
          <w:sz w:val="22"/>
          <w:szCs w:val="22"/>
        </w:rPr>
        <w:t xml:space="preserve">(https://covid19.ca.gov/stay-home-except-for-essential-needs/). </w:t>
      </w:r>
      <w:r w:rsidR="00EB5F92" w:rsidRPr="003937D9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DF70FC" w:rsidRPr="003937D9">
        <w:rPr>
          <w:rFonts w:asciiTheme="minorHAnsi" w:hAnsiTheme="minorHAnsi" w:cstheme="minorHAnsi"/>
          <w:color w:val="0E101A"/>
          <w:sz w:val="22"/>
          <w:szCs w:val="22"/>
        </w:rPr>
        <w:t>Cooperative Ag</w:t>
      </w:r>
      <w:r w:rsidR="00EB5F92" w:rsidRPr="003937D9">
        <w:rPr>
          <w:rFonts w:asciiTheme="minorHAnsi" w:hAnsiTheme="minorHAnsi" w:cstheme="minorHAnsi"/>
          <w:color w:val="0E101A"/>
          <w:sz w:val="22"/>
          <w:szCs w:val="22"/>
        </w:rPr>
        <w:t xml:space="preserve"> Extension is</w:t>
      </w:r>
      <w:r w:rsidRPr="003937D9">
        <w:rPr>
          <w:rFonts w:asciiTheme="minorHAnsi" w:hAnsiTheme="minorHAnsi" w:cstheme="minorHAnsi"/>
          <w:color w:val="0E101A"/>
          <w:sz w:val="22"/>
          <w:szCs w:val="22"/>
        </w:rPr>
        <w:t xml:space="preserve"> following steps for </w:t>
      </w:r>
      <w:r w:rsidR="00CC6747" w:rsidRPr="003937D9">
        <w:rPr>
          <w:rFonts w:asciiTheme="minorHAnsi" w:hAnsiTheme="minorHAnsi" w:cstheme="minorHAnsi"/>
          <w:color w:val="0E101A"/>
          <w:sz w:val="22"/>
          <w:szCs w:val="22"/>
        </w:rPr>
        <w:t xml:space="preserve">phased in opening with a soft opening that includes on-site staffing starting </w:t>
      </w:r>
      <w:r w:rsidRPr="003937D9">
        <w:rPr>
          <w:rFonts w:asciiTheme="minorHAnsi" w:hAnsiTheme="minorHAnsi" w:cstheme="minorHAnsi"/>
          <w:color w:val="0E101A"/>
          <w:sz w:val="22"/>
          <w:szCs w:val="22"/>
        </w:rPr>
        <w:t>Monday, May 18, 2020</w:t>
      </w:r>
      <w:r w:rsidR="00CC6747" w:rsidRPr="003937D9">
        <w:rPr>
          <w:rFonts w:asciiTheme="minorHAnsi" w:hAnsiTheme="minorHAnsi" w:cstheme="minorHAnsi"/>
          <w:color w:val="0E101A"/>
          <w:sz w:val="22"/>
          <w:szCs w:val="22"/>
        </w:rPr>
        <w:t xml:space="preserve">.  We </w:t>
      </w:r>
      <w:r w:rsidRPr="003937D9">
        <w:rPr>
          <w:rFonts w:asciiTheme="minorHAnsi" w:hAnsiTheme="minorHAnsi" w:cstheme="minorHAnsi"/>
          <w:color w:val="0E101A"/>
          <w:sz w:val="22"/>
          <w:szCs w:val="22"/>
        </w:rPr>
        <w:t xml:space="preserve">will continue to plan for a phased reopening to the public </w:t>
      </w:r>
      <w:r w:rsidR="00CC6747" w:rsidRPr="003937D9">
        <w:rPr>
          <w:rFonts w:asciiTheme="minorHAnsi" w:hAnsiTheme="minorHAnsi" w:cstheme="minorHAnsi"/>
          <w:color w:val="0E101A"/>
          <w:sz w:val="22"/>
          <w:szCs w:val="22"/>
        </w:rPr>
        <w:t>according to state, UC and county guidelines.</w:t>
      </w:r>
      <w:r w:rsidR="00EC004D" w:rsidRPr="003937D9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74B4BDB8" w14:textId="77777777" w:rsidR="001E059A" w:rsidRPr="003937D9" w:rsidRDefault="001E059A" w:rsidP="001E05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54DF3082" w14:textId="349C28F8" w:rsidR="001E059A" w:rsidRPr="003937D9" w:rsidRDefault="00DF70FC" w:rsidP="001E05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3937D9">
        <w:rPr>
          <w:rFonts w:asciiTheme="minorHAnsi" w:hAnsiTheme="minorHAnsi" w:cstheme="minorHAnsi"/>
          <w:color w:val="0E101A"/>
          <w:sz w:val="22"/>
          <w:szCs w:val="22"/>
        </w:rPr>
        <w:t>UC Cooperat</w:t>
      </w:r>
      <w:r w:rsidR="00741867" w:rsidRPr="003937D9">
        <w:rPr>
          <w:rFonts w:asciiTheme="minorHAnsi" w:hAnsiTheme="minorHAnsi" w:cstheme="minorHAnsi"/>
          <w:color w:val="0E101A"/>
          <w:sz w:val="22"/>
          <w:szCs w:val="22"/>
        </w:rPr>
        <w:t xml:space="preserve">ive Extension-Tehama County </w:t>
      </w:r>
      <w:r w:rsidR="001E059A" w:rsidRPr="003937D9">
        <w:rPr>
          <w:rFonts w:asciiTheme="minorHAnsi" w:hAnsiTheme="minorHAnsi" w:cstheme="minorHAnsi"/>
          <w:color w:val="0E101A"/>
          <w:sz w:val="22"/>
          <w:szCs w:val="22"/>
        </w:rPr>
        <w:t>has been available to the public and our clients</w:t>
      </w:r>
      <w:r w:rsidR="00CC6747" w:rsidRPr="003937D9">
        <w:rPr>
          <w:rFonts w:asciiTheme="minorHAnsi" w:hAnsiTheme="minorHAnsi" w:cstheme="minorHAnsi"/>
          <w:color w:val="0E101A"/>
          <w:sz w:val="22"/>
          <w:szCs w:val="22"/>
        </w:rPr>
        <w:t xml:space="preserve"> via telephone</w:t>
      </w:r>
      <w:r w:rsidR="001E059A" w:rsidRPr="003937D9">
        <w:rPr>
          <w:rFonts w:asciiTheme="minorHAnsi" w:hAnsiTheme="minorHAnsi" w:cstheme="minorHAnsi"/>
          <w:color w:val="0E101A"/>
          <w:sz w:val="22"/>
          <w:szCs w:val="22"/>
        </w:rPr>
        <w:t xml:space="preserve"> and email since March 23</w:t>
      </w:r>
      <w:r w:rsidR="001E059A" w:rsidRPr="003937D9">
        <w:rPr>
          <w:rFonts w:asciiTheme="minorHAnsi" w:hAnsiTheme="minorHAnsi" w:cstheme="minorHAnsi"/>
          <w:color w:val="0E101A"/>
          <w:sz w:val="22"/>
          <w:szCs w:val="22"/>
          <w:vertAlign w:val="superscript"/>
        </w:rPr>
        <w:t>rd</w:t>
      </w:r>
      <w:r w:rsidR="001E059A" w:rsidRPr="003937D9">
        <w:rPr>
          <w:rFonts w:asciiTheme="minorHAnsi" w:hAnsiTheme="minorHAnsi" w:cstheme="minorHAnsi"/>
          <w:color w:val="0E101A"/>
          <w:sz w:val="22"/>
          <w:szCs w:val="22"/>
        </w:rPr>
        <w:t>, with staff working remotely.  As of May 18</w:t>
      </w:r>
      <w:r w:rsidR="00FD3ADE">
        <w:rPr>
          <w:rFonts w:asciiTheme="minorHAnsi" w:hAnsiTheme="minorHAnsi" w:cstheme="minorHAnsi"/>
          <w:color w:val="0E101A"/>
          <w:sz w:val="22"/>
          <w:szCs w:val="22"/>
        </w:rPr>
        <w:t>, 2020</w:t>
      </w:r>
      <w:r w:rsidR="001E059A" w:rsidRPr="003937D9">
        <w:rPr>
          <w:rFonts w:asciiTheme="minorHAnsi" w:hAnsiTheme="minorHAnsi" w:cstheme="minorHAnsi"/>
          <w:color w:val="0E101A"/>
          <w:sz w:val="22"/>
          <w:szCs w:val="22"/>
        </w:rPr>
        <w:t xml:space="preserve"> our county staff  return</w:t>
      </w:r>
      <w:r w:rsidR="00FD3ADE">
        <w:rPr>
          <w:rFonts w:asciiTheme="minorHAnsi" w:hAnsiTheme="minorHAnsi" w:cstheme="minorHAnsi"/>
          <w:color w:val="0E101A"/>
          <w:sz w:val="22"/>
          <w:szCs w:val="22"/>
        </w:rPr>
        <w:t>ed</w:t>
      </w:r>
      <w:r w:rsidR="001E059A" w:rsidRPr="003937D9">
        <w:rPr>
          <w:rFonts w:asciiTheme="minorHAnsi" w:hAnsiTheme="minorHAnsi" w:cstheme="minorHAnsi"/>
          <w:color w:val="0E101A"/>
          <w:sz w:val="22"/>
          <w:szCs w:val="22"/>
        </w:rPr>
        <w:t xml:space="preserve"> to the office</w:t>
      </w:r>
      <w:r w:rsidR="00FD3ADE">
        <w:rPr>
          <w:rFonts w:asciiTheme="minorHAnsi" w:hAnsiTheme="minorHAnsi" w:cstheme="minorHAnsi"/>
          <w:color w:val="0E101A"/>
          <w:sz w:val="22"/>
          <w:szCs w:val="22"/>
        </w:rPr>
        <w:t xml:space="preserve"> and UC staff are available by on-site and appointment accessibility.</w:t>
      </w:r>
      <w:r w:rsidR="005C7F5B" w:rsidRPr="003937D9">
        <w:rPr>
          <w:rFonts w:asciiTheme="minorHAnsi" w:hAnsiTheme="minorHAnsi" w:cstheme="minorHAnsi"/>
          <w:color w:val="0E101A"/>
          <w:sz w:val="22"/>
          <w:szCs w:val="22"/>
        </w:rPr>
        <w:t xml:space="preserve">  Public communication will continue via phone, email and voice messaging Mond</w:t>
      </w:r>
      <w:r w:rsidR="001E059A" w:rsidRPr="003937D9">
        <w:rPr>
          <w:rFonts w:asciiTheme="minorHAnsi" w:hAnsiTheme="minorHAnsi" w:cstheme="minorHAnsi"/>
          <w:color w:val="0E101A"/>
          <w:sz w:val="22"/>
          <w:szCs w:val="22"/>
        </w:rPr>
        <w:t>ay through Friday with</w:t>
      </w:r>
      <w:r w:rsidR="005C7F5B" w:rsidRPr="003937D9">
        <w:rPr>
          <w:rFonts w:asciiTheme="minorHAnsi" w:hAnsiTheme="minorHAnsi" w:cstheme="minorHAnsi"/>
          <w:color w:val="0E101A"/>
          <w:sz w:val="22"/>
          <w:szCs w:val="22"/>
        </w:rPr>
        <w:t xml:space="preserve"> the</w:t>
      </w:r>
      <w:r w:rsidR="001E059A" w:rsidRPr="003937D9">
        <w:rPr>
          <w:rFonts w:asciiTheme="minorHAnsi" w:hAnsiTheme="minorHAnsi" w:cstheme="minorHAnsi"/>
          <w:color w:val="0E101A"/>
          <w:sz w:val="22"/>
          <w:szCs w:val="22"/>
        </w:rPr>
        <w:t xml:space="preserve"> following guidelines and protocols</w:t>
      </w:r>
      <w:r w:rsidR="005C7F5B" w:rsidRPr="003937D9">
        <w:rPr>
          <w:rFonts w:asciiTheme="minorHAnsi" w:hAnsiTheme="minorHAnsi" w:cstheme="minorHAnsi"/>
          <w:color w:val="0E101A"/>
          <w:sz w:val="22"/>
          <w:szCs w:val="22"/>
        </w:rPr>
        <w:t xml:space="preserve"> in place</w:t>
      </w:r>
      <w:r w:rsidR="001E059A" w:rsidRPr="003937D9">
        <w:rPr>
          <w:rFonts w:asciiTheme="minorHAnsi" w:hAnsiTheme="minorHAnsi" w:cstheme="minorHAnsi"/>
          <w:color w:val="0E101A"/>
          <w:sz w:val="22"/>
          <w:szCs w:val="22"/>
        </w:rPr>
        <w:t>.</w:t>
      </w:r>
      <w:r w:rsidR="005C7F5B" w:rsidRPr="003937D9">
        <w:rPr>
          <w:rFonts w:asciiTheme="minorHAnsi" w:hAnsiTheme="minorHAnsi" w:cstheme="minorHAnsi"/>
          <w:color w:val="0E101A"/>
          <w:sz w:val="22"/>
          <w:szCs w:val="22"/>
        </w:rPr>
        <w:t xml:space="preserve">  </w:t>
      </w:r>
      <w:r w:rsidR="001E059A" w:rsidRPr="003937D9">
        <w:rPr>
          <w:rFonts w:asciiTheme="minorHAnsi" w:hAnsiTheme="minorHAnsi" w:cstheme="minorHAnsi"/>
          <w:color w:val="0E101A"/>
          <w:sz w:val="22"/>
          <w:szCs w:val="22"/>
        </w:rPr>
        <w:t xml:space="preserve">UC staff has been </w:t>
      </w:r>
      <w:r w:rsidR="005C7F5B" w:rsidRPr="003937D9">
        <w:rPr>
          <w:rFonts w:asciiTheme="minorHAnsi" w:hAnsiTheme="minorHAnsi" w:cstheme="minorHAnsi"/>
          <w:color w:val="0E101A"/>
          <w:sz w:val="22"/>
          <w:szCs w:val="22"/>
        </w:rPr>
        <w:t xml:space="preserve">working </w:t>
      </w:r>
      <w:r w:rsidR="00CC6747" w:rsidRPr="003937D9">
        <w:rPr>
          <w:rFonts w:asciiTheme="minorHAnsi" w:hAnsiTheme="minorHAnsi" w:cstheme="minorHAnsi"/>
          <w:color w:val="0E101A"/>
          <w:sz w:val="22"/>
          <w:szCs w:val="22"/>
        </w:rPr>
        <w:t xml:space="preserve">at the office and </w:t>
      </w:r>
      <w:r w:rsidR="005C7F5B" w:rsidRPr="003937D9">
        <w:rPr>
          <w:rFonts w:asciiTheme="minorHAnsi" w:hAnsiTheme="minorHAnsi" w:cstheme="minorHAnsi"/>
          <w:color w:val="0E101A"/>
          <w:sz w:val="22"/>
          <w:szCs w:val="22"/>
        </w:rPr>
        <w:t xml:space="preserve">remotely, in both field and research work, </w:t>
      </w:r>
      <w:r w:rsidR="00CC6747" w:rsidRPr="003937D9">
        <w:rPr>
          <w:rFonts w:asciiTheme="minorHAnsi" w:hAnsiTheme="minorHAnsi" w:cstheme="minorHAnsi"/>
          <w:color w:val="0E101A"/>
          <w:sz w:val="22"/>
          <w:szCs w:val="22"/>
        </w:rPr>
        <w:t>with coordinated efforts to follow all social distancing guidelines. A</w:t>
      </w:r>
      <w:r w:rsidR="001E059A" w:rsidRPr="003937D9">
        <w:rPr>
          <w:rFonts w:asciiTheme="minorHAnsi" w:hAnsiTheme="minorHAnsi" w:cstheme="minorHAnsi"/>
          <w:color w:val="0E101A"/>
          <w:sz w:val="22"/>
          <w:szCs w:val="22"/>
        </w:rPr>
        <w:t>ll current COVID-19 health and safety protocols will remain in place and continue to evolve as new information becomes available.</w:t>
      </w:r>
    </w:p>
    <w:p w14:paraId="1154BE07" w14:textId="77777777" w:rsidR="001E059A" w:rsidRPr="009210C2" w:rsidRDefault="001E059A" w:rsidP="001E05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  <w:u w:val="single"/>
        </w:rPr>
      </w:pPr>
    </w:p>
    <w:p w14:paraId="7B0ABB00" w14:textId="77777777" w:rsidR="001E059A" w:rsidRDefault="001E059A" w:rsidP="001E059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E101A"/>
          <w:sz w:val="22"/>
          <w:szCs w:val="22"/>
          <w:u w:val="single"/>
        </w:rPr>
      </w:pPr>
      <w:r w:rsidRPr="009210C2">
        <w:rPr>
          <w:rFonts w:asciiTheme="minorHAnsi" w:hAnsiTheme="minorHAnsi" w:cstheme="minorHAnsi"/>
          <w:b/>
          <w:color w:val="0E101A"/>
          <w:sz w:val="22"/>
          <w:szCs w:val="22"/>
          <w:u w:val="single"/>
        </w:rPr>
        <w:t>STAFF AND SOCIAL DISTANCING</w:t>
      </w:r>
    </w:p>
    <w:p w14:paraId="65B4F27F" w14:textId="77777777" w:rsidR="009210C2" w:rsidRPr="009210C2" w:rsidRDefault="009210C2" w:rsidP="001E059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E101A"/>
          <w:sz w:val="22"/>
          <w:szCs w:val="22"/>
          <w:u w:val="single"/>
        </w:rPr>
      </w:pPr>
    </w:p>
    <w:p w14:paraId="69C7E9F2" w14:textId="743C6372" w:rsidR="004C23AD" w:rsidRPr="009210C2" w:rsidRDefault="001E059A" w:rsidP="001E05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9210C2">
        <w:rPr>
          <w:rFonts w:asciiTheme="minorHAnsi" w:hAnsiTheme="minorHAnsi" w:cstheme="minorHAnsi"/>
          <w:color w:val="0E101A"/>
          <w:sz w:val="22"/>
          <w:szCs w:val="22"/>
        </w:rPr>
        <w:t>•</w:t>
      </w:r>
      <w:r w:rsidR="004C23AD" w:rsidRPr="009210C2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FD3ADE">
        <w:rPr>
          <w:rFonts w:asciiTheme="minorHAnsi" w:hAnsiTheme="minorHAnsi" w:cstheme="minorHAnsi"/>
          <w:color w:val="0E101A"/>
          <w:sz w:val="22"/>
          <w:szCs w:val="22"/>
        </w:rPr>
        <w:t>Visitors and s</w:t>
      </w:r>
      <w:r w:rsidR="004C23AD" w:rsidRPr="009210C2">
        <w:rPr>
          <w:rFonts w:asciiTheme="minorHAnsi" w:hAnsiTheme="minorHAnsi" w:cstheme="minorHAnsi"/>
          <w:color w:val="0E101A"/>
          <w:sz w:val="22"/>
          <w:szCs w:val="22"/>
        </w:rPr>
        <w:t xml:space="preserve">taff </w:t>
      </w:r>
      <w:r w:rsidR="00FD3ADE">
        <w:rPr>
          <w:rFonts w:asciiTheme="minorHAnsi" w:hAnsiTheme="minorHAnsi" w:cstheme="minorHAnsi"/>
          <w:color w:val="0E101A"/>
          <w:sz w:val="22"/>
          <w:szCs w:val="22"/>
        </w:rPr>
        <w:t>are asked to</w:t>
      </w:r>
      <w:r w:rsidR="004C23AD" w:rsidRPr="009210C2">
        <w:rPr>
          <w:rFonts w:asciiTheme="minorHAnsi" w:hAnsiTheme="minorHAnsi" w:cstheme="minorHAnsi"/>
          <w:color w:val="0E101A"/>
          <w:sz w:val="22"/>
          <w:szCs w:val="22"/>
        </w:rPr>
        <w:t xml:space="preserve"> complete a 5 question screening form, when accessing the office.  </w:t>
      </w:r>
      <w:r w:rsidR="004104B9">
        <w:rPr>
          <w:rFonts w:asciiTheme="minorHAnsi" w:hAnsiTheme="minorHAnsi" w:cstheme="minorHAnsi"/>
          <w:color w:val="0E101A"/>
          <w:sz w:val="22"/>
          <w:szCs w:val="22"/>
        </w:rPr>
        <w:t>T</w:t>
      </w:r>
      <w:r w:rsidR="004C23AD" w:rsidRPr="009210C2">
        <w:rPr>
          <w:rFonts w:asciiTheme="minorHAnsi" w:hAnsiTheme="minorHAnsi" w:cstheme="minorHAnsi"/>
          <w:color w:val="0E101A"/>
          <w:sz w:val="22"/>
          <w:szCs w:val="22"/>
        </w:rPr>
        <w:t>ouchless temperature check</w:t>
      </w:r>
      <w:r w:rsidR="00055CB8">
        <w:rPr>
          <w:rFonts w:asciiTheme="minorHAnsi" w:hAnsiTheme="minorHAnsi" w:cstheme="minorHAnsi"/>
          <w:color w:val="0E101A"/>
          <w:sz w:val="22"/>
          <w:szCs w:val="22"/>
        </w:rPr>
        <w:t>s</w:t>
      </w:r>
      <w:r w:rsidR="004C23AD" w:rsidRPr="009210C2">
        <w:rPr>
          <w:rFonts w:asciiTheme="minorHAnsi" w:hAnsiTheme="minorHAnsi" w:cstheme="minorHAnsi"/>
          <w:color w:val="0E101A"/>
          <w:sz w:val="22"/>
          <w:szCs w:val="22"/>
        </w:rPr>
        <w:t xml:space="preserve"> will be</w:t>
      </w:r>
      <w:r w:rsidR="00055CB8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FD3ADE">
        <w:rPr>
          <w:rFonts w:asciiTheme="minorHAnsi" w:hAnsiTheme="minorHAnsi" w:cstheme="minorHAnsi"/>
          <w:color w:val="0E101A"/>
          <w:sz w:val="22"/>
          <w:szCs w:val="22"/>
        </w:rPr>
        <w:t>available</w:t>
      </w:r>
      <w:r w:rsidR="004C23AD" w:rsidRPr="009210C2">
        <w:rPr>
          <w:rFonts w:asciiTheme="minorHAnsi" w:hAnsiTheme="minorHAnsi" w:cstheme="minorHAnsi"/>
          <w:color w:val="0E101A"/>
          <w:sz w:val="22"/>
          <w:szCs w:val="22"/>
        </w:rPr>
        <w:t xml:space="preserve"> when accessing the building daily.</w:t>
      </w:r>
      <w:r w:rsidRPr="009210C2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</w:p>
    <w:p w14:paraId="3566D3C3" w14:textId="77777777" w:rsidR="001E059A" w:rsidRPr="009210C2" w:rsidRDefault="004C23AD" w:rsidP="001E05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9210C2">
        <w:rPr>
          <w:rFonts w:asciiTheme="minorHAnsi" w:hAnsiTheme="minorHAnsi" w:cstheme="minorHAnsi"/>
          <w:color w:val="0E101A"/>
          <w:sz w:val="22"/>
          <w:szCs w:val="22"/>
        </w:rPr>
        <w:t xml:space="preserve">• </w:t>
      </w:r>
      <w:r w:rsidR="001E059A" w:rsidRPr="009210C2">
        <w:rPr>
          <w:rFonts w:asciiTheme="minorHAnsi" w:hAnsiTheme="minorHAnsi" w:cstheme="minorHAnsi"/>
          <w:color w:val="0E101A"/>
          <w:sz w:val="22"/>
          <w:szCs w:val="22"/>
        </w:rPr>
        <w:t>Staff are to stay home if they are sick.</w:t>
      </w:r>
    </w:p>
    <w:p w14:paraId="44D6BA6E" w14:textId="77777777" w:rsidR="001E059A" w:rsidRPr="009210C2" w:rsidRDefault="001E059A" w:rsidP="001E05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9210C2">
        <w:rPr>
          <w:rFonts w:asciiTheme="minorHAnsi" w:hAnsiTheme="minorHAnsi" w:cstheme="minorHAnsi"/>
          <w:color w:val="0E101A"/>
          <w:sz w:val="22"/>
          <w:szCs w:val="22"/>
        </w:rPr>
        <w:t>• Staff will not come to work if they have a fever of 100</w:t>
      </w:r>
      <w:r w:rsidR="004C23AD" w:rsidRPr="009210C2">
        <w:rPr>
          <w:rFonts w:asciiTheme="minorHAnsi" w:hAnsiTheme="minorHAnsi" w:cstheme="minorHAnsi"/>
          <w:color w:val="0E101A"/>
          <w:sz w:val="22"/>
          <w:szCs w:val="22"/>
        </w:rPr>
        <w:t>.4</w:t>
      </w:r>
      <w:r w:rsidRPr="009210C2">
        <w:rPr>
          <w:rFonts w:asciiTheme="minorHAnsi" w:hAnsiTheme="minorHAnsi" w:cstheme="minorHAnsi"/>
          <w:color w:val="0E101A"/>
          <w:sz w:val="22"/>
          <w:szCs w:val="22"/>
        </w:rPr>
        <w:t xml:space="preserve"> degrees Fahrenheit or higher and will stay home for at least 72 hours after their fever is gone without the need for fever-reducing medicine.</w:t>
      </w:r>
    </w:p>
    <w:p w14:paraId="7CBAD896" w14:textId="77777777" w:rsidR="001E059A" w:rsidRPr="009210C2" w:rsidRDefault="001E059A" w:rsidP="001E05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9210C2">
        <w:rPr>
          <w:rFonts w:asciiTheme="minorHAnsi" w:hAnsiTheme="minorHAnsi" w:cstheme="minorHAnsi"/>
          <w:color w:val="0E101A"/>
          <w:sz w:val="22"/>
          <w:szCs w:val="22"/>
        </w:rPr>
        <w:t xml:space="preserve">• When seated, staff workstations will continue to be more than 6 feet apart. However, staff will adjust workstations as needed to </w:t>
      </w:r>
      <w:r w:rsidR="004C23AD" w:rsidRPr="009210C2">
        <w:rPr>
          <w:rFonts w:asciiTheme="minorHAnsi" w:hAnsiTheme="minorHAnsi" w:cstheme="minorHAnsi"/>
          <w:color w:val="0E101A"/>
          <w:sz w:val="22"/>
          <w:szCs w:val="22"/>
        </w:rPr>
        <w:t>accommodate a safe working environment.</w:t>
      </w:r>
    </w:p>
    <w:p w14:paraId="2713EF66" w14:textId="77777777" w:rsidR="001E059A" w:rsidRPr="009210C2" w:rsidRDefault="001E059A" w:rsidP="001E05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9210C2">
        <w:rPr>
          <w:rFonts w:asciiTheme="minorHAnsi" w:hAnsiTheme="minorHAnsi" w:cstheme="minorHAnsi"/>
          <w:color w:val="0E101A"/>
          <w:sz w:val="22"/>
          <w:szCs w:val="22"/>
        </w:rPr>
        <w:t xml:space="preserve">• </w:t>
      </w:r>
      <w:r w:rsidR="00600941" w:rsidRPr="009210C2">
        <w:rPr>
          <w:rFonts w:asciiTheme="minorHAnsi" w:hAnsiTheme="minorHAnsi" w:cstheme="minorHAnsi"/>
          <w:color w:val="0E101A"/>
          <w:sz w:val="22"/>
          <w:szCs w:val="22"/>
        </w:rPr>
        <w:t>6</w:t>
      </w:r>
      <w:r w:rsidRPr="009210C2">
        <w:rPr>
          <w:rFonts w:asciiTheme="minorHAnsi" w:hAnsiTheme="minorHAnsi" w:cstheme="minorHAnsi"/>
          <w:color w:val="0E101A"/>
          <w:sz w:val="22"/>
          <w:szCs w:val="22"/>
        </w:rPr>
        <w:t xml:space="preserve">-foot </w:t>
      </w:r>
      <w:r w:rsidR="006777DB">
        <w:rPr>
          <w:rFonts w:asciiTheme="minorHAnsi" w:hAnsiTheme="minorHAnsi" w:cstheme="minorHAnsi"/>
          <w:color w:val="0E101A"/>
          <w:sz w:val="22"/>
          <w:szCs w:val="22"/>
        </w:rPr>
        <w:t xml:space="preserve">physical </w:t>
      </w:r>
      <w:r w:rsidRPr="009210C2">
        <w:rPr>
          <w:rFonts w:asciiTheme="minorHAnsi" w:hAnsiTheme="minorHAnsi" w:cstheme="minorHAnsi"/>
          <w:color w:val="0E101A"/>
          <w:sz w:val="22"/>
          <w:szCs w:val="22"/>
        </w:rPr>
        <w:t>distancing</w:t>
      </w:r>
      <w:r w:rsidR="00600941" w:rsidRPr="009210C2">
        <w:rPr>
          <w:rFonts w:asciiTheme="minorHAnsi" w:hAnsiTheme="minorHAnsi" w:cstheme="minorHAnsi"/>
          <w:color w:val="0E101A"/>
          <w:sz w:val="22"/>
          <w:szCs w:val="22"/>
        </w:rPr>
        <w:t xml:space="preserve"> will be in place</w:t>
      </w:r>
      <w:r w:rsidRPr="009210C2">
        <w:rPr>
          <w:rFonts w:asciiTheme="minorHAnsi" w:hAnsiTheme="minorHAnsi" w:cstheme="minorHAnsi"/>
          <w:color w:val="0E101A"/>
          <w:sz w:val="22"/>
          <w:szCs w:val="22"/>
        </w:rPr>
        <w:t>.</w:t>
      </w:r>
    </w:p>
    <w:p w14:paraId="42D3EE1A" w14:textId="77777777" w:rsidR="001E059A" w:rsidRPr="009210C2" w:rsidRDefault="001E059A" w:rsidP="001E05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9210C2">
        <w:rPr>
          <w:rFonts w:asciiTheme="minorHAnsi" w:hAnsiTheme="minorHAnsi" w:cstheme="minorHAnsi"/>
          <w:color w:val="0E101A"/>
          <w:sz w:val="22"/>
          <w:szCs w:val="22"/>
        </w:rPr>
        <w:t>• Staff will continue to utilize phone and email when communicating with on-site coworkers and will return to their workspace as soon as possible, after using equipment or facilities in common spaces.</w:t>
      </w:r>
    </w:p>
    <w:p w14:paraId="57623150" w14:textId="77777777" w:rsidR="001E059A" w:rsidRPr="009210C2" w:rsidRDefault="001E059A" w:rsidP="001E05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9210C2">
        <w:rPr>
          <w:rFonts w:asciiTheme="minorHAnsi" w:hAnsiTheme="minorHAnsi" w:cstheme="minorHAnsi"/>
          <w:color w:val="0E101A"/>
          <w:sz w:val="22"/>
          <w:szCs w:val="22"/>
        </w:rPr>
        <w:t>• Staff will disinfect their workspace throughout the workday</w:t>
      </w:r>
      <w:r w:rsidR="00EC004D">
        <w:rPr>
          <w:rFonts w:asciiTheme="minorHAnsi" w:hAnsiTheme="minorHAnsi" w:cstheme="minorHAnsi"/>
          <w:color w:val="0E101A"/>
          <w:sz w:val="22"/>
          <w:szCs w:val="22"/>
        </w:rPr>
        <w:t>.</w:t>
      </w:r>
    </w:p>
    <w:p w14:paraId="6D0AAA0B" w14:textId="1B882B6B" w:rsidR="001E059A" w:rsidRPr="009210C2" w:rsidRDefault="001E059A" w:rsidP="001E05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9210C2">
        <w:rPr>
          <w:rFonts w:asciiTheme="minorHAnsi" w:hAnsiTheme="minorHAnsi" w:cstheme="minorHAnsi"/>
          <w:color w:val="0E101A"/>
          <w:sz w:val="22"/>
          <w:szCs w:val="22"/>
        </w:rPr>
        <w:t xml:space="preserve">• Staff </w:t>
      </w:r>
      <w:r w:rsidR="00EB5F92" w:rsidRPr="009210C2">
        <w:rPr>
          <w:rFonts w:asciiTheme="minorHAnsi" w:hAnsiTheme="minorHAnsi" w:cstheme="minorHAnsi"/>
          <w:color w:val="0E101A"/>
          <w:sz w:val="22"/>
          <w:szCs w:val="22"/>
        </w:rPr>
        <w:t xml:space="preserve">are </w:t>
      </w:r>
      <w:r w:rsidR="00FD3ADE">
        <w:rPr>
          <w:rFonts w:asciiTheme="minorHAnsi" w:hAnsiTheme="minorHAnsi" w:cstheme="minorHAnsi"/>
          <w:color w:val="0E101A"/>
          <w:sz w:val="22"/>
          <w:szCs w:val="22"/>
        </w:rPr>
        <w:t xml:space="preserve">asked </w:t>
      </w:r>
      <w:r w:rsidRPr="009210C2">
        <w:rPr>
          <w:rFonts w:asciiTheme="minorHAnsi" w:hAnsiTheme="minorHAnsi" w:cstheme="minorHAnsi"/>
          <w:color w:val="0E101A"/>
          <w:sz w:val="22"/>
          <w:szCs w:val="22"/>
        </w:rPr>
        <w:t>to wear face coverings or masks when not at their own workstation.</w:t>
      </w:r>
    </w:p>
    <w:p w14:paraId="4D2A5BFC" w14:textId="77777777" w:rsidR="001E059A" w:rsidRPr="009210C2" w:rsidRDefault="001E059A" w:rsidP="001E05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9210C2">
        <w:rPr>
          <w:rFonts w:asciiTheme="minorHAnsi" w:hAnsiTheme="minorHAnsi" w:cstheme="minorHAnsi"/>
          <w:color w:val="0E101A"/>
          <w:sz w:val="22"/>
          <w:szCs w:val="22"/>
        </w:rPr>
        <w:t xml:space="preserve">• Staff will sanitize or wash their hands </w:t>
      </w:r>
      <w:r w:rsidR="00EB5F92" w:rsidRPr="009210C2">
        <w:rPr>
          <w:rFonts w:asciiTheme="minorHAnsi" w:hAnsiTheme="minorHAnsi" w:cstheme="minorHAnsi"/>
          <w:color w:val="0E101A"/>
          <w:sz w:val="22"/>
          <w:szCs w:val="22"/>
        </w:rPr>
        <w:t>fr</w:t>
      </w:r>
      <w:r w:rsidR="006E6DD5">
        <w:rPr>
          <w:rFonts w:asciiTheme="minorHAnsi" w:hAnsiTheme="minorHAnsi" w:cstheme="minorHAnsi"/>
          <w:color w:val="0E101A"/>
          <w:sz w:val="22"/>
          <w:szCs w:val="22"/>
        </w:rPr>
        <w:t>e</w:t>
      </w:r>
      <w:r w:rsidR="00EB5F92" w:rsidRPr="009210C2">
        <w:rPr>
          <w:rFonts w:asciiTheme="minorHAnsi" w:hAnsiTheme="minorHAnsi" w:cstheme="minorHAnsi"/>
          <w:color w:val="0E101A"/>
          <w:sz w:val="22"/>
          <w:szCs w:val="22"/>
        </w:rPr>
        <w:t>quently</w:t>
      </w:r>
      <w:r w:rsidRPr="009210C2">
        <w:rPr>
          <w:rFonts w:asciiTheme="minorHAnsi" w:hAnsiTheme="minorHAnsi" w:cstheme="minorHAnsi"/>
          <w:color w:val="0E101A"/>
          <w:sz w:val="22"/>
          <w:szCs w:val="22"/>
        </w:rPr>
        <w:t>.</w:t>
      </w:r>
    </w:p>
    <w:p w14:paraId="6D17B347" w14:textId="77777777" w:rsidR="001E059A" w:rsidRPr="009210C2" w:rsidRDefault="001E059A" w:rsidP="001E05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9210C2">
        <w:rPr>
          <w:rFonts w:asciiTheme="minorHAnsi" w:hAnsiTheme="minorHAnsi" w:cstheme="minorHAnsi"/>
          <w:color w:val="0E101A"/>
          <w:sz w:val="22"/>
          <w:szCs w:val="22"/>
        </w:rPr>
        <w:t xml:space="preserve">• Hand sanitizer, tissues, and trash receptacles </w:t>
      </w:r>
      <w:r w:rsidR="00055CB8">
        <w:rPr>
          <w:rFonts w:asciiTheme="minorHAnsi" w:hAnsiTheme="minorHAnsi" w:cstheme="minorHAnsi"/>
          <w:color w:val="0E101A"/>
          <w:sz w:val="22"/>
          <w:szCs w:val="22"/>
        </w:rPr>
        <w:t>will be</w:t>
      </w:r>
      <w:r w:rsidRPr="009210C2">
        <w:rPr>
          <w:rFonts w:asciiTheme="minorHAnsi" w:hAnsiTheme="minorHAnsi" w:cstheme="minorHAnsi"/>
          <w:color w:val="0E101A"/>
          <w:sz w:val="22"/>
          <w:szCs w:val="22"/>
        </w:rPr>
        <w:t xml:space="preserve"> provided.</w:t>
      </w:r>
    </w:p>
    <w:p w14:paraId="414597BD" w14:textId="77777777" w:rsidR="001E059A" w:rsidRPr="009210C2" w:rsidRDefault="001E059A" w:rsidP="001E05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9210C2">
        <w:rPr>
          <w:rFonts w:asciiTheme="minorHAnsi" w:hAnsiTheme="minorHAnsi" w:cstheme="minorHAnsi"/>
          <w:color w:val="0E101A"/>
          <w:sz w:val="22"/>
          <w:szCs w:val="22"/>
        </w:rPr>
        <w:t>• Staff is discouraged from using other employee’s phones, desks, offices, or other</w:t>
      </w:r>
      <w:r w:rsidR="00055CB8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Pr="009210C2">
        <w:rPr>
          <w:rFonts w:asciiTheme="minorHAnsi" w:hAnsiTheme="minorHAnsi" w:cstheme="minorHAnsi"/>
          <w:color w:val="0E101A"/>
          <w:sz w:val="22"/>
          <w:szCs w:val="22"/>
        </w:rPr>
        <w:t>work tools and equipment.</w:t>
      </w:r>
    </w:p>
    <w:p w14:paraId="25DB0BB2" w14:textId="77777777" w:rsidR="001E059A" w:rsidRPr="009210C2" w:rsidRDefault="001E059A" w:rsidP="001E05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9210C2">
        <w:rPr>
          <w:rFonts w:asciiTheme="minorHAnsi" w:hAnsiTheme="minorHAnsi" w:cstheme="minorHAnsi"/>
          <w:color w:val="0E101A"/>
          <w:sz w:val="22"/>
          <w:szCs w:val="22"/>
        </w:rPr>
        <w:t>• Staff are encouraged to use respiratory etiquette, including covering coughs and sneezes.</w:t>
      </w:r>
    </w:p>
    <w:p w14:paraId="5F5C83EE" w14:textId="77777777" w:rsidR="001E059A" w:rsidRPr="009210C2" w:rsidRDefault="001E059A" w:rsidP="001E05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9210C2">
        <w:rPr>
          <w:rFonts w:asciiTheme="minorHAnsi" w:hAnsiTheme="minorHAnsi" w:cstheme="minorHAnsi"/>
          <w:color w:val="0E101A"/>
          <w:sz w:val="22"/>
          <w:szCs w:val="22"/>
        </w:rPr>
        <w:t>• No hugging, shaking hands, or other physical contacts.</w:t>
      </w:r>
    </w:p>
    <w:p w14:paraId="7B3E1A3F" w14:textId="77777777" w:rsidR="001E059A" w:rsidRPr="009210C2" w:rsidRDefault="001E059A" w:rsidP="001E05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9210C2">
        <w:rPr>
          <w:rFonts w:asciiTheme="minorHAnsi" w:hAnsiTheme="minorHAnsi" w:cstheme="minorHAnsi"/>
          <w:color w:val="0E101A"/>
          <w:sz w:val="22"/>
          <w:szCs w:val="22"/>
        </w:rPr>
        <w:t>• The break rooms will continue to be “take out” only. Staff will take their breaks in non-shared areas.</w:t>
      </w:r>
    </w:p>
    <w:p w14:paraId="1881EC75" w14:textId="77777777" w:rsidR="001E059A" w:rsidRPr="009210C2" w:rsidRDefault="001E059A" w:rsidP="001E05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4B590ADC" w14:textId="77777777" w:rsidR="001E059A" w:rsidRDefault="001E059A" w:rsidP="001E059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E101A"/>
          <w:sz w:val="22"/>
          <w:szCs w:val="22"/>
          <w:u w:val="single"/>
        </w:rPr>
      </w:pPr>
      <w:r w:rsidRPr="009210C2">
        <w:rPr>
          <w:rFonts w:asciiTheme="minorHAnsi" w:hAnsiTheme="minorHAnsi" w:cstheme="minorHAnsi"/>
          <w:b/>
          <w:color w:val="0E101A"/>
          <w:sz w:val="22"/>
          <w:szCs w:val="22"/>
          <w:u w:val="single"/>
        </w:rPr>
        <w:t>SANITATION AND THE PUBLIC </w:t>
      </w:r>
    </w:p>
    <w:p w14:paraId="32028944" w14:textId="77777777" w:rsidR="009210C2" w:rsidRPr="009210C2" w:rsidRDefault="009210C2" w:rsidP="001E059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E101A"/>
          <w:sz w:val="22"/>
          <w:szCs w:val="22"/>
          <w:u w:val="single"/>
        </w:rPr>
      </w:pPr>
    </w:p>
    <w:p w14:paraId="2658CC66" w14:textId="77777777" w:rsidR="001E059A" w:rsidRPr="009210C2" w:rsidRDefault="001E059A" w:rsidP="001E05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9210C2">
        <w:rPr>
          <w:rFonts w:asciiTheme="minorHAnsi" w:hAnsiTheme="minorHAnsi" w:cstheme="minorHAnsi"/>
          <w:color w:val="0E101A"/>
          <w:sz w:val="22"/>
          <w:szCs w:val="22"/>
        </w:rPr>
        <w:t>• Staff will clean, then disinfect all hard, non-porous surfaces, following directions on the disinfectant container</w:t>
      </w:r>
      <w:r w:rsidR="00EB5F92" w:rsidRPr="009210C2">
        <w:rPr>
          <w:rFonts w:asciiTheme="minorHAnsi" w:hAnsiTheme="minorHAnsi" w:cstheme="minorHAnsi"/>
          <w:color w:val="0E101A"/>
          <w:sz w:val="22"/>
          <w:szCs w:val="22"/>
        </w:rPr>
        <w:t>, frequently.</w:t>
      </w:r>
    </w:p>
    <w:p w14:paraId="37A61E9A" w14:textId="30FBF9F9" w:rsidR="001E059A" w:rsidRPr="009210C2" w:rsidRDefault="001E059A" w:rsidP="001E05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9210C2">
        <w:rPr>
          <w:rFonts w:asciiTheme="minorHAnsi" w:hAnsiTheme="minorHAnsi" w:cstheme="minorHAnsi"/>
          <w:color w:val="0E101A"/>
          <w:sz w:val="22"/>
          <w:szCs w:val="22"/>
        </w:rPr>
        <w:t xml:space="preserve">• </w:t>
      </w:r>
      <w:r w:rsidR="005703F6">
        <w:rPr>
          <w:rFonts w:asciiTheme="minorHAnsi" w:hAnsiTheme="minorHAnsi" w:cstheme="minorHAnsi"/>
          <w:color w:val="0E101A"/>
          <w:sz w:val="22"/>
          <w:szCs w:val="22"/>
        </w:rPr>
        <w:t>P</w:t>
      </w:r>
      <w:r w:rsidRPr="009210C2">
        <w:rPr>
          <w:rFonts w:asciiTheme="minorHAnsi" w:hAnsiTheme="minorHAnsi" w:cstheme="minorHAnsi"/>
          <w:color w:val="0E101A"/>
          <w:sz w:val="22"/>
          <w:szCs w:val="22"/>
        </w:rPr>
        <w:t xml:space="preserve">ublic </w:t>
      </w:r>
      <w:r w:rsidR="003937D9">
        <w:rPr>
          <w:rFonts w:asciiTheme="minorHAnsi" w:hAnsiTheme="minorHAnsi" w:cstheme="minorHAnsi"/>
          <w:color w:val="0E101A"/>
          <w:sz w:val="22"/>
          <w:szCs w:val="22"/>
        </w:rPr>
        <w:t xml:space="preserve">will have access to the building. </w:t>
      </w:r>
      <w:r w:rsidR="00EB5F92" w:rsidRPr="009210C2">
        <w:rPr>
          <w:rFonts w:asciiTheme="minorHAnsi" w:hAnsiTheme="minorHAnsi" w:cstheme="minorHAnsi"/>
          <w:color w:val="0E101A"/>
          <w:sz w:val="22"/>
          <w:szCs w:val="22"/>
        </w:rPr>
        <w:t xml:space="preserve"> A </w:t>
      </w:r>
      <w:r w:rsidR="003937D9">
        <w:rPr>
          <w:rFonts w:asciiTheme="minorHAnsi" w:hAnsiTheme="minorHAnsi" w:cstheme="minorHAnsi"/>
          <w:color w:val="0E101A"/>
          <w:sz w:val="22"/>
          <w:szCs w:val="22"/>
        </w:rPr>
        <w:t xml:space="preserve">five </w:t>
      </w:r>
      <w:r w:rsidR="00EB5F92" w:rsidRPr="009210C2">
        <w:rPr>
          <w:rFonts w:asciiTheme="minorHAnsi" w:hAnsiTheme="minorHAnsi" w:cstheme="minorHAnsi"/>
          <w:color w:val="0E101A"/>
          <w:sz w:val="22"/>
          <w:szCs w:val="22"/>
        </w:rPr>
        <w:t>question screening questionnaire will be required for all staff, visitors and delivery personnel</w:t>
      </w:r>
      <w:r w:rsidR="00FD3ADE">
        <w:rPr>
          <w:rFonts w:asciiTheme="minorHAnsi" w:hAnsiTheme="minorHAnsi" w:cstheme="minorHAnsi"/>
          <w:color w:val="0E101A"/>
          <w:sz w:val="22"/>
          <w:szCs w:val="22"/>
        </w:rPr>
        <w:t xml:space="preserve"> who stay longer than 15 minutes</w:t>
      </w:r>
      <w:r w:rsidR="00EB5F92" w:rsidRPr="009210C2">
        <w:rPr>
          <w:rFonts w:asciiTheme="minorHAnsi" w:hAnsiTheme="minorHAnsi" w:cstheme="minorHAnsi"/>
          <w:color w:val="0E101A"/>
          <w:sz w:val="22"/>
          <w:szCs w:val="22"/>
        </w:rPr>
        <w:t>. These forms will be retained internally for any future contact trac</w:t>
      </w:r>
      <w:r w:rsidR="003937D9">
        <w:rPr>
          <w:rFonts w:asciiTheme="minorHAnsi" w:hAnsiTheme="minorHAnsi" w:cstheme="minorHAnsi"/>
          <w:color w:val="0E101A"/>
          <w:sz w:val="22"/>
          <w:szCs w:val="22"/>
        </w:rPr>
        <w:t>k</w:t>
      </w:r>
      <w:r w:rsidR="00EB5F92" w:rsidRPr="009210C2">
        <w:rPr>
          <w:rFonts w:asciiTheme="minorHAnsi" w:hAnsiTheme="minorHAnsi" w:cstheme="minorHAnsi"/>
          <w:color w:val="0E101A"/>
          <w:sz w:val="22"/>
          <w:szCs w:val="22"/>
        </w:rPr>
        <w:t>ing purposes.</w:t>
      </w:r>
    </w:p>
    <w:p w14:paraId="0119B8CE" w14:textId="509C6AE3" w:rsidR="001E059A" w:rsidRDefault="001E059A" w:rsidP="001E05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9210C2">
        <w:rPr>
          <w:rFonts w:asciiTheme="minorHAnsi" w:hAnsiTheme="minorHAnsi" w:cstheme="minorHAnsi"/>
          <w:color w:val="0E101A"/>
          <w:sz w:val="22"/>
          <w:szCs w:val="22"/>
        </w:rPr>
        <w:t xml:space="preserve">• </w:t>
      </w:r>
      <w:r w:rsidR="00FD3ADE">
        <w:rPr>
          <w:rFonts w:asciiTheme="minorHAnsi" w:hAnsiTheme="minorHAnsi" w:cstheme="minorHAnsi"/>
          <w:color w:val="0E101A"/>
          <w:sz w:val="22"/>
          <w:szCs w:val="22"/>
        </w:rPr>
        <w:t>Everyone will be encouraged</w:t>
      </w:r>
      <w:r w:rsidRPr="009210C2">
        <w:rPr>
          <w:rFonts w:asciiTheme="minorHAnsi" w:hAnsiTheme="minorHAnsi" w:cstheme="minorHAnsi"/>
          <w:color w:val="0E101A"/>
          <w:sz w:val="22"/>
          <w:szCs w:val="22"/>
        </w:rPr>
        <w:t xml:space="preserve"> to practice social distancing and</w:t>
      </w:r>
      <w:r w:rsidR="00EB5F92" w:rsidRPr="009210C2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Pr="009210C2">
        <w:rPr>
          <w:rFonts w:asciiTheme="minorHAnsi" w:hAnsiTheme="minorHAnsi" w:cstheme="minorHAnsi"/>
          <w:color w:val="0E101A"/>
          <w:sz w:val="22"/>
          <w:szCs w:val="22"/>
        </w:rPr>
        <w:t xml:space="preserve"> wear a face mask</w:t>
      </w:r>
      <w:r w:rsidR="00FD3ADE">
        <w:rPr>
          <w:rFonts w:asciiTheme="minorHAnsi" w:hAnsiTheme="minorHAnsi" w:cstheme="minorHAnsi"/>
          <w:color w:val="0E101A"/>
          <w:sz w:val="22"/>
          <w:szCs w:val="22"/>
        </w:rPr>
        <w:t>. Hand sanitizers and face masks aree available and accessible for staff and visitors.</w:t>
      </w:r>
    </w:p>
    <w:p w14:paraId="039AA0E2" w14:textId="77777777" w:rsidR="00FD3ADE" w:rsidRDefault="00FD3ADE" w:rsidP="001E059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52D356D4" w14:textId="77777777" w:rsidR="004C43E2" w:rsidRDefault="004C43E2" w:rsidP="001E059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u w:val="single"/>
        </w:rPr>
      </w:pPr>
    </w:p>
    <w:p w14:paraId="10B6F25D" w14:textId="77777777" w:rsidR="004C43E2" w:rsidRDefault="004C43E2" w:rsidP="001E059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u w:val="single"/>
        </w:rPr>
      </w:pPr>
    </w:p>
    <w:p w14:paraId="557C9594" w14:textId="77777777" w:rsidR="00440CEF" w:rsidRDefault="00440CEF" w:rsidP="001E059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78326A9" w14:textId="77777777" w:rsidR="00A64767" w:rsidRPr="004C43E2" w:rsidRDefault="00A64767" w:rsidP="001E059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3E2">
        <w:rPr>
          <w:rFonts w:asciiTheme="minorHAnsi" w:hAnsiTheme="minorHAnsi" w:cstheme="minorHAnsi"/>
          <w:b/>
          <w:sz w:val="20"/>
          <w:szCs w:val="20"/>
          <w:u w:val="single"/>
        </w:rPr>
        <w:t>RESOURCES</w:t>
      </w:r>
    </w:p>
    <w:p w14:paraId="6D6ED757" w14:textId="77777777" w:rsidR="004C43E2" w:rsidRDefault="00A64767" w:rsidP="001E059A">
      <w:pPr>
        <w:pStyle w:val="NormalWeb"/>
        <w:spacing w:before="0" w:beforeAutospacing="0" w:after="0" w:afterAutospacing="0"/>
      </w:pPr>
      <w:r>
        <w:t>Update on CA</w:t>
      </w:r>
      <w:r w:rsidR="002045DE">
        <w:t xml:space="preserve"> Pandemic Roadmap  </w:t>
      </w:r>
    </w:p>
    <w:p w14:paraId="50481C6A" w14:textId="77777777" w:rsidR="00807F05" w:rsidRPr="004C43E2" w:rsidRDefault="004C43E2" w:rsidP="001E059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u w:val="single"/>
        </w:rPr>
      </w:pPr>
      <w:r w:rsidRPr="004C43E2">
        <w:rPr>
          <w:sz w:val="20"/>
          <w:szCs w:val="20"/>
        </w:rPr>
        <w:t xml:space="preserve">   </w:t>
      </w:r>
      <w:hyperlink r:id="rId11" w:history="1">
        <w:r w:rsidR="00807F05" w:rsidRPr="004C43E2">
          <w:rPr>
            <w:rStyle w:val="Hyperlink"/>
            <w:sz w:val="20"/>
            <w:szCs w:val="20"/>
          </w:rPr>
          <w:t>https://www.gov.ca.gov/wp-content/uploads/2020/04/Update-on-California-Pandemic-Roadmap.pdf</w:t>
        </w:r>
      </w:hyperlink>
    </w:p>
    <w:p w14:paraId="7976F96D" w14:textId="77777777" w:rsidR="004C43E2" w:rsidRDefault="00A64767" w:rsidP="001E059A">
      <w:pPr>
        <w:pStyle w:val="NormalWeb"/>
        <w:spacing w:before="0" w:beforeAutospacing="0" w:after="0" w:afterAutospacing="0"/>
      </w:pPr>
      <w:r>
        <w:t>Order of the State Public Health Officer</w:t>
      </w:r>
      <w:r w:rsidR="004C43E2">
        <w:t xml:space="preserve"> </w:t>
      </w:r>
      <w:r>
        <w:t xml:space="preserve"> </w:t>
      </w:r>
      <w:r w:rsidR="004C43E2">
        <w:t xml:space="preserve">     </w:t>
      </w:r>
    </w:p>
    <w:p w14:paraId="644BD284" w14:textId="77777777" w:rsidR="002045DE" w:rsidRPr="004C43E2" w:rsidRDefault="004C43E2" w:rsidP="001E059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C43E2">
        <w:rPr>
          <w:sz w:val="20"/>
          <w:szCs w:val="20"/>
        </w:rPr>
        <w:t xml:space="preserve">   </w:t>
      </w:r>
      <w:hyperlink r:id="rId12" w:history="1">
        <w:r w:rsidRPr="004C43E2">
          <w:rPr>
            <w:rStyle w:val="Hyperlink"/>
            <w:sz w:val="20"/>
            <w:szCs w:val="20"/>
          </w:rPr>
          <w:t>https://www.cdph.ca.gov/Programs/CID/DCDC/CDPH%20Document%20Library/COVID-19/SHO%20Order%205-7-2020.pdf</w:t>
        </w:r>
      </w:hyperlink>
    </w:p>
    <w:p w14:paraId="4BD7FEF9" w14:textId="77777777" w:rsidR="004C43E2" w:rsidRDefault="002045DE" w:rsidP="001E059A">
      <w:pPr>
        <w:pStyle w:val="NormalWeb"/>
        <w:spacing w:before="0" w:beforeAutospacing="0" w:after="0" w:afterAutospacing="0"/>
      </w:pPr>
      <w:r>
        <w:t xml:space="preserve">Tehama County Health Services  </w:t>
      </w:r>
    </w:p>
    <w:p w14:paraId="385D7B50" w14:textId="77777777" w:rsidR="002045DE" w:rsidRPr="004C43E2" w:rsidRDefault="004C43E2" w:rsidP="001E059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C43E2">
        <w:rPr>
          <w:sz w:val="20"/>
          <w:szCs w:val="20"/>
        </w:rPr>
        <w:t xml:space="preserve">   </w:t>
      </w:r>
      <w:hyperlink r:id="rId13" w:history="1">
        <w:r w:rsidR="002045DE" w:rsidRPr="004C43E2">
          <w:rPr>
            <w:rStyle w:val="Hyperlink"/>
            <w:sz w:val="20"/>
            <w:szCs w:val="20"/>
          </w:rPr>
          <w:t>https://www.tehamacohealthservices.net/services/communicable-diseases/</w:t>
        </w:r>
      </w:hyperlink>
    </w:p>
    <w:p w14:paraId="75507244" w14:textId="77777777" w:rsidR="004C43E2" w:rsidRDefault="002045DE" w:rsidP="001E059A">
      <w:pPr>
        <w:pStyle w:val="NormalWeb"/>
        <w:spacing w:before="0" w:beforeAutospacing="0" w:after="0" w:afterAutospacing="0"/>
      </w:pPr>
      <w:r>
        <w:t xml:space="preserve">CDC COVID   </w:t>
      </w:r>
    </w:p>
    <w:p w14:paraId="2A3CA27A" w14:textId="77777777" w:rsidR="002045DE" w:rsidRPr="004C43E2" w:rsidRDefault="004C43E2" w:rsidP="001E059A">
      <w:pPr>
        <w:pStyle w:val="NormalWeb"/>
        <w:spacing w:before="0" w:beforeAutospacing="0" w:after="0" w:afterAutospacing="0"/>
        <w:rPr>
          <w:sz w:val="20"/>
          <w:szCs w:val="20"/>
        </w:rPr>
      </w:pPr>
      <w:r>
        <w:t xml:space="preserve">   </w:t>
      </w:r>
      <w:hyperlink r:id="rId14" w:history="1">
        <w:r w:rsidRPr="00E75E91">
          <w:rPr>
            <w:rStyle w:val="Hyperlink"/>
            <w:sz w:val="20"/>
            <w:szCs w:val="20"/>
          </w:rPr>
          <w:t>https://www.cdc.gov/coronavirus/2019-ncov/communication/guidance-list.html?Sort=Date%3A%3Adesc&amp;Page=2</w:t>
        </w:r>
      </w:hyperlink>
    </w:p>
    <w:p w14:paraId="7331DAE3" w14:textId="77777777" w:rsidR="004C43E2" w:rsidRDefault="002045DE" w:rsidP="001E059A">
      <w:pPr>
        <w:pStyle w:val="NormalWeb"/>
        <w:spacing w:before="0" w:beforeAutospacing="0" w:after="0" w:afterAutospacing="0"/>
      </w:pPr>
      <w:r>
        <w:t xml:space="preserve">CAL/OSHA  </w:t>
      </w:r>
    </w:p>
    <w:p w14:paraId="5AA73BFC" w14:textId="77777777" w:rsidR="002045DE" w:rsidRDefault="004C43E2" w:rsidP="001E059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C43E2">
        <w:rPr>
          <w:sz w:val="20"/>
          <w:szCs w:val="20"/>
        </w:rPr>
        <w:t xml:space="preserve">   </w:t>
      </w:r>
      <w:hyperlink r:id="rId15" w:history="1">
        <w:r w:rsidR="002045DE" w:rsidRPr="004C43E2">
          <w:rPr>
            <w:rStyle w:val="Hyperlink"/>
            <w:sz w:val="20"/>
            <w:szCs w:val="20"/>
          </w:rPr>
          <w:t>https://covid19.ca.gov/pdf/guidance-office-workspaces.pdf</w:t>
        </w:r>
      </w:hyperlink>
    </w:p>
    <w:p w14:paraId="5CB526C2" w14:textId="77777777" w:rsidR="00AE23A2" w:rsidRDefault="00AE23A2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2C9CD61E" w14:textId="77777777" w:rsidR="00AE23A2" w:rsidRDefault="00AE23A2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17CEF71F" w14:textId="77777777" w:rsidR="00AE23A2" w:rsidRDefault="00AE23A2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9EB18E8" w14:textId="77777777" w:rsidR="00AE23A2" w:rsidRDefault="00AE23A2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4B276268" w14:textId="77777777" w:rsidR="00AE23A2" w:rsidRDefault="00AE23A2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40F71FCD" w14:textId="77777777" w:rsidR="00AE23A2" w:rsidRDefault="00AE23A2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638BC427" w14:textId="77777777" w:rsidR="00AE23A2" w:rsidRDefault="00AE23A2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03F0ED5B" w14:textId="77777777" w:rsidR="00AE23A2" w:rsidRDefault="00AE23A2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4CCE5FB9" w14:textId="77777777" w:rsidR="00AE23A2" w:rsidRDefault="00AE23A2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243B27BB" w14:textId="77777777" w:rsidR="00AE23A2" w:rsidRDefault="00AE23A2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0C6FFD84" w14:textId="77777777" w:rsidR="00AE23A2" w:rsidRDefault="00AE23A2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3F5D567E" w14:textId="77777777" w:rsidR="00AE23A2" w:rsidRDefault="00AE23A2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ACBF9AF" w14:textId="77777777" w:rsidR="00AE23A2" w:rsidRDefault="00AE23A2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E36AD93" w14:textId="77777777" w:rsidR="00AE23A2" w:rsidRDefault="00AE23A2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12ADDC1D" w14:textId="77777777" w:rsidR="00AE23A2" w:rsidRDefault="00AE23A2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32E1F3D1" w14:textId="77777777" w:rsidR="00AE23A2" w:rsidRDefault="00AE23A2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21536402" w14:textId="77777777" w:rsidR="00AE23A2" w:rsidRDefault="00AE23A2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1730545B" w14:textId="77777777" w:rsidR="00AE23A2" w:rsidRDefault="00AE23A2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3420E04E" w14:textId="77777777" w:rsidR="00AE23A2" w:rsidRDefault="00AE23A2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6C49E17B" w14:textId="77777777" w:rsidR="00AE23A2" w:rsidRDefault="00AE23A2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695C2105" w14:textId="77777777" w:rsidR="00AE23A2" w:rsidRDefault="00AE23A2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0E6BA80B" w14:textId="77777777" w:rsidR="00AE23A2" w:rsidRDefault="00AE23A2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531A5EB3" w14:textId="77777777" w:rsidR="00AE23A2" w:rsidRDefault="00AE23A2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35AFD56A" w14:textId="77777777" w:rsidR="00AE23A2" w:rsidRDefault="00AE23A2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359B1BED" w14:textId="77777777" w:rsidR="00AE23A2" w:rsidRDefault="00AE23A2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1A8B1377" w14:textId="77777777" w:rsidR="00476BCA" w:rsidRDefault="00476BCA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647670D4" w14:textId="77777777" w:rsidR="00476BCA" w:rsidRDefault="00476BCA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2ED3627D" w14:textId="77777777" w:rsidR="00476BCA" w:rsidRDefault="00476BCA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E761758" w14:textId="77777777" w:rsidR="00476BCA" w:rsidRDefault="00476BCA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136A852E" w14:textId="77777777" w:rsidR="00476BCA" w:rsidRDefault="00476BCA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883F313" w14:textId="77777777" w:rsidR="00476BCA" w:rsidRDefault="00476BCA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9111709" w14:textId="77777777" w:rsidR="00476BCA" w:rsidRDefault="00476BCA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1FADAD48" w14:textId="77777777" w:rsidR="00476BCA" w:rsidRDefault="00476BCA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64DD641E" w14:textId="77777777" w:rsidR="00476BCA" w:rsidRDefault="00476BCA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1C56BF3F" w14:textId="77777777" w:rsidR="00476BCA" w:rsidRDefault="00476BCA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46F3A063" w14:textId="77777777" w:rsidR="00476BCA" w:rsidRDefault="00476BCA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0B5CE144" w14:textId="77777777" w:rsidR="00476BCA" w:rsidRDefault="00476BCA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053AA561" w14:textId="77777777" w:rsidR="00476BCA" w:rsidRDefault="00476BCA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35E72C24" w14:textId="77777777" w:rsidR="00476BCA" w:rsidRDefault="00476BCA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009539DF" w14:textId="77777777" w:rsidR="00476BCA" w:rsidRDefault="00476BCA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7D9DCDA" w14:textId="77777777" w:rsidR="00AE23A2" w:rsidRDefault="00AE23A2" w:rsidP="001E05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BFA83EA" w14:textId="77777777" w:rsidR="00AE23A2" w:rsidRDefault="00AE23A2" w:rsidP="001E059A">
      <w:pPr>
        <w:pStyle w:val="NormalWeb"/>
        <w:spacing w:before="0" w:beforeAutospacing="0" w:after="0" w:afterAutospacing="0"/>
      </w:pPr>
    </w:p>
    <w:p w14:paraId="54A3A2F7" w14:textId="77777777" w:rsidR="00AE23A2" w:rsidRDefault="00AE23A2" w:rsidP="001E059A">
      <w:pPr>
        <w:pStyle w:val="NormalWeb"/>
        <w:spacing w:before="0" w:beforeAutospacing="0" w:after="0" w:afterAutospacing="0"/>
      </w:pPr>
      <w:r>
        <w:t>_________________________________________________________________________________________</w:t>
      </w:r>
    </w:p>
    <w:p w14:paraId="24AFBA6B" w14:textId="77777777" w:rsidR="00AE23A2" w:rsidRDefault="00AE23A2" w:rsidP="00AE23A2">
      <w:pPr>
        <w:pStyle w:val="NormalWeb"/>
        <w:spacing w:before="0" w:beforeAutospacing="0" w:after="0" w:afterAutospacing="0"/>
        <w:jc w:val="center"/>
      </w:pPr>
      <w:r>
        <w:t>University of California Cooperative Extension – Tehama County Ag Extension Department</w:t>
      </w:r>
    </w:p>
    <w:p w14:paraId="048F68CD" w14:textId="77777777" w:rsidR="00AE23A2" w:rsidRDefault="00AE23A2" w:rsidP="00AE23A2">
      <w:pPr>
        <w:pStyle w:val="NormalWeb"/>
        <w:spacing w:before="0" w:beforeAutospacing="0" w:after="0" w:afterAutospacing="0"/>
        <w:jc w:val="center"/>
      </w:pPr>
      <w:r>
        <w:t>1754 Walnut Street,    Red Bluff,  CA   96080</w:t>
      </w:r>
    </w:p>
    <w:p w14:paraId="0CB4305B" w14:textId="77777777" w:rsidR="00AE23A2" w:rsidRDefault="00AE23A2" w:rsidP="00AE23A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t>(530) 527-3101</w:t>
      </w:r>
    </w:p>
    <w:sectPr w:rsidR="00AE23A2" w:rsidSect="00DF70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53078" w14:textId="77777777" w:rsidR="00654FC5" w:rsidRDefault="00654FC5" w:rsidP="00D70828">
      <w:pPr>
        <w:spacing w:after="0" w:line="240" w:lineRule="auto"/>
      </w:pPr>
      <w:r>
        <w:separator/>
      </w:r>
    </w:p>
  </w:endnote>
  <w:endnote w:type="continuationSeparator" w:id="0">
    <w:p w14:paraId="4DB14701" w14:textId="77777777" w:rsidR="00654FC5" w:rsidRDefault="00654FC5" w:rsidP="00D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EB422" w14:textId="77777777" w:rsidR="00654FC5" w:rsidRDefault="00654FC5" w:rsidP="00D70828">
      <w:pPr>
        <w:spacing w:after="0" w:line="240" w:lineRule="auto"/>
      </w:pPr>
      <w:r>
        <w:separator/>
      </w:r>
    </w:p>
  </w:footnote>
  <w:footnote w:type="continuationSeparator" w:id="0">
    <w:p w14:paraId="4D513E70" w14:textId="77777777" w:rsidR="00654FC5" w:rsidRDefault="00654FC5" w:rsidP="00D70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9A"/>
    <w:rsid w:val="00055CB8"/>
    <w:rsid w:val="00141CEB"/>
    <w:rsid w:val="001E059A"/>
    <w:rsid w:val="002045DE"/>
    <w:rsid w:val="003937D9"/>
    <w:rsid w:val="004104B9"/>
    <w:rsid w:val="00440CEF"/>
    <w:rsid w:val="00476BCA"/>
    <w:rsid w:val="004C23AD"/>
    <w:rsid w:val="004C43E2"/>
    <w:rsid w:val="005703F6"/>
    <w:rsid w:val="005C7F5B"/>
    <w:rsid w:val="00600941"/>
    <w:rsid w:val="00620216"/>
    <w:rsid w:val="00654FC5"/>
    <w:rsid w:val="006777DB"/>
    <w:rsid w:val="006E6DD5"/>
    <w:rsid w:val="00741867"/>
    <w:rsid w:val="007F4D2F"/>
    <w:rsid w:val="00807F05"/>
    <w:rsid w:val="009210C2"/>
    <w:rsid w:val="00A64767"/>
    <w:rsid w:val="00A67E33"/>
    <w:rsid w:val="00AE23A2"/>
    <w:rsid w:val="00C31334"/>
    <w:rsid w:val="00CC6747"/>
    <w:rsid w:val="00D70828"/>
    <w:rsid w:val="00DF70FC"/>
    <w:rsid w:val="00EB5F92"/>
    <w:rsid w:val="00EC004D"/>
    <w:rsid w:val="00FB268A"/>
    <w:rsid w:val="00FD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2E78F"/>
  <w15:chartTrackingRefBased/>
  <w15:docId w15:val="{C04EF26D-3AB1-4CF4-9FED-A8A89656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5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059A"/>
    <w:rPr>
      <w:b/>
      <w:bCs/>
    </w:rPr>
  </w:style>
  <w:style w:type="character" w:styleId="Hyperlink">
    <w:name w:val="Hyperlink"/>
    <w:basedOn w:val="DefaultParagraphFont"/>
    <w:uiPriority w:val="99"/>
    <w:unhideWhenUsed/>
    <w:rsid w:val="00EC00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0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828"/>
  </w:style>
  <w:style w:type="paragraph" w:styleId="Footer">
    <w:name w:val="footer"/>
    <w:basedOn w:val="Normal"/>
    <w:link w:val="FooterChar"/>
    <w:uiPriority w:val="99"/>
    <w:unhideWhenUsed/>
    <w:rsid w:val="00D70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828"/>
  </w:style>
  <w:style w:type="paragraph" w:styleId="BalloonText">
    <w:name w:val="Balloon Text"/>
    <w:basedOn w:val="Normal"/>
    <w:link w:val="BalloonTextChar"/>
    <w:uiPriority w:val="99"/>
    <w:semiHidden/>
    <w:unhideWhenUsed/>
    <w:rsid w:val="007F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ehamacohealthservices.net/services/communicable-diseases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cdph.ca.gov/Programs/CID/DCDC/CDPH%20Document%20Library/COVID-19/SHO%20Order%205-7-202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ca.gov/wp-content/uploads/2020/04/Update-on-California-Pandemic-Roadmap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vid19.ca.gov/pdf/guidance-office-workspaces.pdf" TargetMode="Externa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yperlink" Target="https://www.cdc.gov/coronavirus/2019-ncov/communication/guidance-list.html?Sort=Date%3A%3Adesc&amp;Page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FD00ADF826B4E99D350998F776EFC" ma:contentTypeVersion="14" ma:contentTypeDescription="Create a new document." ma:contentTypeScope="" ma:versionID="ee2aab1074416c7d91c418a333041295">
  <xsd:schema xmlns:xsd="http://www.w3.org/2001/XMLSchema" xmlns:xs="http://www.w3.org/2001/XMLSchema" xmlns:p="http://schemas.microsoft.com/office/2006/metadata/properties" xmlns:ns3="0cc28edc-cc07-454f-9420-5610c8b9a3e4" xmlns:ns4="a4d4120e-7926-4293-850e-4fcb3ebda345" targetNamespace="http://schemas.microsoft.com/office/2006/metadata/properties" ma:root="true" ma:fieldsID="a7eebb099ca5ab0d59efbfbe11db1a81" ns3:_="" ns4:_="">
    <xsd:import namespace="0cc28edc-cc07-454f-9420-5610c8b9a3e4"/>
    <xsd:import namespace="a4d4120e-7926-4293-850e-4fcb3ebda3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28edc-cc07-454f-9420-5610c8b9a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4120e-7926-4293-850e-4fcb3ebda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B005F4-2C1C-4C58-B64E-B00BA9D64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28edc-cc07-454f-9420-5610c8b9a3e4"/>
    <ds:schemaRef ds:uri="a4d4120e-7926-4293-850e-4fcb3ebda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AC371-B5B5-468A-A4D6-DA719BBBA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4F480-403F-499B-B604-F0E0D54E9F05}">
  <ds:schemaRefs>
    <ds:schemaRef ds:uri="http://purl.org/dc/terms/"/>
    <ds:schemaRef ds:uri="0cc28edc-cc07-454f-9420-5610c8b9a3e4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4d4120e-7926-4293-850e-4fcb3ebda345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 Mcclain</dc:creator>
  <cp:keywords/>
  <dc:description/>
  <cp:lastModifiedBy>Cindy L Mcclain</cp:lastModifiedBy>
  <cp:revision>3</cp:revision>
  <cp:lastPrinted>2020-05-20T00:08:00Z</cp:lastPrinted>
  <dcterms:created xsi:type="dcterms:W3CDTF">2021-08-30T18:02:00Z</dcterms:created>
  <dcterms:modified xsi:type="dcterms:W3CDTF">2021-08-30T18:02:00Z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0x0101004FBFD00ADF826B4E99D350998F776EFC</vt:lpwstr>
  </property>
</Properties>
</file>