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CE" w:rsidRDefault="005468B7">
      <w:pPr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hd w:val="clear" w:color="auto" w:fill="BFBFBF"/>
        <w:spacing w:after="0" w:line="265" w:lineRule="auto"/>
        <w:ind w:left="10" w:right="33"/>
        <w:jc w:val="center"/>
      </w:pPr>
      <w:r>
        <w:rPr>
          <w:b/>
          <w:sz w:val="28"/>
        </w:rPr>
        <w:t>California State 4-H Livestock Judging Contest</w:t>
      </w:r>
    </w:p>
    <w:p w:rsidR="005670CE" w:rsidRDefault="005468B7">
      <w:pPr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hd w:val="clear" w:color="auto" w:fill="BFBFBF"/>
        <w:spacing w:after="491" w:line="265" w:lineRule="auto"/>
        <w:ind w:left="10" w:right="33"/>
        <w:jc w:val="center"/>
      </w:pPr>
      <w:r>
        <w:rPr>
          <w:b/>
          <w:sz w:val="28"/>
        </w:rPr>
        <w:t>Rules and Regulations</w:t>
      </w:r>
    </w:p>
    <w:p w:rsidR="005670CE" w:rsidRDefault="005468B7">
      <w:pPr>
        <w:pStyle w:val="Heading1"/>
        <w:ind w:left="662" w:hanging="490"/>
      </w:pPr>
      <w:r>
        <w:t xml:space="preserve">GENERAL RULES </w:t>
      </w:r>
    </w:p>
    <w:p w:rsidR="005670CE" w:rsidRDefault="005468B7">
      <w:pPr>
        <w:numPr>
          <w:ilvl w:val="0"/>
          <w:numId w:val="1"/>
        </w:numPr>
      </w:pPr>
      <w:r>
        <w:t xml:space="preserve">Each county is invited to enter one or more 4-H livestock judging teams of three members. </w:t>
      </w:r>
      <w:r>
        <w:t xml:space="preserve">Teams may also be made of individuals from multiple counties within the California 4-H YDP. A team may also enter one alternate. When the alternate judges, the three members with the three high scores will make up the team total. </w:t>
      </w:r>
    </w:p>
    <w:p w:rsidR="005670CE" w:rsidRDefault="005468B7">
      <w:pPr>
        <w:numPr>
          <w:ilvl w:val="0"/>
          <w:numId w:val="1"/>
        </w:numPr>
      </w:pPr>
      <w:r>
        <w:t>Registration form and pho</w:t>
      </w:r>
      <w:r>
        <w:t xml:space="preserve">to identification must be submitted and verified by county 4-H Staff by the entry deadline. </w:t>
      </w:r>
    </w:p>
    <w:p w:rsidR="005670CE" w:rsidRDefault="005468B7">
      <w:pPr>
        <w:numPr>
          <w:ilvl w:val="0"/>
          <w:numId w:val="1"/>
        </w:numPr>
        <w:spacing w:after="267" w:line="252" w:lineRule="auto"/>
      </w:pPr>
      <w:r>
        <w:rPr>
          <w:b/>
        </w:rPr>
        <w:t>CONFIRMATION OF NATIONAL 4-H JUDGING PARTICIPATION MUST BE CONFIRMED TO STATE 4-H LIVESTOCK JUDGING CHAIRPERSON BY MAY 30</w:t>
      </w:r>
      <w:r>
        <w:rPr>
          <w:b/>
          <w:vertAlign w:val="subscript"/>
        </w:rPr>
        <w:t xml:space="preserve">TH </w:t>
      </w:r>
      <w:r>
        <w:rPr>
          <w:b/>
        </w:rPr>
        <w:t>FOLLOWING THE STATE FINALS.</w:t>
      </w:r>
    </w:p>
    <w:p w:rsidR="005670CE" w:rsidRDefault="005468B7">
      <w:pPr>
        <w:numPr>
          <w:ilvl w:val="0"/>
          <w:numId w:val="1"/>
        </w:numPr>
      </w:pPr>
      <w:r>
        <w:t xml:space="preserve">A 4-H team </w:t>
      </w:r>
      <w:r>
        <w:t xml:space="preserve">coach that is certified as a 4-H adult volunteer must accompany each 4-H livestock team. (4-H team coach/adult leaders must be 21 years or older.) </w:t>
      </w:r>
    </w:p>
    <w:p w:rsidR="005670CE" w:rsidRDefault="005468B7">
      <w:pPr>
        <w:numPr>
          <w:ilvl w:val="0"/>
          <w:numId w:val="1"/>
        </w:numPr>
      </w:pPr>
      <w:r>
        <w:t>For national contests: In additional to the coach, there should be appropriate chaperones present to accompa</w:t>
      </w:r>
      <w:r>
        <w:t xml:space="preserve">ny team members. 4-H leader-chaperones must be at least 25 years of age and in good standing with their county 4-H YDP. The coach may act as a chaperone if he/she meets the age requirements listed.  </w:t>
      </w:r>
    </w:p>
    <w:p w:rsidR="005670CE" w:rsidRDefault="005468B7">
      <w:pPr>
        <w:numPr>
          <w:ilvl w:val="0"/>
          <w:numId w:val="1"/>
        </w:numPr>
      </w:pPr>
      <w:r>
        <w:t>Each contestant must have passed his or her 14</w:t>
      </w:r>
      <w:r>
        <w:rPr>
          <w:vertAlign w:val="subscript"/>
        </w:rPr>
        <w:t xml:space="preserve">th </w:t>
      </w:r>
      <w:r>
        <w:t>birthda</w:t>
      </w:r>
      <w:r>
        <w:t>y and not have passed his or her 19</w:t>
      </w:r>
      <w:r>
        <w:rPr>
          <w:vertAlign w:val="subscript"/>
        </w:rPr>
        <w:t xml:space="preserve">th </w:t>
      </w:r>
      <w:r>
        <w:t>birthday on January 1</w:t>
      </w:r>
      <w:r>
        <w:rPr>
          <w:vertAlign w:val="subscript"/>
        </w:rPr>
        <w:t xml:space="preserve">st </w:t>
      </w:r>
      <w:r>
        <w:t>and be enrolled as a 4-H member by January 1</w:t>
      </w:r>
      <w:r>
        <w:rPr>
          <w:vertAlign w:val="subscript"/>
        </w:rPr>
        <w:t xml:space="preserve">st </w:t>
      </w:r>
      <w:r>
        <w:t xml:space="preserve">of the calendar year in which the State and National contest are held. </w:t>
      </w:r>
    </w:p>
    <w:p w:rsidR="005670CE" w:rsidRDefault="005468B7">
      <w:pPr>
        <w:numPr>
          <w:ilvl w:val="0"/>
          <w:numId w:val="1"/>
        </w:numPr>
      </w:pPr>
      <w:r>
        <w:t>Contestants in state 4-H competition must not have participated in official post-</w:t>
      </w:r>
      <w:r>
        <w:t>secondary (university, college, junior college) competitive events of a similar nature and in the same subject matter area. (For example, a contestant who has competed in an official collegiate livestock judging contest is ineligible to compete at th</w:t>
      </w:r>
      <w:r>
        <w:t xml:space="preserve">e state level). </w:t>
      </w:r>
    </w:p>
    <w:p w:rsidR="005670CE" w:rsidRDefault="005468B7">
      <w:pPr>
        <w:numPr>
          <w:ilvl w:val="0"/>
          <w:numId w:val="1"/>
        </w:numPr>
      </w:pPr>
      <w:r>
        <w:t xml:space="preserve">Contestants who have judged as an alternate at the National 4-H Livestock Judging Contest are considered as being part of the official State team and are ineligible to compete a second time. </w:t>
      </w:r>
    </w:p>
    <w:p w:rsidR="005670CE" w:rsidRDefault="005468B7">
      <w:pPr>
        <w:numPr>
          <w:ilvl w:val="0"/>
          <w:numId w:val="1"/>
        </w:numPr>
      </w:pPr>
      <w:r>
        <w:t xml:space="preserve">An entry fee will be charged for each team and </w:t>
      </w:r>
      <w:r>
        <w:t xml:space="preserve">individuals, which must be forwarded with team entry. The money received from this fee is used in defraying the expenses of the contest. </w:t>
      </w:r>
    </w:p>
    <w:p w:rsidR="005670CE" w:rsidRDefault="005468B7">
      <w:pPr>
        <w:numPr>
          <w:ilvl w:val="0"/>
          <w:numId w:val="1"/>
        </w:numPr>
      </w:pPr>
      <w:r>
        <w:t xml:space="preserve">Information regarding rule sheets, meeting date, times and place will be forwarded to 4-H </w:t>
      </w:r>
      <w:r>
        <w:t>counties by State 4-H Livestock Projects and Program Area Coordinator after entries are received.</w:t>
      </w:r>
    </w:p>
    <w:p w:rsidR="005670CE" w:rsidRDefault="005468B7">
      <w:pPr>
        <w:numPr>
          <w:ilvl w:val="0"/>
          <w:numId w:val="1"/>
        </w:numPr>
        <w:spacing w:after="5"/>
      </w:pPr>
      <w:r>
        <w:lastRenderedPageBreak/>
        <w:t>Violation of the above rules will result in forfeiture of any awards or recognition which have been won in the State 4-H Livestock Judging Contest. Rule infra</w:t>
      </w:r>
      <w:r>
        <w:t xml:space="preserve">ctions will be handled on a case by case basis. </w:t>
      </w:r>
    </w:p>
    <w:p w:rsidR="005670CE" w:rsidRDefault="005468B7">
      <w:pPr>
        <w:pStyle w:val="Heading1"/>
        <w:ind w:left="662" w:hanging="570"/>
      </w:pPr>
      <w:r>
        <w:t xml:space="preserve">RULES OF CONDUCT </w:t>
      </w:r>
    </w:p>
    <w:p w:rsidR="005670CE" w:rsidRDefault="005468B7">
      <w:pPr>
        <w:numPr>
          <w:ilvl w:val="0"/>
          <w:numId w:val="2"/>
        </w:numPr>
      </w:pPr>
      <w:r>
        <w:t xml:space="preserve">No 4-H member is to leave the grounds without the permission of their coach or leaderchaperone. </w:t>
      </w:r>
      <w:bookmarkStart w:id="0" w:name="_GoBack"/>
      <w:bookmarkEnd w:id="0"/>
    </w:p>
    <w:p w:rsidR="005670CE" w:rsidRDefault="005468B7">
      <w:pPr>
        <w:numPr>
          <w:ilvl w:val="0"/>
          <w:numId w:val="2"/>
        </w:numPr>
      </w:pPr>
      <w:r>
        <w:t xml:space="preserve">Smoking or use of tobacco </w:t>
      </w:r>
      <w:r>
        <w:rPr>
          <w:b/>
        </w:rPr>
        <w:t xml:space="preserve">will not be permitted </w:t>
      </w:r>
      <w:r>
        <w:t>by 4-H members while attending or taking par</w:t>
      </w:r>
      <w:r>
        <w:t xml:space="preserve">t in any official 4-H activity. </w:t>
      </w:r>
    </w:p>
    <w:p w:rsidR="005670CE" w:rsidRDefault="005468B7">
      <w:pPr>
        <w:numPr>
          <w:ilvl w:val="0"/>
          <w:numId w:val="2"/>
        </w:numPr>
      </w:pPr>
      <w:r>
        <w:t xml:space="preserve">Drinking or possession of alcoholic beverages or drugs shall not be tolerated. Violation of this rule will cause immediate suspension from contest and forfeiture of all awards. </w:t>
      </w:r>
    </w:p>
    <w:p w:rsidR="005670CE" w:rsidRDefault="005468B7">
      <w:pPr>
        <w:numPr>
          <w:ilvl w:val="0"/>
          <w:numId w:val="2"/>
        </w:numPr>
        <w:spacing w:after="140" w:line="360" w:lineRule="auto"/>
      </w:pPr>
      <w:r>
        <w:t xml:space="preserve">Proper conduct is expected from 4-H members, </w:t>
      </w:r>
      <w:r>
        <w:t xml:space="preserve">coaches and leader-chaperones at all times. 4-H team coaches and leader-chaperones shall be responsible for 4-H members conduct at all times. </w:t>
      </w:r>
      <w:r>
        <w:rPr>
          <w:sz w:val="24"/>
        </w:rPr>
        <w:t xml:space="preserve">E. </w:t>
      </w:r>
      <w:r>
        <w:t xml:space="preserve">California 4-H Code of Conduct shall be adhered to. </w:t>
      </w:r>
    </w:p>
    <w:p w:rsidR="005670CE" w:rsidRDefault="005468B7">
      <w:pPr>
        <w:ind w:left="1027"/>
      </w:pPr>
      <w:r>
        <w:rPr>
          <w:sz w:val="24"/>
        </w:rPr>
        <w:t xml:space="preserve">F. </w:t>
      </w:r>
      <w:r>
        <w:t>4-H members who have been found to have violated any of</w:t>
      </w:r>
      <w:r>
        <w:t xml:space="preserve"> the above rules will be subjected to immediate suspension from the contest and forfeit awards. </w:t>
      </w:r>
    </w:p>
    <w:p w:rsidR="005670CE" w:rsidRDefault="005468B7">
      <w:pPr>
        <w:pStyle w:val="Heading1"/>
        <w:ind w:left="665" w:hanging="650"/>
      </w:pPr>
      <w:r>
        <w:t xml:space="preserve">JUDGING CONTEST RULES </w:t>
      </w:r>
    </w:p>
    <w:p w:rsidR="005670CE" w:rsidRDefault="005468B7">
      <w:pPr>
        <w:spacing w:after="476" w:line="277" w:lineRule="auto"/>
        <w:ind w:left="667"/>
      </w:pPr>
      <w:r>
        <w:rPr>
          <w:rFonts w:ascii="Calibri" w:eastAsia="Calibri" w:hAnsi="Calibri" w:cs="Calibri"/>
        </w:rPr>
        <w:t xml:space="preserve">These may vary from year to year depending on the site of the contest, the organization or individual in charge of planning the overall </w:t>
      </w:r>
      <w:r>
        <w:rPr>
          <w:rFonts w:ascii="Calibri" w:eastAsia="Calibri" w:hAnsi="Calibri" w:cs="Calibri"/>
        </w:rPr>
        <w:t>event and the State 4-H Animal Science Advisory Committee.</w:t>
      </w:r>
    </w:p>
    <w:p w:rsidR="005670CE" w:rsidRDefault="005468B7">
      <w:pPr>
        <w:ind w:left="1027"/>
      </w:pPr>
      <w:r>
        <w:rPr>
          <w:sz w:val="24"/>
        </w:rPr>
        <w:t xml:space="preserve">A. </w:t>
      </w:r>
      <w:r>
        <w:t xml:space="preserve">General Rules </w:t>
      </w:r>
    </w:p>
    <w:p w:rsidR="005670CE" w:rsidRDefault="005468B7">
      <w:pPr>
        <w:numPr>
          <w:ilvl w:val="0"/>
          <w:numId w:val="3"/>
        </w:numPr>
        <w:spacing w:after="5"/>
        <w:ind w:hanging="360"/>
      </w:pPr>
      <w:r>
        <w:t xml:space="preserve">Each 4-H member entering the contest must be in current good standing (as determined by State 4-H Youth Staff). </w:t>
      </w:r>
    </w:p>
    <w:p w:rsidR="005670CE" w:rsidRDefault="005468B7">
      <w:pPr>
        <w:numPr>
          <w:ilvl w:val="0"/>
          <w:numId w:val="3"/>
        </w:numPr>
        <w:spacing w:after="5"/>
        <w:ind w:hanging="360"/>
      </w:pPr>
      <w:r>
        <w:t xml:space="preserve">No 4-H member or 4-H coach will be allowed to practice judging or </w:t>
      </w:r>
      <w:r>
        <w:t xml:space="preserve">familiarize themselves with animals to be used in the statewide contest. </w:t>
      </w:r>
    </w:p>
    <w:p w:rsidR="005670CE" w:rsidRDefault="005468B7">
      <w:pPr>
        <w:numPr>
          <w:ilvl w:val="0"/>
          <w:numId w:val="3"/>
        </w:numPr>
        <w:spacing w:after="9"/>
        <w:ind w:hanging="360"/>
      </w:pPr>
      <w:r>
        <w:t xml:space="preserve">All coaches and visitors must remain away from contest area until contest is completed. </w:t>
      </w:r>
    </w:p>
    <w:p w:rsidR="005670CE" w:rsidRDefault="005468B7">
      <w:pPr>
        <w:numPr>
          <w:ilvl w:val="0"/>
          <w:numId w:val="3"/>
        </w:numPr>
        <w:spacing w:after="5"/>
        <w:ind w:hanging="360"/>
      </w:pPr>
      <w:r>
        <w:t>No notes may be used while giving oral reasons although notes may be taken while judging, pro</w:t>
      </w:r>
      <w:r>
        <w:t xml:space="preserve">vided only a blank notebook or paper is used. </w:t>
      </w:r>
    </w:p>
    <w:p w:rsidR="005670CE" w:rsidRDefault="005468B7">
      <w:pPr>
        <w:numPr>
          <w:ilvl w:val="0"/>
          <w:numId w:val="3"/>
        </w:numPr>
        <w:spacing w:after="5"/>
        <w:ind w:hanging="360"/>
      </w:pPr>
      <w:r>
        <w:t xml:space="preserve">Any contestant who confers with other individuals without authorization while the contest is in progress may be immediately barred from the contest by the contest chairperson. </w:t>
      </w:r>
    </w:p>
    <w:p w:rsidR="005670CE" w:rsidRDefault="005468B7">
      <w:pPr>
        <w:numPr>
          <w:ilvl w:val="0"/>
          <w:numId w:val="3"/>
        </w:numPr>
        <w:spacing w:after="5"/>
        <w:ind w:hanging="360"/>
      </w:pPr>
      <w:r>
        <w:t xml:space="preserve">Fifteen minutes will be allowed </w:t>
      </w:r>
      <w:r>
        <w:t xml:space="preserve">for contestants on reason classes, to take notes and fill out placing cards. </w:t>
      </w:r>
    </w:p>
    <w:p w:rsidR="005670CE" w:rsidRDefault="005468B7">
      <w:pPr>
        <w:numPr>
          <w:ilvl w:val="0"/>
          <w:numId w:val="3"/>
        </w:numPr>
        <w:spacing w:after="5"/>
        <w:ind w:hanging="360"/>
      </w:pPr>
      <w:r>
        <w:t xml:space="preserve">Two minutes will be allowed to give oral reasons to the judges, use of notes will not be allowed unless special needs are identified and approved by contest chairperson. </w:t>
      </w:r>
    </w:p>
    <w:p w:rsidR="005670CE" w:rsidRDefault="005468B7">
      <w:pPr>
        <w:numPr>
          <w:ilvl w:val="0"/>
          <w:numId w:val="3"/>
        </w:numPr>
        <w:spacing w:after="16"/>
        <w:ind w:hanging="360"/>
      </w:pPr>
      <w:r>
        <w:lastRenderedPageBreak/>
        <w:t>Up to eleven classes of animals will be judged as follows: one or two classes of meat goats; and three classes each of beef cattle, sheep, and swine. Up to two questions classes on beef cattle, sheep, or swine may be implemented. Production information may</w:t>
      </w:r>
      <w:r>
        <w:t xml:space="preserve"> be included for breeding classes. </w:t>
      </w:r>
    </w:p>
    <w:p w:rsidR="005670CE" w:rsidRDefault="005468B7">
      <w:pPr>
        <w:numPr>
          <w:ilvl w:val="0"/>
          <w:numId w:val="3"/>
        </w:numPr>
        <w:spacing w:after="9"/>
        <w:ind w:hanging="360"/>
      </w:pPr>
      <w:r>
        <w:t xml:space="preserve">Reasons will be taken on three (3) classes (1 from each species). </w:t>
      </w:r>
    </w:p>
    <w:p w:rsidR="005670CE" w:rsidRDefault="005468B7">
      <w:pPr>
        <w:numPr>
          <w:ilvl w:val="0"/>
          <w:numId w:val="3"/>
        </w:numPr>
        <w:spacing w:after="5"/>
        <w:ind w:hanging="360"/>
      </w:pPr>
      <w:r>
        <w:t>The animals will be designated by numbers 1-2-3-4 numbered from left to right viewing the animals from the rear view or on their bodies.</w:t>
      </w:r>
    </w:p>
    <w:p w:rsidR="005670CE" w:rsidRDefault="005468B7">
      <w:pPr>
        <w:numPr>
          <w:ilvl w:val="0"/>
          <w:numId w:val="3"/>
        </w:numPr>
        <w:spacing w:after="5"/>
        <w:ind w:hanging="360"/>
      </w:pPr>
      <w:r>
        <w:t>In handling individual livestock, contestants may stand in line and may be allowed to handle each animal individually.</w:t>
      </w:r>
    </w:p>
    <w:p w:rsidR="005670CE" w:rsidRDefault="005468B7">
      <w:pPr>
        <w:numPr>
          <w:ilvl w:val="0"/>
          <w:numId w:val="3"/>
        </w:numPr>
        <w:spacing w:after="5"/>
        <w:ind w:hanging="360"/>
      </w:pPr>
      <w:r>
        <w:t xml:space="preserve">Contestants may only use a clip board and/or a note book pad. No additional judging information will be permitted. </w:t>
      </w:r>
    </w:p>
    <w:p w:rsidR="005670CE" w:rsidRDefault="005468B7">
      <w:pPr>
        <w:numPr>
          <w:ilvl w:val="0"/>
          <w:numId w:val="3"/>
        </w:numPr>
        <w:spacing w:after="1065"/>
        <w:ind w:hanging="360"/>
      </w:pPr>
      <w:r>
        <w:t>Any protests concerni</w:t>
      </w:r>
      <w:r>
        <w:t xml:space="preserve">ng the outcome of the judging contest must be submitted in writing within 24 hours after results are given out. After this time, the results will be considered final. </w:t>
      </w:r>
    </w:p>
    <w:p w:rsidR="005670CE" w:rsidRDefault="005468B7">
      <w:pPr>
        <w:pStyle w:val="Heading1"/>
        <w:spacing w:after="509"/>
        <w:ind w:left="647" w:hanging="632"/>
      </w:pPr>
      <w:r>
        <w:t xml:space="preserve">DETERMINATION OF RATINGS </w:t>
      </w:r>
    </w:p>
    <w:p w:rsidR="005670CE" w:rsidRDefault="005468B7">
      <w:pPr>
        <w:spacing w:after="476" w:line="277" w:lineRule="auto"/>
        <w:ind w:left="667"/>
      </w:pPr>
      <w:r>
        <w:rPr>
          <w:rFonts w:ascii="Calibri" w:eastAsia="Calibri" w:hAnsi="Calibri" w:cs="Calibri"/>
        </w:rPr>
        <w:t xml:space="preserve">These may vary from year to year depending on the site of the </w:t>
      </w:r>
      <w:r>
        <w:rPr>
          <w:rFonts w:ascii="Calibri" w:eastAsia="Calibri" w:hAnsi="Calibri" w:cs="Calibri"/>
        </w:rPr>
        <w:t>contest, the organization or individual in charge of planning the overall event and the State 4-H Animal Science Advisory Committee.</w:t>
      </w:r>
    </w:p>
    <w:p w:rsidR="005670CE" w:rsidRDefault="005468B7">
      <w:pPr>
        <w:numPr>
          <w:ilvl w:val="0"/>
          <w:numId w:val="4"/>
        </w:numPr>
        <w:ind w:hanging="338"/>
      </w:pPr>
      <w:r>
        <w:t>Fifty points shall constitute a perfect mark on placing and fifty points a perfect mark on reasons.</w:t>
      </w:r>
    </w:p>
    <w:p w:rsidR="005670CE" w:rsidRDefault="005468B7">
      <w:pPr>
        <w:numPr>
          <w:ilvl w:val="0"/>
          <w:numId w:val="4"/>
        </w:numPr>
        <w:spacing w:after="9"/>
        <w:ind w:hanging="338"/>
      </w:pPr>
      <w:r>
        <w:t>Ties:</w:t>
      </w:r>
    </w:p>
    <w:p w:rsidR="005670CE" w:rsidRDefault="005468B7">
      <w:pPr>
        <w:numPr>
          <w:ilvl w:val="0"/>
          <w:numId w:val="5"/>
        </w:numPr>
        <w:ind w:hanging="360"/>
      </w:pPr>
      <w:r>
        <w:t>If tied for a spe</w:t>
      </w:r>
      <w:r>
        <w:t xml:space="preserve">cies award, contestant or team having highest reason score on the species shall be listed first. </w:t>
      </w:r>
    </w:p>
    <w:p w:rsidR="005670CE" w:rsidRDefault="005468B7">
      <w:pPr>
        <w:numPr>
          <w:ilvl w:val="0"/>
          <w:numId w:val="5"/>
        </w:numPr>
        <w:ind w:hanging="360"/>
      </w:pPr>
      <w:r>
        <w:t>If tied for individual or team overall award, contestant or team having highest total reason score shall be listed first.</w:t>
      </w:r>
    </w:p>
    <w:p w:rsidR="005670CE" w:rsidRDefault="005468B7">
      <w:pPr>
        <w:numPr>
          <w:ilvl w:val="0"/>
          <w:numId w:val="5"/>
        </w:numPr>
        <w:ind w:hanging="360"/>
      </w:pPr>
      <w:r>
        <w:t>If still tied from either of the abo</w:t>
      </w:r>
      <w:r>
        <w:t xml:space="preserve">ve, contestant or team having highest score in placing shall be listed first. </w:t>
      </w:r>
    </w:p>
    <w:p w:rsidR="005670CE" w:rsidRDefault="005468B7">
      <w:pPr>
        <w:numPr>
          <w:ilvl w:val="0"/>
          <w:numId w:val="5"/>
        </w:numPr>
        <w:ind w:hanging="360"/>
      </w:pPr>
      <w:r>
        <w:t xml:space="preserve">If contestants are still tied from 1, 2 or 3 above, the youngest contestant shall be listed first. </w:t>
      </w:r>
    </w:p>
    <w:p w:rsidR="005670CE" w:rsidRDefault="005468B7">
      <w:pPr>
        <w:numPr>
          <w:ilvl w:val="0"/>
          <w:numId w:val="5"/>
        </w:numPr>
        <w:ind w:hanging="360"/>
      </w:pPr>
      <w:r>
        <w:t xml:space="preserve">If tied for individual total reasons award, the youngest contestant shall be </w:t>
      </w:r>
      <w:r>
        <w:t xml:space="preserve">listed first. </w:t>
      </w:r>
    </w:p>
    <w:p w:rsidR="005670CE" w:rsidRDefault="005468B7">
      <w:pPr>
        <w:spacing w:after="405" w:line="360" w:lineRule="auto"/>
        <w:ind w:left="1027" w:right="480"/>
      </w:pPr>
      <w:r>
        <w:rPr>
          <w:sz w:val="24"/>
        </w:rPr>
        <w:lastRenderedPageBreak/>
        <w:t xml:space="preserve">C. </w:t>
      </w:r>
      <w:r>
        <w:t xml:space="preserve">Records tabulated and submitted the State 4-H Livestock Coordinator to be awarded at the award ceremony held in conjunction with the sponsoring organization’s award ceremony. </w:t>
      </w:r>
      <w:r>
        <w:rPr>
          <w:sz w:val="24"/>
        </w:rPr>
        <w:t xml:space="preserve">D. </w:t>
      </w:r>
      <w:r>
        <w:t xml:space="preserve">Team alternates are eligible for individual awards. </w:t>
      </w:r>
    </w:p>
    <w:p w:rsidR="005670CE" w:rsidRDefault="005468B7">
      <w:pPr>
        <w:pStyle w:val="Heading1"/>
        <w:ind w:left="662" w:hanging="552"/>
      </w:pPr>
      <w:r>
        <w:t xml:space="preserve">AWARDS SYSTEM </w:t>
      </w:r>
    </w:p>
    <w:p w:rsidR="005670CE" w:rsidRDefault="005468B7">
      <w:pPr>
        <w:spacing w:after="476" w:line="277" w:lineRule="auto"/>
        <w:ind w:left="667"/>
      </w:pPr>
      <w:r>
        <w:rPr>
          <w:rFonts w:ascii="Calibri" w:eastAsia="Calibri" w:hAnsi="Calibri" w:cs="Calibri"/>
        </w:rPr>
        <w:t>These may vary from year to year depending on the site of the contest, the organization or individual in charge of planning the overall event and the State 4-H Animal Science Advisory Committee.</w:t>
      </w:r>
    </w:p>
    <w:p w:rsidR="005670CE" w:rsidRDefault="005468B7">
      <w:pPr>
        <w:numPr>
          <w:ilvl w:val="0"/>
          <w:numId w:val="6"/>
        </w:numPr>
      </w:pPr>
      <w:r>
        <w:t>The State 4-H Incentive Program will award gol</w:t>
      </w:r>
      <w:r>
        <w:t xml:space="preserve">d, silver, and bronze medallions respectively to the first, second, and third high point individuals/teams in the contest. </w:t>
      </w:r>
    </w:p>
    <w:p w:rsidR="005670CE" w:rsidRDefault="005468B7">
      <w:pPr>
        <w:numPr>
          <w:ilvl w:val="0"/>
          <w:numId w:val="6"/>
        </w:numPr>
      </w:pPr>
      <w:r>
        <w:t xml:space="preserve">Ribbons will be given to first, second, third, fourth and fifth place teams and individuals in each species. </w:t>
      </w:r>
    </w:p>
    <w:p w:rsidR="005670CE" w:rsidRDefault="005468B7">
      <w:pPr>
        <w:numPr>
          <w:ilvl w:val="0"/>
          <w:numId w:val="6"/>
        </w:numPr>
      </w:pPr>
      <w:r>
        <w:t>The first-</w:t>
      </w:r>
      <w:r>
        <w:t>place team w</w:t>
      </w:r>
      <w:r>
        <w:t>ill be eligible to compete in the National 4-H Livestock Judging Contest in Louisville, Kentucky. In the event of no teams entering, the top individual or individuals may be eligible at the discretion of the State 4-H Associate Director of Program and Poli</w:t>
      </w:r>
      <w:r>
        <w:t>cy.</w:t>
      </w:r>
    </w:p>
    <w:p w:rsidR="005468B7" w:rsidRPr="005468B7" w:rsidRDefault="005468B7" w:rsidP="005468B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The first-</w:t>
      </w:r>
      <w:r w:rsidRPr="005468B7">
        <w:rPr>
          <w:color w:val="333333"/>
          <w:sz w:val="23"/>
          <w:szCs w:val="23"/>
        </w:rPr>
        <w:t>place team (composed of the top placing team at the State 4-H Livestock Judging Qualifier) may select which contest for which they will r</w:t>
      </w:r>
      <w:r>
        <w:rPr>
          <w:color w:val="333333"/>
          <w:sz w:val="23"/>
          <w:szCs w:val="23"/>
        </w:rPr>
        <w:t>epresent California. The second-</w:t>
      </w:r>
      <w:r w:rsidRPr="005468B7">
        <w:rPr>
          <w:color w:val="333333"/>
          <w:sz w:val="23"/>
          <w:szCs w:val="23"/>
        </w:rPr>
        <w:t>place team may select next, and the third placing team may select third. California 4-H does</w:t>
      </w:r>
      <w:r w:rsidRPr="005468B7">
        <w:rPr>
          <w:color w:val="333333"/>
          <w:sz w:val="23"/>
          <w:szCs w:val="23"/>
        </w:rPr>
        <w:t xml:space="preserve"> not need to send a team to all </w:t>
      </w:r>
      <w:r w:rsidRPr="005468B7">
        <w:rPr>
          <w:color w:val="333333"/>
          <w:sz w:val="23"/>
          <w:szCs w:val="23"/>
        </w:rPr>
        <w:t>of the contests.</w:t>
      </w:r>
    </w:p>
    <w:p w:rsidR="005468B7" w:rsidRPr="005468B7" w:rsidRDefault="005468B7" w:rsidP="005468B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color w:val="333333"/>
          <w:szCs w:val="23"/>
        </w:rPr>
      </w:pPr>
      <w:r w:rsidRPr="005468B7">
        <w:rPr>
          <w:color w:val="333333"/>
          <w:szCs w:val="23"/>
        </w:rPr>
        <w:t xml:space="preserve">North American International Livestock </w:t>
      </w:r>
      <w:r>
        <w:rPr>
          <w:color w:val="333333"/>
          <w:szCs w:val="23"/>
        </w:rPr>
        <w:t xml:space="preserve">Exposition (NAILE), Louisville </w:t>
      </w:r>
      <w:r w:rsidRPr="005468B7">
        <w:rPr>
          <w:color w:val="333333"/>
          <w:szCs w:val="23"/>
        </w:rPr>
        <w:t>Kentucky. </w:t>
      </w:r>
      <w:hyperlink r:id="rId7" w:history="1">
        <w:r w:rsidRPr="005468B7">
          <w:rPr>
            <w:color w:val="7A327A"/>
            <w:szCs w:val="23"/>
            <w:u w:val="single"/>
          </w:rPr>
          <w:t>http://www.livestockexpo.org/</w:t>
        </w:r>
      </w:hyperlink>
    </w:p>
    <w:p w:rsidR="005468B7" w:rsidRPr="005468B7" w:rsidRDefault="005468B7" w:rsidP="005468B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color w:val="333333"/>
          <w:szCs w:val="23"/>
        </w:rPr>
      </w:pPr>
      <w:r w:rsidRPr="005468B7">
        <w:rPr>
          <w:color w:val="333333"/>
          <w:szCs w:val="23"/>
        </w:rPr>
        <w:t>American Royal, Kansas City, MO. </w:t>
      </w:r>
      <w:hyperlink r:id="rId8" w:history="1">
        <w:r w:rsidRPr="005468B7">
          <w:rPr>
            <w:color w:val="7A327A"/>
            <w:szCs w:val="23"/>
            <w:u w:val="single"/>
          </w:rPr>
          <w:t>http://www.americanroyal.com/</w:t>
        </w:r>
      </w:hyperlink>
      <w:r w:rsidRPr="005468B7">
        <w:rPr>
          <w:color w:val="333333"/>
          <w:szCs w:val="23"/>
        </w:rPr>
        <w:t> </w:t>
      </w:r>
    </w:p>
    <w:p w:rsidR="005468B7" w:rsidRPr="005468B7" w:rsidRDefault="005468B7" w:rsidP="005468B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color w:val="333333"/>
          <w:szCs w:val="23"/>
        </w:rPr>
      </w:pPr>
      <w:r w:rsidRPr="005468B7">
        <w:rPr>
          <w:color w:val="333333"/>
          <w:szCs w:val="23"/>
        </w:rPr>
        <w:t>Western National Round-Up, Denver, CO. </w:t>
      </w:r>
      <w:hyperlink r:id="rId9" w:history="1">
        <w:r w:rsidRPr="005468B7">
          <w:rPr>
            <w:color w:val="7A327A"/>
            <w:szCs w:val="23"/>
            <w:u w:val="single"/>
          </w:rPr>
          <w:t>http://www.westernnationalroundup.org/</w:t>
        </w:r>
      </w:hyperlink>
      <w:r w:rsidRPr="005468B7">
        <w:rPr>
          <w:color w:val="333333"/>
          <w:szCs w:val="23"/>
        </w:rPr>
        <w:t> </w:t>
      </w:r>
    </w:p>
    <w:p w:rsidR="005670CE" w:rsidRDefault="005468B7" w:rsidP="005468B7">
      <w:pPr>
        <w:numPr>
          <w:ilvl w:val="0"/>
          <w:numId w:val="8"/>
        </w:numPr>
      </w:pPr>
      <w:r>
        <w:t>T</w:t>
      </w:r>
      <w:r>
        <w:t>he 4-H State Champion Livestock Judging Team members can compete in future state final 4-</w:t>
      </w:r>
      <w:r>
        <w:t>H livestock judging competitions with the understanding that they cannot return to the 4-H National Livestock Judging Competition or the American Royal</w:t>
      </w:r>
      <w:r>
        <w:t>, and</w:t>
      </w:r>
      <w:r>
        <w:t xml:space="preserve"> would therefore be competing to attend the Western National Round-up.</w:t>
      </w:r>
      <w:r>
        <w:rPr>
          <w:color w:val="FF0000"/>
        </w:rPr>
        <w:t xml:space="preserve"> </w:t>
      </w:r>
    </w:p>
    <w:p w:rsidR="005670CE" w:rsidRDefault="005468B7">
      <w:pPr>
        <w:numPr>
          <w:ilvl w:val="0"/>
          <w:numId w:val="8"/>
        </w:numPr>
      </w:pPr>
      <w:r>
        <w:t>State winning teams should acquire sponsorship assistance locally. They may also be eligible for financial assistance from the State 4-H Office. This should be con</w:t>
      </w:r>
      <w:r>
        <w:t xml:space="preserve">sidered as soon as possible to allow time for fundraising and financial planning. </w:t>
      </w:r>
    </w:p>
    <w:p w:rsidR="005670CE" w:rsidRDefault="005468B7">
      <w:pPr>
        <w:pStyle w:val="Heading1"/>
        <w:spacing w:after="7"/>
        <w:ind w:left="677" w:hanging="662"/>
      </w:pPr>
      <w:r>
        <w:lastRenderedPageBreak/>
        <w:t xml:space="preserve">JUDGES </w:t>
      </w:r>
    </w:p>
    <w:p w:rsidR="005670CE" w:rsidRDefault="005468B7">
      <w:pPr>
        <w:numPr>
          <w:ilvl w:val="0"/>
          <w:numId w:val="9"/>
        </w:numPr>
      </w:pPr>
      <w:r>
        <w:t>A committee of judges shall select and place all classes and hear and score all reasons. The contest chairman shall decide which classes require reasons. If the numb</w:t>
      </w:r>
      <w:r>
        <w:t xml:space="preserve">er of teams entered indicates that additional judges are necessary to expedite and make more efficient the hearing and scoring of reasons, the contest chairperson shall appoint such judges. </w:t>
      </w:r>
    </w:p>
    <w:p w:rsidR="005670CE" w:rsidRDefault="005468B7">
      <w:pPr>
        <w:numPr>
          <w:ilvl w:val="0"/>
          <w:numId w:val="9"/>
        </w:numPr>
      </w:pPr>
      <w:r>
        <w:t>The judges shall place the classes and enter their placing on pla</w:t>
      </w:r>
      <w:r>
        <w:t xml:space="preserve">cing cards, indicate the cuts to be made and file that card with the contest chairperson. </w:t>
      </w:r>
    </w:p>
    <w:p w:rsidR="005670CE" w:rsidRDefault="005468B7">
      <w:pPr>
        <w:numPr>
          <w:ilvl w:val="0"/>
          <w:numId w:val="9"/>
        </w:numPr>
      </w:pPr>
      <w:r>
        <w:t>Contestants may be handed their placing card as they appear before each judging committee to give their reasons. When the contestant has finished, the judge will pla</w:t>
      </w:r>
      <w:r>
        <w:t xml:space="preserve">ce the official reason grade upon the placing card and submit for tabulation/scoring. </w:t>
      </w:r>
    </w:p>
    <w:sectPr w:rsidR="005670CE">
      <w:footerReference w:type="even" r:id="rId10"/>
      <w:footerReference w:type="default" r:id="rId11"/>
      <w:footerReference w:type="first" r:id="rId12"/>
      <w:pgSz w:w="12240" w:h="15840"/>
      <w:pgMar w:top="1727" w:right="1024" w:bottom="1716" w:left="1058" w:header="720" w:footer="6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68B7">
      <w:pPr>
        <w:spacing w:after="0" w:line="240" w:lineRule="auto"/>
      </w:pPr>
      <w:r>
        <w:separator/>
      </w:r>
    </w:p>
  </w:endnote>
  <w:endnote w:type="continuationSeparator" w:id="0">
    <w:p w:rsidR="00000000" w:rsidRDefault="0054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0CE" w:rsidRDefault="005468B7">
    <w:pPr>
      <w:spacing w:after="0" w:line="259" w:lineRule="auto"/>
      <w:ind w:left="-48" w:firstLine="0"/>
    </w:pPr>
    <w:r>
      <w:rPr>
        <w:sz w:val="24"/>
      </w:rPr>
      <w:t>Revised February 2015</w:t>
    </w:r>
  </w:p>
  <w:p w:rsidR="005670CE" w:rsidRDefault="005468B7">
    <w:pPr>
      <w:spacing w:after="0" w:line="259" w:lineRule="auto"/>
      <w:ind w:left="0" w:right="-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0CE" w:rsidRDefault="005468B7">
    <w:pPr>
      <w:spacing w:after="0" w:line="259" w:lineRule="auto"/>
      <w:ind w:left="-48" w:firstLine="0"/>
    </w:pPr>
    <w:r>
      <w:rPr>
        <w:sz w:val="24"/>
      </w:rPr>
      <w:t>Revised February 2016</w:t>
    </w:r>
  </w:p>
  <w:p w:rsidR="005670CE" w:rsidRDefault="005468B7">
    <w:pPr>
      <w:spacing w:after="0" w:line="259" w:lineRule="auto"/>
      <w:ind w:left="0" w:right="-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468B7">
      <w:rPr>
        <w:noProof/>
        <w:sz w:val="24"/>
      </w:rPr>
      <w:t>4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0CE" w:rsidRDefault="005468B7">
    <w:pPr>
      <w:spacing w:after="0" w:line="259" w:lineRule="auto"/>
      <w:ind w:left="-48" w:firstLine="0"/>
    </w:pPr>
    <w:r>
      <w:rPr>
        <w:sz w:val="24"/>
      </w:rPr>
      <w:t>Revised February 2015</w:t>
    </w:r>
  </w:p>
  <w:p w:rsidR="005670CE" w:rsidRDefault="005468B7">
    <w:pPr>
      <w:spacing w:after="0" w:line="259" w:lineRule="auto"/>
      <w:ind w:left="0" w:right="-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68B7">
      <w:pPr>
        <w:spacing w:after="0" w:line="240" w:lineRule="auto"/>
      </w:pPr>
      <w:r>
        <w:separator/>
      </w:r>
    </w:p>
  </w:footnote>
  <w:footnote w:type="continuationSeparator" w:id="0">
    <w:p w:rsidR="00000000" w:rsidRDefault="0054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B23"/>
    <w:multiLevelType w:val="hybridMultilevel"/>
    <w:tmpl w:val="A18025CA"/>
    <w:lvl w:ilvl="0" w:tplc="0BDAED56">
      <w:start w:val="5"/>
      <w:numFmt w:val="upperLetter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6B5EE">
      <w:start w:val="1"/>
      <w:numFmt w:val="lowerLetter"/>
      <w:lvlText w:val="%2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45D84">
      <w:start w:val="1"/>
      <w:numFmt w:val="lowerRoman"/>
      <w:lvlText w:val="%3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80A16C">
      <w:start w:val="1"/>
      <w:numFmt w:val="decimal"/>
      <w:lvlText w:val="%4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23BE2">
      <w:start w:val="1"/>
      <w:numFmt w:val="lowerLetter"/>
      <w:lvlText w:val="%5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C0BDC">
      <w:start w:val="1"/>
      <w:numFmt w:val="lowerRoman"/>
      <w:lvlText w:val="%6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06036">
      <w:start w:val="1"/>
      <w:numFmt w:val="decimal"/>
      <w:lvlText w:val="%7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430A2">
      <w:start w:val="1"/>
      <w:numFmt w:val="lowerLetter"/>
      <w:lvlText w:val="%8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E64E8">
      <w:start w:val="1"/>
      <w:numFmt w:val="lowerRoman"/>
      <w:lvlText w:val="%9"/>
      <w:lvlJc w:val="left"/>
      <w:pPr>
        <w:ind w:left="7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FB717F"/>
    <w:multiLevelType w:val="hybridMultilevel"/>
    <w:tmpl w:val="BFD850CC"/>
    <w:lvl w:ilvl="0" w:tplc="03D2EEC2">
      <w:start w:val="1"/>
      <w:numFmt w:val="upperLetter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6A96CC">
      <w:start w:val="1"/>
      <w:numFmt w:val="lowerLetter"/>
      <w:lvlText w:val="%2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EE3C0">
      <w:start w:val="1"/>
      <w:numFmt w:val="lowerRoman"/>
      <w:lvlText w:val="%3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AA1AC">
      <w:start w:val="1"/>
      <w:numFmt w:val="decimal"/>
      <w:lvlText w:val="%4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CA65CC">
      <w:start w:val="1"/>
      <w:numFmt w:val="lowerLetter"/>
      <w:lvlText w:val="%5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4DB4A">
      <w:start w:val="1"/>
      <w:numFmt w:val="lowerRoman"/>
      <w:lvlText w:val="%6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84D088">
      <w:start w:val="1"/>
      <w:numFmt w:val="decimal"/>
      <w:lvlText w:val="%7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063924">
      <w:start w:val="1"/>
      <w:numFmt w:val="lowerLetter"/>
      <w:lvlText w:val="%8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07064">
      <w:start w:val="1"/>
      <w:numFmt w:val="lowerRoman"/>
      <w:lvlText w:val="%9"/>
      <w:lvlJc w:val="left"/>
      <w:pPr>
        <w:ind w:left="6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523FDF"/>
    <w:multiLevelType w:val="hybridMultilevel"/>
    <w:tmpl w:val="D392139A"/>
    <w:lvl w:ilvl="0" w:tplc="21202B8A">
      <w:start w:val="1"/>
      <w:numFmt w:val="upperLetter"/>
      <w:lvlText w:val="%1."/>
      <w:lvlJc w:val="left"/>
      <w:pPr>
        <w:ind w:left="103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6B386">
      <w:start w:val="1"/>
      <w:numFmt w:val="lowerLetter"/>
      <w:lvlText w:val="%2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40AC82">
      <w:start w:val="1"/>
      <w:numFmt w:val="lowerRoman"/>
      <w:lvlText w:val="%3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2243E">
      <w:start w:val="1"/>
      <w:numFmt w:val="decimal"/>
      <w:lvlText w:val="%4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DA67FE">
      <w:start w:val="1"/>
      <w:numFmt w:val="lowerLetter"/>
      <w:lvlText w:val="%5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AAD70">
      <w:start w:val="1"/>
      <w:numFmt w:val="lowerRoman"/>
      <w:lvlText w:val="%6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480DE">
      <w:start w:val="1"/>
      <w:numFmt w:val="decimal"/>
      <w:lvlText w:val="%7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2B61A">
      <w:start w:val="1"/>
      <w:numFmt w:val="lowerLetter"/>
      <w:lvlText w:val="%8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AFF7C">
      <w:start w:val="1"/>
      <w:numFmt w:val="lowerRoman"/>
      <w:lvlText w:val="%9"/>
      <w:lvlJc w:val="left"/>
      <w:pPr>
        <w:ind w:left="7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836C63"/>
    <w:multiLevelType w:val="multilevel"/>
    <w:tmpl w:val="B9EE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D47C26"/>
    <w:multiLevelType w:val="hybridMultilevel"/>
    <w:tmpl w:val="0922CCE2"/>
    <w:lvl w:ilvl="0" w:tplc="9490065E">
      <w:start w:val="1"/>
      <w:numFmt w:val="decimal"/>
      <w:lvlText w:val="%1."/>
      <w:lvlJc w:val="left"/>
      <w:pPr>
        <w:ind w:left="1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361B0C">
      <w:start w:val="1"/>
      <w:numFmt w:val="lowerLetter"/>
      <w:lvlText w:val="%2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48C46">
      <w:start w:val="1"/>
      <w:numFmt w:val="lowerRoman"/>
      <w:lvlText w:val="%3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6CD74">
      <w:start w:val="1"/>
      <w:numFmt w:val="decimal"/>
      <w:lvlText w:val="%4"/>
      <w:lvlJc w:val="left"/>
      <w:pPr>
        <w:ind w:left="3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EEE7C6">
      <w:start w:val="1"/>
      <w:numFmt w:val="lowerLetter"/>
      <w:lvlText w:val="%5"/>
      <w:lvlJc w:val="left"/>
      <w:pPr>
        <w:ind w:left="4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A4F56">
      <w:start w:val="1"/>
      <w:numFmt w:val="lowerRoman"/>
      <w:lvlText w:val="%6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5E3A22">
      <w:start w:val="1"/>
      <w:numFmt w:val="decimal"/>
      <w:lvlText w:val="%7"/>
      <w:lvlJc w:val="left"/>
      <w:pPr>
        <w:ind w:left="5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6EFC0">
      <w:start w:val="1"/>
      <w:numFmt w:val="lowerLetter"/>
      <w:lvlText w:val="%8"/>
      <w:lvlJc w:val="left"/>
      <w:pPr>
        <w:ind w:left="6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40A3E4">
      <w:start w:val="1"/>
      <w:numFmt w:val="lowerRoman"/>
      <w:lvlText w:val="%9"/>
      <w:lvlJc w:val="left"/>
      <w:pPr>
        <w:ind w:left="7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F80976"/>
    <w:multiLevelType w:val="hybridMultilevel"/>
    <w:tmpl w:val="35B6D030"/>
    <w:lvl w:ilvl="0" w:tplc="3E12ACBE">
      <w:start w:val="1"/>
      <w:numFmt w:val="upperLetter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0FCB4">
      <w:start w:val="1"/>
      <w:numFmt w:val="lowerLetter"/>
      <w:lvlText w:val="%2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8CF94">
      <w:start w:val="1"/>
      <w:numFmt w:val="lowerRoman"/>
      <w:lvlText w:val="%3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8119C">
      <w:start w:val="1"/>
      <w:numFmt w:val="decimal"/>
      <w:lvlText w:val="%4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64E16">
      <w:start w:val="1"/>
      <w:numFmt w:val="lowerLetter"/>
      <w:lvlText w:val="%5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C9D2E">
      <w:start w:val="1"/>
      <w:numFmt w:val="lowerRoman"/>
      <w:lvlText w:val="%6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80474">
      <w:start w:val="1"/>
      <w:numFmt w:val="decimal"/>
      <w:lvlText w:val="%7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D07D00">
      <w:start w:val="1"/>
      <w:numFmt w:val="lowerLetter"/>
      <w:lvlText w:val="%8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87542">
      <w:start w:val="1"/>
      <w:numFmt w:val="lowerRoman"/>
      <w:lvlText w:val="%9"/>
      <w:lvlJc w:val="left"/>
      <w:pPr>
        <w:ind w:left="7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CF7E34"/>
    <w:multiLevelType w:val="hybridMultilevel"/>
    <w:tmpl w:val="C5C0CAB6"/>
    <w:lvl w:ilvl="0" w:tplc="04090001">
      <w:start w:val="1"/>
      <w:numFmt w:val="bullet"/>
      <w:lvlText w:val=""/>
      <w:lvlJc w:val="left"/>
      <w:pPr>
        <w:ind w:left="136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6B5EE">
      <w:start w:val="1"/>
      <w:numFmt w:val="lowerLetter"/>
      <w:lvlText w:val="%2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45D84">
      <w:start w:val="1"/>
      <w:numFmt w:val="lowerRoman"/>
      <w:lvlText w:val="%3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80A16C">
      <w:start w:val="1"/>
      <w:numFmt w:val="decimal"/>
      <w:lvlText w:val="%4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23BE2">
      <w:start w:val="1"/>
      <w:numFmt w:val="lowerLetter"/>
      <w:lvlText w:val="%5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C0BDC">
      <w:start w:val="1"/>
      <w:numFmt w:val="lowerRoman"/>
      <w:lvlText w:val="%6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06036">
      <w:start w:val="1"/>
      <w:numFmt w:val="decimal"/>
      <w:lvlText w:val="%7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430A2">
      <w:start w:val="1"/>
      <w:numFmt w:val="lowerLetter"/>
      <w:lvlText w:val="%8"/>
      <w:lvlJc w:val="left"/>
      <w:pPr>
        <w:ind w:left="6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E64E8">
      <w:start w:val="1"/>
      <w:numFmt w:val="lowerRoman"/>
      <w:lvlText w:val="%9"/>
      <w:lvlJc w:val="left"/>
      <w:pPr>
        <w:ind w:left="7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5B47C4"/>
    <w:multiLevelType w:val="hybridMultilevel"/>
    <w:tmpl w:val="B9CEBB06"/>
    <w:lvl w:ilvl="0" w:tplc="762A89A6">
      <w:start w:val="1"/>
      <w:numFmt w:val="upperLetter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ADBA6">
      <w:start w:val="1"/>
      <w:numFmt w:val="lowerLetter"/>
      <w:lvlText w:val="%2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7A8AE2">
      <w:start w:val="1"/>
      <w:numFmt w:val="lowerRoman"/>
      <w:lvlText w:val="%3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E0EE8">
      <w:start w:val="1"/>
      <w:numFmt w:val="decimal"/>
      <w:lvlText w:val="%4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CCD41E">
      <w:start w:val="1"/>
      <w:numFmt w:val="lowerLetter"/>
      <w:lvlText w:val="%5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CF14A">
      <w:start w:val="1"/>
      <w:numFmt w:val="lowerRoman"/>
      <w:lvlText w:val="%6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5EAE7A">
      <w:start w:val="1"/>
      <w:numFmt w:val="decimal"/>
      <w:lvlText w:val="%7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44BEA0">
      <w:start w:val="1"/>
      <w:numFmt w:val="lowerLetter"/>
      <w:lvlText w:val="%8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80750">
      <w:start w:val="1"/>
      <w:numFmt w:val="lowerRoman"/>
      <w:lvlText w:val="%9"/>
      <w:lvlJc w:val="left"/>
      <w:pPr>
        <w:ind w:left="7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4A63DC"/>
    <w:multiLevelType w:val="multilevel"/>
    <w:tmpl w:val="6B36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5E40BA"/>
    <w:multiLevelType w:val="hybridMultilevel"/>
    <w:tmpl w:val="B8809246"/>
    <w:lvl w:ilvl="0" w:tplc="07B614FE">
      <w:start w:val="1"/>
      <w:numFmt w:val="upperLetter"/>
      <w:lvlText w:val="%1."/>
      <w:lvlJc w:val="left"/>
      <w:pPr>
        <w:ind w:left="1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3C77EA">
      <w:start w:val="1"/>
      <w:numFmt w:val="lowerLetter"/>
      <w:lvlText w:val="%2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4C5CA">
      <w:start w:val="1"/>
      <w:numFmt w:val="lowerRoman"/>
      <w:lvlText w:val="%3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E20798">
      <w:start w:val="1"/>
      <w:numFmt w:val="decimal"/>
      <w:lvlText w:val="%4"/>
      <w:lvlJc w:val="left"/>
      <w:pPr>
        <w:ind w:left="3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0175A">
      <w:start w:val="1"/>
      <w:numFmt w:val="lowerLetter"/>
      <w:lvlText w:val="%5"/>
      <w:lvlJc w:val="left"/>
      <w:pPr>
        <w:ind w:left="4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B89CF6">
      <w:start w:val="1"/>
      <w:numFmt w:val="lowerRoman"/>
      <w:lvlText w:val="%6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B6AD6E">
      <w:start w:val="1"/>
      <w:numFmt w:val="decimal"/>
      <w:lvlText w:val="%7"/>
      <w:lvlJc w:val="left"/>
      <w:pPr>
        <w:ind w:left="5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6CB34">
      <w:start w:val="1"/>
      <w:numFmt w:val="lowerLetter"/>
      <w:lvlText w:val="%8"/>
      <w:lvlJc w:val="left"/>
      <w:pPr>
        <w:ind w:left="6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4D7FA">
      <w:start w:val="1"/>
      <w:numFmt w:val="lowerRoman"/>
      <w:lvlText w:val="%9"/>
      <w:lvlJc w:val="left"/>
      <w:pPr>
        <w:ind w:left="7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E464C5"/>
    <w:multiLevelType w:val="hybridMultilevel"/>
    <w:tmpl w:val="5EE4EE0C"/>
    <w:lvl w:ilvl="0" w:tplc="0C6CCAB4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63442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72048A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E6BC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DC6660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A19B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F8A7E8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BC2BBC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A3802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70341D"/>
    <w:multiLevelType w:val="hybridMultilevel"/>
    <w:tmpl w:val="07C6B506"/>
    <w:lvl w:ilvl="0" w:tplc="287EEC84">
      <w:start w:val="1"/>
      <w:numFmt w:val="decimal"/>
      <w:lvlText w:val="%1."/>
      <w:lvlJc w:val="left"/>
      <w:pPr>
        <w:ind w:left="1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0A5C4">
      <w:start w:val="1"/>
      <w:numFmt w:val="lowerLetter"/>
      <w:lvlText w:val="%2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F8A45C">
      <w:start w:val="1"/>
      <w:numFmt w:val="lowerRoman"/>
      <w:lvlText w:val="%3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8ABDA">
      <w:start w:val="1"/>
      <w:numFmt w:val="decimal"/>
      <w:lvlText w:val="%4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ED5D0">
      <w:start w:val="1"/>
      <w:numFmt w:val="lowerLetter"/>
      <w:lvlText w:val="%5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EC945C">
      <w:start w:val="1"/>
      <w:numFmt w:val="lowerRoman"/>
      <w:lvlText w:val="%6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9CA376">
      <w:start w:val="1"/>
      <w:numFmt w:val="decimal"/>
      <w:lvlText w:val="%7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0C6C16">
      <w:start w:val="1"/>
      <w:numFmt w:val="lowerLetter"/>
      <w:lvlText w:val="%8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6A578">
      <w:start w:val="1"/>
      <w:numFmt w:val="lowerRoman"/>
      <w:lvlText w:val="%9"/>
      <w:lvlJc w:val="left"/>
      <w:pPr>
        <w:ind w:left="7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6608BE"/>
    <w:multiLevelType w:val="hybridMultilevel"/>
    <w:tmpl w:val="45367B6E"/>
    <w:lvl w:ilvl="0" w:tplc="ADB68D48">
      <w:start w:val="1"/>
      <w:numFmt w:val="decimal"/>
      <w:lvlText w:val="%1."/>
      <w:lvlJc w:val="left"/>
      <w:pPr>
        <w:ind w:left="1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2E0490">
      <w:start w:val="1"/>
      <w:numFmt w:val="lowerLetter"/>
      <w:lvlText w:val="%2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04E6A">
      <w:start w:val="1"/>
      <w:numFmt w:val="lowerRoman"/>
      <w:lvlText w:val="%3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4037C2">
      <w:start w:val="1"/>
      <w:numFmt w:val="decimal"/>
      <w:lvlText w:val="%4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22C928">
      <w:start w:val="1"/>
      <w:numFmt w:val="lowerLetter"/>
      <w:lvlText w:val="%5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AE7096">
      <w:start w:val="1"/>
      <w:numFmt w:val="lowerRoman"/>
      <w:lvlText w:val="%6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04FA6">
      <w:start w:val="1"/>
      <w:numFmt w:val="decimal"/>
      <w:lvlText w:val="%7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CDA7E">
      <w:start w:val="1"/>
      <w:numFmt w:val="lowerLetter"/>
      <w:lvlText w:val="%8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A410B2">
      <w:start w:val="1"/>
      <w:numFmt w:val="lowerRoman"/>
      <w:lvlText w:val="%9"/>
      <w:lvlJc w:val="left"/>
      <w:pPr>
        <w:ind w:left="7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596BF5"/>
    <w:multiLevelType w:val="hybridMultilevel"/>
    <w:tmpl w:val="22C40C70"/>
    <w:lvl w:ilvl="0" w:tplc="21202B8A">
      <w:start w:val="1"/>
      <w:numFmt w:val="upperLetter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6B386">
      <w:start w:val="1"/>
      <w:numFmt w:val="lowerLetter"/>
      <w:lvlText w:val="%2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40AC82">
      <w:start w:val="1"/>
      <w:numFmt w:val="lowerRoman"/>
      <w:lvlText w:val="%3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2243E">
      <w:start w:val="1"/>
      <w:numFmt w:val="decimal"/>
      <w:lvlText w:val="%4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DA67FE">
      <w:start w:val="1"/>
      <w:numFmt w:val="lowerLetter"/>
      <w:lvlText w:val="%5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AAD70">
      <w:start w:val="1"/>
      <w:numFmt w:val="lowerRoman"/>
      <w:lvlText w:val="%6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480DE">
      <w:start w:val="1"/>
      <w:numFmt w:val="decimal"/>
      <w:lvlText w:val="%7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2B61A">
      <w:start w:val="1"/>
      <w:numFmt w:val="lowerLetter"/>
      <w:lvlText w:val="%8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AFF7C">
      <w:start w:val="1"/>
      <w:numFmt w:val="lowerRoman"/>
      <w:lvlText w:val="%9"/>
      <w:lvlJc w:val="left"/>
      <w:pPr>
        <w:ind w:left="7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9C3B43"/>
    <w:multiLevelType w:val="hybridMultilevel"/>
    <w:tmpl w:val="552CE5F2"/>
    <w:lvl w:ilvl="0" w:tplc="0409000F">
      <w:start w:val="1"/>
      <w:numFmt w:val="decimal"/>
      <w:lvlText w:val="%1."/>
      <w:lvlJc w:val="left"/>
      <w:pPr>
        <w:ind w:left="103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6B386">
      <w:start w:val="1"/>
      <w:numFmt w:val="lowerLetter"/>
      <w:lvlText w:val="%2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40AC82">
      <w:start w:val="1"/>
      <w:numFmt w:val="lowerRoman"/>
      <w:lvlText w:val="%3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2243E">
      <w:start w:val="1"/>
      <w:numFmt w:val="decimal"/>
      <w:lvlText w:val="%4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DA67FE">
      <w:start w:val="1"/>
      <w:numFmt w:val="lowerLetter"/>
      <w:lvlText w:val="%5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AAD70">
      <w:start w:val="1"/>
      <w:numFmt w:val="lowerRoman"/>
      <w:lvlText w:val="%6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480DE">
      <w:start w:val="1"/>
      <w:numFmt w:val="decimal"/>
      <w:lvlText w:val="%7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2B61A">
      <w:start w:val="1"/>
      <w:numFmt w:val="lowerLetter"/>
      <w:lvlText w:val="%8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AFF7C">
      <w:start w:val="1"/>
      <w:numFmt w:val="lowerRoman"/>
      <w:lvlText w:val="%9"/>
      <w:lvlJc w:val="left"/>
      <w:pPr>
        <w:ind w:left="7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B21119"/>
    <w:multiLevelType w:val="hybridMultilevel"/>
    <w:tmpl w:val="1E84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4"/>
  </w:num>
  <w:num w:numId="6">
    <w:abstractNumId w:val="13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15"/>
  </w:num>
  <w:num w:numId="13">
    <w:abstractNumId w:val="6"/>
  </w:num>
  <w:num w:numId="14">
    <w:abstractNumId w:val="8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CE"/>
    <w:rsid w:val="005468B7"/>
    <w:rsid w:val="0056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8CDF"/>
  <w15:docId w15:val="{DADCD8C6-812C-4555-BDCB-17F7DDFA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69" w:line="250" w:lineRule="auto"/>
      <w:ind w:left="1042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0"/>
      </w:numPr>
      <w:spacing w:after="267" w:line="252" w:lineRule="auto"/>
      <w:ind w:left="182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3"/>
    </w:rPr>
  </w:style>
  <w:style w:type="paragraph" w:styleId="Header">
    <w:name w:val="header"/>
    <w:basedOn w:val="Normal"/>
    <w:link w:val="HeaderChar"/>
    <w:uiPriority w:val="99"/>
    <w:unhideWhenUsed/>
    <w:rsid w:val="00546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8B7"/>
    <w:rPr>
      <w:rFonts w:ascii="Times New Roman" w:eastAsia="Times New Roman" w:hAnsi="Times New Roman" w:cs="Times New Roman"/>
      <w:color w:val="000000"/>
      <w:sz w:val="23"/>
    </w:rPr>
  </w:style>
  <w:style w:type="paragraph" w:styleId="NormalWeb">
    <w:name w:val="Normal (Web)"/>
    <w:basedOn w:val="Normal"/>
    <w:uiPriority w:val="99"/>
    <w:semiHidden/>
    <w:unhideWhenUsed/>
    <w:rsid w:val="005468B7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6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royal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vestockexpo.org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esternnationalroundup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7960</Characters>
  <Application>Microsoft Office Word</Application>
  <DocSecurity>0</DocSecurity>
  <Lines>274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Alyssa J Sankey</cp:lastModifiedBy>
  <cp:revision>2</cp:revision>
  <dcterms:created xsi:type="dcterms:W3CDTF">2017-03-24T16:54:00Z</dcterms:created>
  <dcterms:modified xsi:type="dcterms:W3CDTF">2017-03-24T16:54:00Z</dcterms:modified>
</cp:coreProperties>
</file>