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A677B" w14:textId="77777777" w:rsidR="00C01DF8" w:rsidRDefault="00C01DF8" w:rsidP="00C01DF8"/>
    <w:sdt>
      <w:sdtPr>
        <w:id w:val="-558866439"/>
        <w:docPartObj>
          <w:docPartGallery w:val="Cover Pages"/>
          <w:docPartUnique/>
        </w:docPartObj>
      </w:sdtPr>
      <w:sdtEndPr>
        <w:rPr>
          <w:b/>
          <w:bCs/>
        </w:rPr>
      </w:sdtEndPr>
      <w:sdtContent>
        <w:p w14:paraId="1D798964" w14:textId="09753B23" w:rsidR="00C01DF8" w:rsidRPr="00E6283F" w:rsidRDefault="00C01DF8" w:rsidP="00C01DF8">
          <w:pPr>
            <w:rPr>
              <w:b/>
              <w:sz w:val="28"/>
            </w:rPr>
          </w:pPr>
          <w:r w:rsidRPr="00E6283F">
            <w:rPr>
              <w:b/>
              <w:sz w:val="28"/>
            </w:rPr>
            <w:t>UC C</w:t>
          </w:r>
          <w:r>
            <w:rPr>
              <w:b/>
              <w:sz w:val="28"/>
            </w:rPr>
            <w:t>LIMATE STEWARDS</w:t>
          </w:r>
        </w:p>
        <w:p w14:paraId="5A988EA7" w14:textId="74890DE2" w:rsidR="00C01DF8" w:rsidRPr="00E6283F" w:rsidRDefault="00C01DF8" w:rsidP="00C01DF8">
          <w:pPr>
            <w:rPr>
              <w:b/>
              <w:sz w:val="28"/>
            </w:rPr>
          </w:pPr>
          <w:r w:rsidRPr="00E6283F">
            <w:rPr>
              <w:b/>
              <w:sz w:val="28"/>
            </w:rPr>
            <w:t>TEMPLATE SYLLABUS</w:t>
          </w:r>
          <w:r>
            <w:rPr>
              <w:b/>
              <w:sz w:val="28"/>
            </w:rPr>
            <w:t xml:space="preserve"> – 1</w:t>
          </w:r>
          <w:r>
            <w:rPr>
              <w:b/>
              <w:sz w:val="28"/>
            </w:rPr>
            <w:t>2</w:t>
          </w:r>
          <w:r>
            <w:rPr>
              <w:b/>
              <w:sz w:val="28"/>
            </w:rPr>
            <w:t xml:space="preserve"> Week Course</w:t>
          </w:r>
        </w:p>
        <w:p w14:paraId="29A587E4" w14:textId="77777777" w:rsidR="00C01DF8" w:rsidRPr="000A7036" w:rsidRDefault="00C01DF8" w:rsidP="00C01DF8">
          <w:pPr>
            <w:rPr>
              <w:b/>
              <w:sz w:val="28"/>
            </w:rPr>
          </w:pPr>
          <w:r>
            <w:rPr>
              <w:b/>
              <w:sz w:val="28"/>
            </w:rPr>
            <w:t>DRAFT</w:t>
          </w:r>
          <w:r w:rsidRPr="00E6283F">
            <w:rPr>
              <w:b/>
              <w:sz w:val="28"/>
            </w:rPr>
            <w:t xml:space="preserve">: </w:t>
          </w:r>
          <w:r>
            <w:rPr>
              <w:b/>
              <w:sz w:val="28"/>
            </w:rPr>
            <w:t>05.14.2021</w:t>
          </w:r>
        </w:p>
        <w:p w14:paraId="4E5B0CE5" w14:textId="77777777" w:rsidR="00C01DF8" w:rsidRDefault="00C01DF8" w:rsidP="00C01DF8">
          <w:r>
            <w:t xml:space="preserve">Highlighted text indicates opportunities where partner organizations are expected to customize the syllabus. Other areas of text may be customized as well. </w:t>
          </w:r>
          <w:r>
            <w:rPr>
              <w:b/>
              <w:bCs/>
            </w:rPr>
            <w:br w:type="page"/>
          </w:r>
        </w:p>
      </w:sdtContent>
    </w:sdt>
    <w:p w14:paraId="160A8995" w14:textId="77777777" w:rsidR="00C01DF8" w:rsidRPr="00E73A2A" w:rsidRDefault="00C01DF8" w:rsidP="00C01DF8">
      <w:pPr>
        <w:pStyle w:val="Title"/>
        <w:tabs>
          <w:tab w:val="right" w:pos="10080"/>
        </w:tabs>
        <w:rPr>
          <w:color w:val="595959" w:themeColor="text1" w:themeTint="A6"/>
          <w:sz w:val="40"/>
        </w:rPr>
      </w:pPr>
      <w:r w:rsidRPr="00E73A2A">
        <w:rPr>
          <w:color w:val="595959" w:themeColor="text1" w:themeTint="A6"/>
          <w:sz w:val="40"/>
          <w:highlight w:val="cyan"/>
        </w:rPr>
        <w:lastRenderedPageBreak/>
        <w:t>[Course Title]</w:t>
      </w:r>
      <w:r w:rsidRPr="00E73A2A">
        <w:rPr>
          <w:color w:val="595959" w:themeColor="text1" w:themeTint="A6"/>
          <w:sz w:val="40"/>
        </w:rPr>
        <w:tab/>
        <w:t xml:space="preserve"> </w:t>
      </w:r>
      <w:r w:rsidRPr="007E5F40">
        <w:rPr>
          <w:color w:val="595959" w:themeColor="text1" w:themeTint="A6"/>
          <w:sz w:val="40"/>
          <w:highlight w:val="cyan"/>
        </w:rPr>
        <w:t>[Partner Logo]</w:t>
      </w:r>
      <w:r w:rsidRPr="00E73A2A">
        <w:rPr>
          <w:noProof/>
          <w:color w:val="595959" w:themeColor="text1" w:themeTint="A6"/>
          <w:sz w:val="40"/>
          <w:lang w:eastAsia="en-US"/>
        </w:rPr>
        <w:t xml:space="preserve"> </w:t>
      </w:r>
      <w:r>
        <w:rPr>
          <w:noProof/>
          <w:color w:val="595959" w:themeColor="text1" w:themeTint="A6"/>
          <w:sz w:val="40"/>
          <w:lang w:eastAsia="en-US"/>
        </w:rPr>
        <w:drawing>
          <wp:inline distT="0" distB="0" distL="0" distR="0" wp14:anchorId="31D98DB7" wp14:editId="021E8445">
            <wp:extent cx="739140" cy="101553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 Climate Stewards Course Emblem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18" cy="1033780"/>
                    </a:xfrm>
                    <a:prstGeom prst="rect">
                      <a:avLst/>
                    </a:prstGeom>
                  </pic:spPr>
                </pic:pic>
              </a:graphicData>
            </a:graphic>
          </wp:inline>
        </w:drawing>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C01DF8" w:rsidRPr="00E73A2A" w14:paraId="5FAEE610" w14:textId="77777777" w:rsidTr="00A80AFA">
        <w:tc>
          <w:tcPr>
            <w:tcW w:w="2549" w:type="dxa"/>
          </w:tcPr>
          <w:p w14:paraId="2D4CCB2F" w14:textId="77777777" w:rsidR="00C01DF8" w:rsidRPr="00E73A2A" w:rsidRDefault="00C01DF8" w:rsidP="00A80AFA">
            <w:pPr>
              <w:pStyle w:val="Heading1"/>
              <w:spacing w:before="360" w:after="120"/>
              <w:rPr>
                <w:color w:val="595959" w:themeColor="text1" w:themeTint="A6"/>
                <w:sz w:val="20"/>
              </w:rPr>
            </w:pPr>
            <w:r w:rsidRPr="00E73A2A">
              <w:rPr>
                <w:color w:val="595959" w:themeColor="text1" w:themeTint="A6"/>
                <w:sz w:val="20"/>
              </w:rPr>
              <w:t>Instructor</w:t>
            </w:r>
          </w:p>
          <w:p w14:paraId="761B8A6F" w14:textId="77777777" w:rsidR="00C01DF8" w:rsidRPr="00E73A2A" w:rsidRDefault="00C01DF8" w:rsidP="00A80AFA">
            <w:pPr>
              <w:spacing w:line="240" w:lineRule="auto"/>
              <w:rPr>
                <w:sz w:val="20"/>
              </w:rPr>
            </w:pPr>
            <w:sdt>
              <w:sdtPr>
                <w:rPr>
                  <w:i/>
                  <w:sz w:val="20"/>
                </w:rPr>
                <w:alias w:val="Enter instructor name:"/>
                <w:tag w:val="Enter instructor name:"/>
                <w:id w:val="1510410073"/>
                <w:placeholder>
                  <w:docPart w:val="3C0113F516D34B7891D50F2037BA1664"/>
                </w:placeholder>
                <w:temporary/>
                <w:showingPlcHdr/>
                <w15:appearance w15:val="hidden"/>
                <w:text/>
              </w:sdtPr>
              <w:sdtEndPr>
                <w:rPr>
                  <w:i w:val="0"/>
                </w:rPr>
              </w:sdtEndPr>
              <w:sdtContent>
                <w:r w:rsidRPr="00E73A2A">
                  <w:rPr>
                    <w:sz w:val="20"/>
                    <w:highlight w:val="cyan"/>
                  </w:rPr>
                  <w:t>Enter Instructor Name</w:t>
                </w:r>
              </w:sdtContent>
            </w:sdt>
          </w:p>
          <w:p w14:paraId="199AC5A7" w14:textId="77777777" w:rsidR="00C01DF8" w:rsidRPr="00E73A2A" w:rsidRDefault="00C01DF8" w:rsidP="00A80AFA">
            <w:pPr>
              <w:pStyle w:val="Heading1"/>
              <w:spacing w:before="360" w:after="120" w:line="240" w:lineRule="auto"/>
              <w:rPr>
                <w:color w:val="595959" w:themeColor="text1" w:themeTint="A6"/>
                <w:sz w:val="20"/>
              </w:rPr>
            </w:pPr>
            <w:sdt>
              <w:sdtPr>
                <w:rPr>
                  <w:color w:val="595959" w:themeColor="text1" w:themeTint="A6"/>
                  <w:sz w:val="20"/>
                </w:rPr>
                <w:alias w:val="Phone:"/>
                <w:tag w:val="Phone:"/>
                <w:id w:val="1128136841"/>
                <w:placeholder>
                  <w:docPart w:val="A09FAE8B081A4EFA98AFFF905D33C2E7"/>
                </w:placeholder>
                <w:temporary/>
                <w:showingPlcHdr/>
                <w15:appearance w15:val="hidden"/>
              </w:sdtPr>
              <w:sdtContent>
                <w:r w:rsidRPr="00E73A2A">
                  <w:rPr>
                    <w:color w:val="595959" w:themeColor="text1" w:themeTint="A6"/>
                    <w:sz w:val="20"/>
                  </w:rPr>
                  <w:t>Phone</w:t>
                </w:r>
              </w:sdtContent>
            </w:sdt>
          </w:p>
          <w:sdt>
            <w:sdtPr>
              <w:rPr>
                <w:sz w:val="20"/>
              </w:rPr>
              <w:alias w:val="Enter phone:"/>
              <w:tag w:val="Enter phone:"/>
              <w:id w:val="603858785"/>
              <w:placeholder>
                <w:docPart w:val="428A3964C61440269B97BDD817741A64"/>
              </w:placeholder>
              <w:temporary/>
              <w:showingPlcHdr/>
              <w15:appearance w15:val="hidden"/>
              <w:text/>
            </w:sdtPr>
            <w:sdtContent>
              <w:p w14:paraId="619D5EEC" w14:textId="77777777" w:rsidR="00C01DF8" w:rsidRPr="00E73A2A" w:rsidRDefault="00C01DF8" w:rsidP="00A80AFA">
                <w:pPr>
                  <w:spacing w:line="240" w:lineRule="auto"/>
                  <w:rPr>
                    <w:sz w:val="20"/>
                  </w:rPr>
                </w:pPr>
                <w:r w:rsidRPr="00E73A2A">
                  <w:rPr>
                    <w:sz w:val="20"/>
                    <w:highlight w:val="cyan"/>
                  </w:rPr>
                  <w:t>Enter Phone</w:t>
                </w:r>
              </w:p>
            </w:sdtContent>
          </w:sdt>
          <w:p w14:paraId="6D4F79F8" w14:textId="77777777" w:rsidR="00C01DF8" w:rsidRPr="00E73A2A" w:rsidRDefault="00C01DF8" w:rsidP="00A80AFA">
            <w:pPr>
              <w:pStyle w:val="Heading1"/>
              <w:spacing w:before="360" w:after="120" w:line="240" w:lineRule="auto"/>
              <w:rPr>
                <w:color w:val="595959" w:themeColor="text1" w:themeTint="A6"/>
                <w:sz w:val="20"/>
              </w:rPr>
            </w:pPr>
            <w:sdt>
              <w:sdtPr>
                <w:rPr>
                  <w:color w:val="595959" w:themeColor="text1" w:themeTint="A6"/>
                  <w:sz w:val="20"/>
                </w:rPr>
                <w:alias w:val="Email:"/>
                <w:tag w:val="Email:"/>
                <w:id w:val="1509716232"/>
                <w:placeholder>
                  <w:docPart w:val="05FFD861F79E4C2DA0FE358E2550781E"/>
                </w:placeholder>
                <w:temporary/>
                <w:showingPlcHdr/>
                <w15:appearance w15:val="hidden"/>
              </w:sdtPr>
              <w:sdtContent>
                <w:r w:rsidRPr="00E73A2A">
                  <w:rPr>
                    <w:color w:val="595959" w:themeColor="text1" w:themeTint="A6"/>
                    <w:sz w:val="20"/>
                  </w:rPr>
                  <w:t>Email</w:t>
                </w:r>
              </w:sdtContent>
            </w:sdt>
          </w:p>
          <w:sdt>
            <w:sdtPr>
              <w:rPr>
                <w:sz w:val="20"/>
              </w:rPr>
              <w:alias w:val="Enter email:"/>
              <w:tag w:val="Enter email:"/>
              <w:id w:val="287179453"/>
              <w:placeholder>
                <w:docPart w:val="17342543D1724FEF89285E79A57F1F74"/>
              </w:placeholder>
              <w:temporary/>
              <w:showingPlcHdr/>
              <w15:appearance w15:val="hidden"/>
              <w:text/>
            </w:sdtPr>
            <w:sdtContent>
              <w:p w14:paraId="1D071110" w14:textId="77777777" w:rsidR="00C01DF8" w:rsidRPr="00E73A2A" w:rsidRDefault="00C01DF8" w:rsidP="00A80AFA">
                <w:pPr>
                  <w:spacing w:line="240" w:lineRule="auto"/>
                  <w:rPr>
                    <w:sz w:val="20"/>
                  </w:rPr>
                </w:pPr>
                <w:r w:rsidRPr="00E73A2A">
                  <w:rPr>
                    <w:sz w:val="20"/>
                    <w:highlight w:val="cyan"/>
                  </w:rPr>
                  <w:t>Enter Email</w:t>
                </w:r>
              </w:p>
            </w:sdtContent>
          </w:sdt>
          <w:p w14:paraId="332650EE" w14:textId="77777777" w:rsidR="00C01DF8" w:rsidRPr="00E73A2A" w:rsidRDefault="00C01DF8" w:rsidP="00A80AFA">
            <w:pPr>
              <w:pStyle w:val="Heading1"/>
              <w:spacing w:before="360" w:after="120" w:line="240" w:lineRule="auto"/>
              <w:rPr>
                <w:color w:val="595959" w:themeColor="text1" w:themeTint="A6"/>
                <w:sz w:val="20"/>
              </w:rPr>
            </w:pPr>
            <w:r w:rsidRPr="00E73A2A">
              <w:rPr>
                <w:color w:val="595959" w:themeColor="text1" w:themeTint="A6"/>
                <w:sz w:val="20"/>
              </w:rPr>
              <w:t>Course Start &amp; End</w:t>
            </w:r>
          </w:p>
          <w:p w14:paraId="5FFB8430" w14:textId="77777777" w:rsidR="00C01DF8" w:rsidRPr="00E73A2A" w:rsidRDefault="00C01DF8" w:rsidP="00A80AFA">
            <w:pPr>
              <w:spacing w:line="240" w:lineRule="auto"/>
              <w:rPr>
                <w:sz w:val="20"/>
              </w:rPr>
            </w:pPr>
            <w:r w:rsidRPr="00E73A2A">
              <w:rPr>
                <w:sz w:val="20"/>
                <w:highlight w:val="cyan"/>
              </w:rPr>
              <w:t>00/00/0000</w:t>
            </w:r>
          </w:p>
          <w:p w14:paraId="4F0B1B73" w14:textId="77777777" w:rsidR="00C01DF8" w:rsidRPr="00E73A2A" w:rsidRDefault="00C01DF8" w:rsidP="00A80AFA">
            <w:pPr>
              <w:spacing w:line="240" w:lineRule="auto"/>
              <w:rPr>
                <w:sz w:val="20"/>
              </w:rPr>
            </w:pPr>
            <w:r w:rsidRPr="00E73A2A">
              <w:rPr>
                <w:sz w:val="20"/>
                <w:highlight w:val="cyan"/>
              </w:rPr>
              <w:t>00/00/0000</w:t>
            </w:r>
          </w:p>
          <w:p w14:paraId="7828E7D6" w14:textId="77777777" w:rsidR="00C01DF8" w:rsidRPr="00E73A2A" w:rsidRDefault="00C01DF8" w:rsidP="00A80AFA">
            <w:pPr>
              <w:pStyle w:val="Heading1"/>
              <w:spacing w:before="360" w:after="120" w:line="240" w:lineRule="auto"/>
              <w:rPr>
                <w:color w:val="595959" w:themeColor="text1" w:themeTint="A6"/>
                <w:sz w:val="20"/>
              </w:rPr>
            </w:pPr>
            <w:r>
              <w:rPr>
                <w:color w:val="595959" w:themeColor="text1" w:themeTint="A6"/>
                <w:sz w:val="20"/>
              </w:rPr>
              <w:t>UC Climate Stewards</w:t>
            </w:r>
            <w:r w:rsidRPr="00E73A2A">
              <w:rPr>
                <w:color w:val="595959" w:themeColor="text1" w:themeTint="A6"/>
                <w:sz w:val="20"/>
              </w:rPr>
              <w:t xml:space="preserve"> Website</w:t>
            </w:r>
          </w:p>
          <w:p w14:paraId="5452ED82" w14:textId="77777777" w:rsidR="00C01DF8" w:rsidRDefault="00C01DF8" w:rsidP="00A80AFA">
            <w:pPr>
              <w:spacing w:line="240" w:lineRule="auto"/>
              <w:rPr>
                <w:sz w:val="20"/>
              </w:rPr>
            </w:pPr>
            <w:hyperlink r:id="rId8" w:history="1">
              <w:r w:rsidRPr="000F3E41">
                <w:rPr>
                  <w:rStyle w:val="Hyperlink"/>
                  <w:sz w:val="20"/>
                </w:rPr>
                <w:t>http://calnat.ucanr.edu/cs</w:t>
              </w:r>
            </w:hyperlink>
          </w:p>
          <w:p w14:paraId="0C6E7C4E" w14:textId="77777777" w:rsidR="00C01DF8" w:rsidRPr="00D66251" w:rsidRDefault="00C01DF8" w:rsidP="00A80AFA">
            <w:pPr>
              <w:spacing w:before="360" w:after="120" w:line="240" w:lineRule="auto"/>
              <w:rPr>
                <w:b/>
                <w:sz w:val="20"/>
              </w:rPr>
            </w:pPr>
            <w:r w:rsidRPr="00D66251">
              <w:rPr>
                <w:b/>
                <w:sz w:val="20"/>
              </w:rPr>
              <w:t>Canvas Course Website</w:t>
            </w:r>
          </w:p>
          <w:p w14:paraId="05A37B48" w14:textId="77777777" w:rsidR="00C01DF8" w:rsidRPr="00E73A2A" w:rsidRDefault="00C01DF8" w:rsidP="00A80AFA">
            <w:pPr>
              <w:spacing w:line="240" w:lineRule="auto"/>
              <w:rPr>
                <w:sz w:val="20"/>
              </w:rPr>
            </w:pPr>
            <w:hyperlink r:id="rId9" w:history="1">
              <w:r w:rsidRPr="00D66251">
                <w:rPr>
                  <w:rStyle w:val="Hyperlink"/>
                  <w:sz w:val="20"/>
                </w:rPr>
                <w:t>login.uconline.edu/stewards/</w:t>
              </w:r>
            </w:hyperlink>
          </w:p>
          <w:p w14:paraId="6BBD1C72" w14:textId="77777777" w:rsidR="00C01DF8" w:rsidRPr="00E73A2A" w:rsidRDefault="00C01DF8" w:rsidP="00A80AFA">
            <w:pPr>
              <w:pStyle w:val="Heading1"/>
              <w:spacing w:before="360" w:after="120" w:line="240" w:lineRule="auto"/>
              <w:rPr>
                <w:color w:val="595959" w:themeColor="text1" w:themeTint="A6"/>
                <w:sz w:val="20"/>
              </w:rPr>
            </w:pPr>
            <w:r w:rsidRPr="00E73A2A">
              <w:rPr>
                <w:color w:val="595959" w:themeColor="text1" w:themeTint="A6"/>
                <w:sz w:val="20"/>
              </w:rPr>
              <w:t>Registration</w:t>
            </w:r>
          </w:p>
          <w:p w14:paraId="50F93075" w14:textId="77777777" w:rsidR="00C01DF8" w:rsidRPr="00E73A2A" w:rsidRDefault="00C01DF8" w:rsidP="00A80AFA">
            <w:pPr>
              <w:spacing w:line="240" w:lineRule="auto"/>
              <w:rPr>
                <w:sz w:val="20"/>
              </w:rPr>
            </w:pPr>
            <w:r w:rsidRPr="00E73A2A">
              <w:rPr>
                <w:sz w:val="20"/>
                <w:highlight w:val="cyan"/>
              </w:rPr>
              <w:t>http://</w:t>
            </w:r>
          </w:p>
          <w:p w14:paraId="02C4D9D7" w14:textId="77777777" w:rsidR="00C01DF8" w:rsidRPr="00E73A2A" w:rsidRDefault="00C01DF8" w:rsidP="00A80AFA">
            <w:pPr>
              <w:pStyle w:val="Heading1"/>
              <w:spacing w:before="360" w:after="120" w:line="240" w:lineRule="auto"/>
              <w:rPr>
                <w:color w:val="595959" w:themeColor="text1" w:themeTint="A6"/>
                <w:sz w:val="20"/>
              </w:rPr>
            </w:pPr>
            <w:r w:rsidRPr="00E73A2A">
              <w:rPr>
                <w:color w:val="595959" w:themeColor="text1" w:themeTint="A6"/>
                <w:sz w:val="20"/>
              </w:rPr>
              <w:t>Course Fee</w:t>
            </w:r>
          </w:p>
          <w:p w14:paraId="54E5BEB5" w14:textId="77777777" w:rsidR="00C01DF8" w:rsidRPr="00E73A2A" w:rsidRDefault="00C01DF8" w:rsidP="00A80AFA">
            <w:pPr>
              <w:spacing w:line="240" w:lineRule="auto"/>
              <w:rPr>
                <w:sz w:val="20"/>
              </w:rPr>
            </w:pPr>
            <w:r w:rsidRPr="00E73A2A">
              <w:rPr>
                <w:sz w:val="20"/>
                <w:highlight w:val="cyan"/>
              </w:rPr>
              <w:t>$</w:t>
            </w:r>
          </w:p>
          <w:p w14:paraId="0CD2090A" w14:textId="77777777" w:rsidR="00C01DF8" w:rsidRPr="00E73A2A" w:rsidRDefault="00C01DF8" w:rsidP="00A80AFA">
            <w:pPr>
              <w:pStyle w:val="Heading1"/>
              <w:spacing w:line="240" w:lineRule="auto"/>
              <w:rPr>
                <w:color w:val="595959" w:themeColor="text1" w:themeTint="A6"/>
                <w:sz w:val="20"/>
              </w:rPr>
            </w:pPr>
            <w:r w:rsidRPr="00E73A2A">
              <w:rPr>
                <w:color w:val="595959" w:themeColor="text1" w:themeTint="A6"/>
                <w:sz w:val="20"/>
              </w:rPr>
              <w:t>Course Location</w:t>
            </w:r>
          </w:p>
          <w:sdt>
            <w:sdtPr>
              <w:rPr>
                <w:sz w:val="20"/>
              </w:rPr>
              <w:alias w:val="Enter building, room:"/>
              <w:tag w:val="Enter building, room:"/>
              <w:id w:val="-232402275"/>
              <w:placeholder>
                <w:docPart w:val="6E6226F76AEB4974B37B4DF48499A0FD"/>
              </w:placeholder>
              <w:temporary/>
              <w:showingPlcHdr/>
              <w15:appearance w15:val="hidden"/>
              <w:text/>
            </w:sdtPr>
            <w:sdtContent>
              <w:p w14:paraId="70B18299" w14:textId="77777777" w:rsidR="00C01DF8" w:rsidRPr="00E73A2A" w:rsidRDefault="00C01DF8" w:rsidP="00A80AFA">
                <w:pPr>
                  <w:spacing w:line="240" w:lineRule="auto"/>
                  <w:rPr>
                    <w:sz w:val="20"/>
                  </w:rPr>
                </w:pPr>
                <w:r w:rsidRPr="00E73A2A">
                  <w:rPr>
                    <w:sz w:val="20"/>
                    <w:highlight w:val="cyan"/>
                  </w:rPr>
                  <w:t>Enter Building, Room</w:t>
                </w:r>
              </w:p>
            </w:sdtContent>
          </w:sdt>
          <w:p w14:paraId="64EC09BC" w14:textId="77777777" w:rsidR="00C01DF8" w:rsidRPr="00E73A2A" w:rsidRDefault="00C01DF8" w:rsidP="00A80AFA">
            <w:pPr>
              <w:pStyle w:val="Heading1"/>
              <w:spacing w:line="240" w:lineRule="auto"/>
              <w:rPr>
                <w:color w:val="595959" w:themeColor="text1" w:themeTint="A6"/>
                <w:sz w:val="20"/>
              </w:rPr>
            </w:pPr>
            <w:r w:rsidRPr="00E73A2A">
              <w:rPr>
                <w:color w:val="595959" w:themeColor="text1" w:themeTint="A6"/>
                <w:sz w:val="20"/>
              </w:rPr>
              <w:t>Course Schedule</w:t>
            </w:r>
          </w:p>
          <w:sdt>
            <w:sdtPr>
              <w:rPr>
                <w:sz w:val="20"/>
              </w:rPr>
              <w:alias w:val="Enter hours, days:"/>
              <w:tag w:val="Enter hours, days:"/>
              <w:id w:val="-1656837614"/>
              <w:placeholder>
                <w:docPart w:val="DE1C156803694D22B0829F377D2BBD9E"/>
              </w:placeholder>
              <w:temporary/>
              <w:showingPlcHdr/>
              <w15:appearance w15:val="hidden"/>
            </w:sdtPr>
            <w:sdtContent>
              <w:p w14:paraId="4E3E6FB3" w14:textId="77777777" w:rsidR="00C01DF8" w:rsidRPr="00E73A2A" w:rsidRDefault="00C01DF8" w:rsidP="00A80AFA">
                <w:pPr>
                  <w:spacing w:line="240" w:lineRule="auto"/>
                  <w:rPr>
                    <w:sz w:val="20"/>
                  </w:rPr>
                </w:pPr>
                <w:r w:rsidRPr="00E73A2A">
                  <w:rPr>
                    <w:sz w:val="20"/>
                    <w:highlight w:val="cyan"/>
                  </w:rPr>
                  <w:t>Enter Hours,</w:t>
                </w:r>
                <w:r w:rsidRPr="00E73A2A">
                  <w:rPr>
                    <w:sz w:val="20"/>
                    <w:highlight w:val="cyan"/>
                  </w:rPr>
                  <w:br/>
                  <w:t>Days</w:t>
                </w:r>
              </w:p>
            </w:sdtContent>
          </w:sdt>
        </w:tc>
        <w:tc>
          <w:tcPr>
            <w:tcW w:w="7531" w:type="dxa"/>
          </w:tcPr>
          <w:p w14:paraId="4C501046" w14:textId="77777777" w:rsidR="00C01DF8" w:rsidRPr="00E73A2A" w:rsidRDefault="00C01DF8" w:rsidP="00A80AFA">
            <w:pPr>
              <w:pStyle w:val="Heading1"/>
              <w:spacing w:before="360" w:after="120"/>
              <w:rPr>
                <w:color w:val="595959" w:themeColor="text1" w:themeTint="A6"/>
                <w:sz w:val="20"/>
              </w:rPr>
            </w:pPr>
            <w:sdt>
              <w:sdtPr>
                <w:rPr>
                  <w:color w:val="595959" w:themeColor="text1" w:themeTint="A6"/>
                  <w:sz w:val="20"/>
                </w:rPr>
                <w:alias w:val="Course overview:"/>
                <w:tag w:val="Course overview:"/>
                <w:id w:val="742681939"/>
                <w:placeholder>
                  <w:docPart w:val="54D1E50A1D28460192B757DEA5BB43D3"/>
                </w:placeholder>
                <w:temporary/>
                <w:showingPlcHdr/>
                <w15:appearance w15:val="hidden"/>
              </w:sdtPr>
              <w:sdtContent>
                <w:r w:rsidRPr="00E73A2A">
                  <w:rPr>
                    <w:color w:val="595959" w:themeColor="text1" w:themeTint="A6"/>
                    <w:sz w:val="20"/>
                  </w:rPr>
                  <w:t>Course Overview</w:t>
                </w:r>
              </w:sdtContent>
            </w:sdt>
          </w:p>
          <w:p w14:paraId="368D3D00" w14:textId="77777777" w:rsidR="00C01DF8" w:rsidRPr="00E73A2A" w:rsidRDefault="00C01DF8" w:rsidP="00A80AFA">
            <w:pPr>
              <w:pStyle w:val="BodyText"/>
              <w:ind w:right="338"/>
              <w:rPr>
                <w:spacing w:val="-1"/>
                <w:sz w:val="20"/>
              </w:rPr>
            </w:pPr>
            <w:r w:rsidRPr="00E73A2A">
              <w:rPr>
                <w:b/>
                <w:spacing w:val="-1"/>
                <w:sz w:val="20"/>
              </w:rPr>
              <w:t>General</w:t>
            </w:r>
            <w:r w:rsidRPr="00E73A2A">
              <w:rPr>
                <w:spacing w:val="-1"/>
                <w:sz w:val="20"/>
              </w:rPr>
              <w:t xml:space="preserve">. The UC </w:t>
            </w:r>
            <w:r>
              <w:rPr>
                <w:spacing w:val="-1"/>
                <w:sz w:val="20"/>
              </w:rPr>
              <w:t>Climate Stewards</w:t>
            </w:r>
            <w:r w:rsidRPr="00E73A2A">
              <w:rPr>
                <w:spacing w:val="-1"/>
                <w:sz w:val="20"/>
              </w:rPr>
              <w:t xml:space="preserve"> </w:t>
            </w:r>
            <w:r w:rsidRPr="000C03A1">
              <w:rPr>
                <w:spacing w:val="-1"/>
                <w:sz w:val="20"/>
              </w:rPr>
              <w:t>seeks to foster a committed corps of volunteers ready</w:t>
            </w:r>
            <w:r>
              <w:rPr>
                <w:spacing w:val="-1"/>
                <w:sz w:val="20"/>
              </w:rPr>
              <w:t xml:space="preserve"> </w:t>
            </w:r>
            <w:proofErr w:type="gramStart"/>
            <w:r>
              <w:rPr>
                <w:spacing w:val="-1"/>
                <w:sz w:val="20"/>
              </w:rPr>
              <w:t>to effectively engage</w:t>
            </w:r>
            <w:proofErr w:type="gramEnd"/>
            <w:r>
              <w:rPr>
                <w:spacing w:val="-1"/>
                <w:sz w:val="20"/>
              </w:rPr>
              <w:t xml:space="preserve"> in transformative local solutions to promote community and ecosystem resilience in a changing climate</w:t>
            </w:r>
            <w:r w:rsidRPr="00E73A2A">
              <w:rPr>
                <w:spacing w:val="-1"/>
                <w:sz w:val="20"/>
              </w:rPr>
              <w:t xml:space="preserve">. The UC </w:t>
            </w:r>
            <w:r>
              <w:rPr>
                <w:spacing w:val="-1"/>
                <w:sz w:val="20"/>
              </w:rPr>
              <w:t>Climate Stewards</w:t>
            </w:r>
            <w:r w:rsidRPr="00E73A2A">
              <w:rPr>
                <w:spacing w:val="-1"/>
                <w:sz w:val="20"/>
              </w:rPr>
              <w:t xml:space="preserve"> course will introduce you to </w:t>
            </w:r>
            <w:r>
              <w:rPr>
                <w:spacing w:val="-1"/>
                <w:sz w:val="20"/>
              </w:rPr>
              <w:t xml:space="preserve">social-emotional resilience and trauma-aware practices, climate change communication, climate science, and community resilience planning. The course will combine communication, engagement, and </w:t>
            </w:r>
            <w:r w:rsidRPr="000C03A1">
              <w:rPr>
                <w:spacing w:val="-1"/>
                <w:sz w:val="20"/>
              </w:rPr>
              <w:t>science curricul</w:t>
            </w:r>
            <w:r>
              <w:rPr>
                <w:spacing w:val="-1"/>
                <w:sz w:val="20"/>
              </w:rPr>
              <w:t>a</w:t>
            </w:r>
            <w:r w:rsidRPr="000C03A1">
              <w:rPr>
                <w:spacing w:val="-1"/>
                <w:sz w:val="20"/>
              </w:rPr>
              <w:t xml:space="preserve"> with guest </w:t>
            </w:r>
            <w:r>
              <w:rPr>
                <w:spacing w:val="-1"/>
                <w:sz w:val="20"/>
              </w:rPr>
              <w:t>presenters</w:t>
            </w:r>
            <w:r w:rsidRPr="000C03A1">
              <w:rPr>
                <w:spacing w:val="-1"/>
                <w:sz w:val="20"/>
              </w:rPr>
              <w:t xml:space="preserve">, field trips, and project-based learning to immerse you in </w:t>
            </w:r>
            <w:r>
              <w:rPr>
                <w:spacing w:val="-1"/>
                <w:sz w:val="20"/>
              </w:rPr>
              <w:t xml:space="preserve">the dynamics of </w:t>
            </w:r>
            <w:r w:rsidRPr="000C03A1">
              <w:rPr>
                <w:spacing w:val="-1"/>
                <w:sz w:val="20"/>
              </w:rPr>
              <w:t>your local community.</w:t>
            </w:r>
          </w:p>
          <w:p w14:paraId="6369EE3B" w14:textId="77777777" w:rsidR="00C01DF8" w:rsidRPr="00E73A2A" w:rsidRDefault="00C01DF8" w:rsidP="00A80AFA">
            <w:pPr>
              <w:pStyle w:val="BodyText"/>
              <w:ind w:right="338"/>
              <w:rPr>
                <w:spacing w:val="-1"/>
                <w:sz w:val="20"/>
              </w:rPr>
            </w:pPr>
            <w:r w:rsidRPr="00E73A2A">
              <w:rPr>
                <w:b/>
                <w:spacing w:val="-1"/>
                <w:sz w:val="20"/>
                <w:highlight w:val="cyan"/>
              </w:rPr>
              <w:t>[Specific region/watershed, themes, etc.]</w:t>
            </w:r>
            <w:r w:rsidRPr="00E73A2A">
              <w:rPr>
                <w:spacing w:val="-1"/>
                <w:sz w:val="20"/>
                <w:highlight w:val="cyan"/>
              </w:rPr>
              <w:t>.</w:t>
            </w:r>
            <w:r w:rsidRPr="00E73A2A">
              <w:rPr>
                <w:spacing w:val="-1"/>
                <w:sz w:val="20"/>
              </w:rPr>
              <w:t xml:space="preserve"> This UC </w:t>
            </w:r>
            <w:r>
              <w:rPr>
                <w:spacing w:val="-1"/>
                <w:sz w:val="20"/>
              </w:rPr>
              <w:t xml:space="preserve">Climate Stewards </w:t>
            </w:r>
            <w:r w:rsidRPr="00E73A2A">
              <w:rPr>
                <w:spacing w:val="-1"/>
                <w:sz w:val="20"/>
              </w:rPr>
              <w:t xml:space="preserve">Course will </w:t>
            </w:r>
            <w:r w:rsidRPr="00E73A2A">
              <w:rPr>
                <w:spacing w:val="-1"/>
                <w:sz w:val="20"/>
                <w:highlight w:val="cyan"/>
              </w:rPr>
              <w:t>[enter here]</w:t>
            </w:r>
            <w:r w:rsidRPr="00E73A2A">
              <w:rPr>
                <w:spacing w:val="-1"/>
                <w:sz w:val="20"/>
              </w:rPr>
              <w:t>.</w:t>
            </w:r>
          </w:p>
          <w:p w14:paraId="71E54757" w14:textId="77777777" w:rsidR="00C01DF8" w:rsidRPr="00E73A2A" w:rsidRDefault="00C01DF8" w:rsidP="00A80AFA">
            <w:pPr>
              <w:pStyle w:val="Heading1"/>
              <w:spacing w:before="360" w:after="120"/>
              <w:rPr>
                <w:color w:val="595959" w:themeColor="text1" w:themeTint="A6"/>
                <w:sz w:val="20"/>
              </w:rPr>
            </w:pPr>
            <w:r w:rsidRPr="00E73A2A">
              <w:rPr>
                <w:color w:val="595959" w:themeColor="text1" w:themeTint="A6"/>
                <w:sz w:val="20"/>
              </w:rPr>
              <w:t>Learning Outcomes</w:t>
            </w:r>
          </w:p>
          <w:p w14:paraId="03EEC2C1" w14:textId="77777777" w:rsidR="00C01DF8" w:rsidRPr="000C03A1" w:rsidRDefault="00C01DF8" w:rsidP="00A80AFA">
            <w:pPr>
              <w:numPr>
                <w:ilvl w:val="0"/>
                <w:numId w:val="31"/>
              </w:numPr>
              <w:spacing w:after="0" w:line="240" w:lineRule="auto"/>
              <w:ind w:left="426"/>
              <w:rPr>
                <w:sz w:val="20"/>
                <w:lang w:eastAsia="ja-JP"/>
              </w:rPr>
            </w:pPr>
            <w:r w:rsidRPr="000C03A1">
              <w:rPr>
                <w:sz w:val="20"/>
                <w:lang w:eastAsia="ja-JP"/>
              </w:rPr>
              <w:t>Increase access to up-to-date and locally relevant climate science to improve climate lite</w:t>
            </w:r>
            <w:r>
              <w:rPr>
                <w:sz w:val="20"/>
                <w:lang w:eastAsia="ja-JP"/>
              </w:rPr>
              <w:t>racy</w:t>
            </w:r>
          </w:p>
          <w:p w14:paraId="79B21A2F" w14:textId="77777777" w:rsidR="00C01DF8" w:rsidRPr="000C03A1" w:rsidRDefault="00C01DF8" w:rsidP="00A80AFA">
            <w:pPr>
              <w:numPr>
                <w:ilvl w:val="0"/>
                <w:numId w:val="31"/>
              </w:numPr>
              <w:spacing w:after="0" w:line="240" w:lineRule="auto"/>
              <w:ind w:left="426"/>
              <w:rPr>
                <w:sz w:val="20"/>
                <w:lang w:eastAsia="ja-JP"/>
              </w:rPr>
            </w:pPr>
            <w:r w:rsidRPr="000C03A1">
              <w:rPr>
                <w:sz w:val="20"/>
                <w:lang w:eastAsia="ja-JP"/>
              </w:rPr>
              <w:t xml:space="preserve">Improve participants’ self-efficacy and agency by fostering climate change communications skills development, civic engagement, and local conservation and community action </w:t>
            </w:r>
          </w:p>
          <w:p w14:paraId="40A3867E" w14:textId="77777777" w:rsidR="00C01DF8" w:rsidRPr="000C03A1" w:rsidRDefault="00C01DF8" w:rsidP="00A80AFA">
            <w:pPr>
              <w:numPr>
                <w:ilvl w:val="0"/>
                <w:numId w:val="31"/>
              </w:numPr>
              <w:spacing w:after="0" w:line="240" w:lineRule="auto"/>
              <w:ind w:left="426"/>
              <w:rPr>
                <w:sz w:val="20"/>
                <w:lang w:eastAsia="ja-JP"/>
              </w:rPr>
            </w:pPr>
            <w:r w:rsidRPr="000C03A1">
              <w:rPr>
                <w:sz w:val="20"/>
                <w:lang w:eastAsia="ja-JP"/>
              </w:rPr>
              <w:t>Establish an inclusive community of practice focused on stewardship, communication, and community solutions to advance resiliency</w:t>
            </w:r>
          </w:p>
          <w:p w14:paraId="5C6B6EB5" w14:textId="77777777" w:rsidR="00C01DF8" w:rsidRPr="000C03A1" w:rsidRDefault="00C01DF8" w:rsidP="00A80AFA">
            <w:pPr>
              <w:numPr>
                <w:ilvl w:val="0"/>
                <w:numId w:val="31"/>
              </w:numPr>
              <w:spacing w:after="0" w:line="240" w:lineRule="auto"/>
              <w:ind w:left="426"/>
              <w:rPr>
                <w:sz w:val="20"/>
                <w:lang w:eastAsia="ja-JP"/>
              </w:rPr>
            </w:pPr>
            <w:r w:rsidRPr="000C03A1">
              <w:rPr>
                <w:sz w:val="20"/>
                <w:lang w:eastAsia="ja-JP"/>
              </w:rPr>
              <w:t>Build statewide support and capacity to effectively advance state and local climate goals</w:t>
            </w:r>
          </w:p>
          <w:p w14:paraId="2082F4EA" w14:textId="77777777" w:rsidR="00C01DF8" w:rsidRPr="000C03A1" w:rsidRDefault="00C01DF8" w:rsidP="00A80AFA">
            <w:pPr>
              <w:pStyle w:val="ListParagraph"/>
              <w:numPr>
                <w:ilvl w:val="0"/>
                <w:numId w:val="31"/>
              </w:numPr>
              <w:spacing w:after="0" w:line="240" w:lineRule="auto"/>
              <w:ind w:left="426"/>
              <w:rPr>
                <w:sz w:val="20"/>
                <w:lang w:eastAsia="ja-JP"/>
              </w:rPr>
            </w:pPr>
            <w:r w:rsidRPr="000C03A1">
              <w:rPr>
                <w:sz w:val="20"/>
                <w:lang w:eastAsia="ja-JP"/>
              </w:rPr>
              <w:t>Meet all of the course requirements</w:t>
            </w:r>
          </w:p>
          <w:p w14:paraId="5AFA82B5" w14:textId="77777777" w:rsidR="00C01DF8" w:rsidRPr="00E73A2A" w:rsidRDefault="00C01DF8" w:rsidP="00A80AFA">
            <w:pPr>
              <w:pStyle w:val="Heading1"/>
              <w:spacing w:before="360" w:after="120"/>
              <w:rPr>
                <w:color w:val="595959" w:themeColor="text1" w:themeTint="A6"/>
                <w:sz w:val="20"/>
              </w:rPr>
            </w:pPr>
            <w:r w:rsidRPr="00E73A2A">
              <w:rPr>
                <w:color w:val="595959" w:themeColor="text1" w:themeTint="A6"/>
                <w:sz w:val="20"/>
              </w:rPr>
              <w:t>Course Requirements</w:t>
            </w:r>
          </w:p>
          <w:p w14:paraId="57754174" w14:textId="77777777" w:rsidR="00C01DF8" w:rsidRPr="00E73A2A" w:rsidRDefault="00C01DF8" w:rsidP="00A80AFA">
            <w:pPr>
              <w:pStyle w:val="ListParagraph"/>
              <w:numPr>
                <w:ilvl w:val="0"/>
                <w:numId w:val="31"/>
              </w:numPr>
              <w:ind w:left="426"/>
              <w:rPr>
                <w:spacing w:val="-1"/>
                <w:sz w:val="20"/>
              </w:rPr>
            </w:pPr>
            <w:bookmarkStart w:id="0" w:name="_Hlk497374928"/>
            <w:r w:rsidRPr="00E73A2A">
              <w:rPr>
                <w:b/>
                <w:spacing w:val="-1"/>
                <w:sz w:val="20"/>
              </w:rPr>
              <w:t>Contact Time</w:t>
            </w:r>
            <w:r w:rsidRPr="00E73A2A">
              <w:rPr>
                <w:spacing w:val="-1"/>
                <w:sz w:val="20"/>
              </w:rPr>
              <w:t xml:space="preserve">: Each UC </w:t>
            </w:r>
            <w:r>
              <w:rPr>
                <w:spacing w:val="-1"/>
                <w:sz w:val="20"/>
              </w:rPr>
              <w:t>Climate Stewards</w:t>
            </w:r>
            <w:r w:rsidRPr="00E73A2A">
              <w:rPr>
                <w:spacing w:val="-1"/>
                <w:sz w:val="20"/>
              </w:rPr>
              <w:t xml:space="preserve"> course consists of a minimum of </w:t>
            </w:r>
            <w:r>
              <w:rPr>
                <w:spacing w:val="-1"/>
                <w:sz w:val="20"/>
              </w:rPr>
              <w:t xml:space="preserve">43 </w:t>
            </w:r>
            <w:r w:rsidRPr="00E73A2A">
              <w:rPr>
                <w:spacing w:val="-1"/>
                <w:sz w:val="20"/>
              </w:rPr>
              <w:t>educational hours (</w:t>
            </w:r>
            <w:r>
              <w:rPr>
                <w:spacing w:val="-1"/>
                <w:sz w:val="20"/>
              </w:rPr>
              <w:t xml:space="preserve">online, </w:t>
            </w:r>
            <w:r w:rsidRPr="00E73A2A">
              <w:rPr>
                <w:spacing w:val="-1"/>
                <w:sz w:val="20"/>
              </w:rPr>
              <w:t>classroom</w:t>
            </w:r>
            <w:r>
              <w:rPr>
                <w:spacing w:val="-1"/>
                <w:sz w:val="20"/>
              </w:rPr>
              <w:t>,</w:t>
            </w:r>
            <w:r w:rsidRPr="00E73A2A">
              <w:rPr>
                <w:spacing w:val="-1"/>
                <w:sz w:val="20"/>
              </w:rPr>
              <w:t xml:space="preserve"> and field time), which includes a minimum of </w:t>
            </w:r>
            <w:r>
              <w:rPr>
                <w:spacing w:val="-1"/>
                <w:sz w:val="20"/>
              </w:rPr>
              <w:t xml:space="preserve">12 </w:t>
            </w:r>
            <w:r w:rsidRPr="00E73A2A">
              <w:rPr>
                <w:spacing w:val="-1"/>
                <w:sz w:val="20"/>
              </w:rPr>
              <w:t>hours in the field.</w:t>
            </w:r>
          </w:p>
          <w:p w14:paraId="485CE7F7" w14:textId="77777777" w:rsidR="00C01DF8" w:rsidRPr="00E73A2A" w:rsidRDefault="00C01DF8" w:rsidP="00A80AFA">
            <w:pPr>
              <w:pStyle w:val="ListParagraph"/>
              <w:numPr>
                <w:ilvl w:val="0"/>
                <w:numId w:val="31"/>
              </w:numPr>
              <w:ind w:left="426"/>
              <w:rPr>
                <w:spacing w:val="-1"/>
                <w:sz w:val="20"/>
              </w:rPr>
            </w:pPr>
            <w:r w:rsidRPr="00E73A2A">
              <w:rPr>
                <w:b/>
                <w:spacing w:val="-1"/>
                <w:sz w:val="20"/>
              </w:rPr>
              <w:t>Required Reading</w:t>
            </w:r>
            <w:r>
              <w:rPr>
                <w:b/>
                <w:spacing w:val="-1"/>
                <w:sz w:val="20"/>
              </w:rPr>
              <w:t xml:space="preserve"> and Online Work</w:t>
            </w:r>
            <w:r w:rsidRPr="00E73A2A">
              <w:rPr>
                <w:spacing w:val="-1"/>
                <w:sz w:val="20"/>
              </w:rPr>
              <w:t xml:space="preserve">: </w:t>
            </w:r>
            <w:r w:rsidRPr="002C6CA7">
              <w:rPr>
                <w:spacing w:val="-1"/>
                <w:sz w:val="20"/>
              </w:rPr>
              <w:t xml:space="preserve">Read the entire </w:t>
            </w:r>
            <w:r>
              <w:rPr>
                <w:spacing w:val="-1"/>
                <w:sz w:val="20"/>
              </w:rPr>
              <w:t xml:space="preserve">UC </w:t>
            </w:r>
            <w:r w:rsidRPr="00544555">
              <w:rPr>
                <w:spacing w:val="-1"/>
                <w:sz w:val="20"/>
              </w:rPr>
              <w:t>Climate Stewards Handbook</w:t>
            </w:r>
            <w:r w:rsidRPr="002C6CA7">
              <w:rPr>
                <w:spacing w:val="-1"/>
                <w:sz w:val="20"/>
              </w:rPr>
              <w:t>,</w:t>
            </w:r>
            <w:r>
              <w:rPr>
                <w:spacing w:val="-1"/>
                <w:sz w:val="20"/>
              </w:rPr>
              <w:t xml:space="preserve"> complete six (6) online course modules</w:t>
            </w:r>
            <w:r w:rsidRPr="002C6CA7">
              <w:rPr>
                <w:spacing w:val="-1"/>
                <w:sz w:val="20"/>
              </w:rPr>
              <w:t>, and complete assigned homework.</w:t>
            </w:r>
            <w:r w:rsidRPr="00E73A2A">
              <w:rPr>
                <w:spacing w:val="-1"/>
                <w:sz w:val="20"/>
              </w:rPr>
              <w:t xml:space="preserve"> </w:t>
            </w:r>
          </w:p>
          <w:p w14:paraId="2F3BCCFE" w14:textId="77777777" w:rsidR="00C01DF8" w:rsidRPr="00E73A2A" w:rsidRDefault="00C01DF8" w:rsidP="00A80AFA">
            <w:pPr>
              <w:pStyle w:val="ListParagraph"/>
              <w:numPr>
                <w:ilvl w:val="0"/>
                <w:numId w:val="31"/>
              </w:numPr>
              <w:ind w:left="426"/>
              <w:rPr>
                <w:spacing w:val="-1"/>
                <w:sz w:val="20"/>
              </w:rPr>
            </w:pPr>
            <w:r w:rsidRPr="00E73A2A">
              <w:rPr>
                <w:b/>
                <w:spacing w:val="-1"/>
                <w:sz w:val="20"/>
              </w:rPr>
              <w:t>Class Attendance and Field Trips</w:t>
            </w:r>
            <w:r w:rsidRPr="00E73A2A">
              <w:rPr>
                <w:spacing w:val="-1"/>
                <w:sz w:val="20"/>
              </w:rPr>
              <w:t xml:space="preserve">: </w:t>
            </w:r>
            <w:r w:rsidRPr="00E73A2A">
              <w:rPr>
                <w:spacing w:val="-1"/>
                <w:sz w:val="20"/>
                <w:highlight w:val="cyan"/>
              </w:rPr>
              <w:t>[Enter attendance policy]. Sample Language: Participants must attend all classes and field trips. If [enter] is missed, the participant will be expected to complete make-up activities on their own time at the direction of the instructor.</w:t>
            </w:r>
            <w:r w:rsidRPr="00E73A2A">
              <w:rPr>
                <w:spacing w:val="-1"/>
                <w:sz w:val="20"/>
              </w:rPr>
              <w:t xml:space="preserve"> </w:t>
            </w:r>
          </w:p>
          <w:p w14:paraId="2433F315" w14:textId="77777777" w:rsidR="00C01DF8" w:rsidRPr="006B7EAE" w:rsidRDefault="00C01DF8" w:rsidP="00A80AFA">
            <w:pPr>
              <w:pStyle w:val="ListParagraph"/>
              <w:numPr>
                <w:ilvl w:val="0"/>
                <w:numId w:val="31"/>
              </w:numPr>
              <w:spacing w:after="0"/>
              <w:ind w:left="426"/>
              <w:rPr>
                <w:spacing w:val="-1"/>
                <w:sz w:val="20"/>
              </w:rPr>
            </w:pPr>
            <w:r w:rsidRPr="006B7EAE">
              <w:rPr>
                <w:b/>
                <w:spacing w:val="-1"/>
                <w:sz w:val="20"/>
              </w:rPr>
              <w:t>Capstone Project</w:t>
            </w:r>
            <w:r w:rsidRPr="006B7EAE">
              <w:rPr>
                <w:spacing w:val="-1"/>
                <w:sz w:val="20"/>
              </w:rPr>
              <w:t>: Participants are required to complete a Capstone Project in one of six areas: Community Resilience and Adaptation, Environmental and Climate Justice, Conservation/Restoration (Stewardship), Participatory Science, Education/Interpretation, or Program Support.</w:t>
            </w:r>
            <w:r>
              <w:rPr>
                <w:spacing w:val="-1"/>
                <w:sz w:val="20"/>
              </w:rPr>
              <w:t xml:space="preserve"> </w:t>
            </w:r>
            <w:r w:rsidRPr="006B7EAE">
              <w:rPr>
                <w:spacing w:val="-1"/>
                <w:sz w:val="20"/>
              </w:rPr>
              <w:t xml:space="preserve">The Capstone Project provides an opportunity for participants to integrate their own personal interests with the in-class material toward the development of an applied work project done in conjunction with a community organization. Participants must get pre-approval for Capstone Projects in the first </w:t>
            </w:r>
            <w:r w:rsidRPr="006B7EAE">
              <w:rPr>
                <w:spacing w:val="-1"/>
                <w:sz w:val="20"/>
                <w:highlight w:val="cyan"/>
              </w:rPr>
              <w:t>[two]</w:t>
            </w:r>
            <w:r w:rsidRPr="006B7EAE">
              <w:rPr>
                <w:spacing w:val="-1"/>
                <w:sz w:val="20"/>
              </w:rPr>
              <w:t xml:space="preserve"> weeks of the </w:t>
            </w:r>
            <w:r w:rsidRPr="006B7EAE">
              <w:rPr>
                <w:spacing w:val="-1"/>
                <w:sz w:val="20"/>
              </w:rPr>
              <w:lastRenderedPageBreak/>
              <w:t xml:space="preserve">course. Participants are encouraged to work in teams when appropriate. Participants will deliver an individual or group capstone presentation </w:t>
            </w:r>
            <w:r>
              <w:rPr>
                <w:spacing w:val="-1"/>
                <w:sz w:val="20"/>
              </w:rPr>
              <w:t>(5 minutes long per person)</w:t>
            </w:r>
            <w:r w:rsidRPr="006B7EAE">
              <w:rPr>
                <w:spacing w:val="-1"/>
                <w:sz w:val="20"/>
              </w:rPr>
              <w:t xml:space="preserve">. Participants are expected to spend a minimum of </w:t>
            </w:r>
            <w:r>
              <w:rPr>
                <w:spacing w:val="-1"/>
                <w:sz w:val="20"/>
              </w:rPr>
              <w:t>8</w:t>
            </w:r>
            <w:r w:rsidRPr="006B7EAE">
              <w:rPr>
                <w:spacing w:val="-1"/>
                <w:sz w:val="20"/>
              </w:rPr>
              <w:t xml:space="preserve"> hours on the capstone project and will add hours spent on the Capstone Project into the volunteer </w:t>
            </w:r>
            <w:r>
              <w:rPr>
                <w:spacing w:val="-1"/>
                <w:sz w:val="20"/>
              </w:rPr>
              <w:t>management system</w:t>
            </w:r>
            <w:r w:rsidRPr="006B7EAE">
              <w:rPr>
                <w:spacing w:val="-1"/>
                <w:sz w:val="20"/>
              </w:rPr>
              <w:t xml:space="preserve">. </w:t>
            </w:r>
          </w:p>
          <w:p w14:paraId="7801390D" w14:textId="77777777" w:rsidR="00C01DF8" w:rsidRPr="00E73A2A" w:rsidRDefault="00C01DF8" w:rsidP="00A80AFA">
            <w:pPr>
              <w:pStyle w:val="ListParagraph"/>
              <w:numPr>
                <w:ilvl w:val="0"/>
                <w:numId w:val="31"/>
              </w:numPr>
              <w:ind w:left="426"/>
              <w:rPr>
                <w:spacing w:val="-1"/>
                <w:sz w:val="20"/>
              </w:rPr>
            </w:pPr>
            <w:r w:rsidRPr="00E73A2A">
              <w:rPr>
                <w:b/>
                <w:spacing w:val="-1"/>
                <w:sz w:val="20"/>
              </w:rPr>
              <w:t xml:space="preserve">Class </w:t>
            </w:r>
            <w:r>
              <w:rPr>
                <w:b/>
                <w:spacing w:val="-1"/>
                <w:sz w:val="20"/>
              </w:rPr>
              <w:t>Participatory</w:t>
            </w:r>
            <w:r w:rsidRPr="00E73A2A">
              <w:rPr>
                <w:b/>
                <w:spacing w:val="-1"/>
                <w:sz w:val="20"/>
              </w:rPr>
              <w:t xml:space="preserve"> Science Project</w:t>
            </w:r>
            <w:r w:rsidRPr="00E73A2A">
              <w:rPr>
                <w:spacing w:val="-1"/>
                <w:sz w:val="20"/>
              </w:rPr>
              <w:t xml:space="preserve">: Each participant must contribute to the </w:t>
            </w:r>
            <w:r>
              <w:rPr>
                <w:spacing w:val="-1"/>
                <w:sz w:val="20"/>
              </w:rPr>
              <w:t>participatory</w:t>
            </w:r>
            <w:r w:rsidRPr="00E73A2A">
              <w:rPr>
                <w:spacing w:val="-1"/>
                <w:sz w:val="20"/>
              </w:rPr>
              <w:t xml:space="preserve"> science project adopted by the class. Our class </w:t>
            </w:r>
            <w:r>
              <w:rPr>
                <w:spacing w:val="-1"/>
                <w:sz w:val="20"/>
              </w:rPr>
              <w:t>participatory</w:t>
            </w:r>
            <w:r w:rsidRPr="00E73A2A">
              <w:rPr>
                <w:spacing w:val="-1"/>
                <w:sz w:val="20"/>
              </w:rPr>
              <w:t xml:space="preserve"> science project is </w:t>
            </w:r>
            <w:r w:rsidRPr="00E73A2A">
              <w:rPr>
                <w:spacing w:val="-1"/>
                <w:sz w:val="20"/>
                <w:highlight w:val="cyan"/>
              </w:rPr>
              <w:t>[Enter project name and if applicable, insert link.]</w:t>
            </w:r>
          </w:p>
          <w:p w14:paraId="61F6B26A" w14:textId="77777777" w:rsidR="00C01DF8" w:rsidRPr="00E73A2A" w:rsidRDefault="00C01DF8" w:rsidP="00A80AFA">
            <w:pPr>
              <w:pStyle w:val="ListParagraph"/>
              <w:numPr>
                <w:ilvl w:val="0"/>
                <w:numId w:val="31"/>
              </w:numPr>
              <w:ind w:left="426"/>
              <w:rPr>
                <w:spacing w:val="-1"/>
                <w:sz w:val="20"/>
              </w:rPr>
            </w:pPr>
            <w:r w:rsidRPr="00E73A2A">
              <w:rPr>
                <w:b/>
                <w:spacing w:val="-1"/>
                <w:sz w:val="20"/>
              </w:rPr>
              <w:t>Evaluation</w:t>
            </w:r>
            <w:r w:rsidRPr="00E73A2A">
              <w:rPr>
                <w:spacing w:val="-1"/>
                <w:sz w:val="20"/>
              </w:rPr>
              <w:t xml:space="preserve">: Completion of the online post-course evaluation survey is </w:t>
            </w:r>
            <w:r>
              <w:rPr>
                <w:spacing w:val="-1"/>
                <w:sz w:val="20"/>
              </w:rPr>
              <w:t>critical for the ongoing success and improvement of the course.</w:t>
            </w:r>
            <w:r w:rsidRPr="00E73A2A">
              <w:rPr>
                <w:spacing w:val="-1"/>
                <w:sz w:val="20"/>
              </w:rPr>
              <w:t xml:space="preserve"> You will be provided with a link to the evaluation survey toward the end of the course.</w:t>
            </w:r>
          </w:p>
          <w:p w14:paraId="50276EBD" w14:textId="77777777" w:rsidR="00C01DF8" w:rsidRPr="00E73A2A" w:rsidRDefault="00C01DF8" w:rsidP="00A80AFA">
            <w:pPr>
              <w:pStyle w:val="ListParagraph"/>
              <w:numPr>
                <w:ilvl w:val="0"/>
                <w:numId w:val="31"/>
              </w:numPr>
              <w:ind w:left="426"/>
              <w:rPr>
                <w:spacing w:val="-1"/>
                <w:sz w:val="20"/>
              </w:rPr>
            </w:pPr>
            <w:hyperlink r:id="rId10" w:history="1">
              <w:r w:rsidRPr="00E73A2A">
                <w:rPr>
                  <w:rStyle w:val="Hyperlink"/>
                  <w:b/>
                  <w:color w:val="595959" w:themeColor="text1" w:themeTint="A6"/>
                  <w:spacing w:val="-1"/>
                  <w:sz w:val="20"/>
                </w:rPr>
                <w:t xml:space="preserve">Volunteering and Volunteer </w:t>
              </w:r>
              <w:r>
                <w:rPr>
                  <w:rStyle w:val="Hyperlink"/>
                  <w:b/>
                  <w:color w:val="595959" w:themeColor="text1" w:themeTint="A6"/>
                  <w:spacing w:val="-1"/>
                  <w:sz w:val="20"/>
                </w:rPr>
                <w:t>Management System</w:t>
              </w:r>
              <w:r w:rsidRPr="00E73A2A">
                <w:rPr>
                  <w:rStyle w:val="Hyperlink"/>
                  <w:b/>
                  <w:color w:val="595959" w:themeColor="text1" w:themeTint="A6"/>
                  <w:spacing w:val="-1"/>
                  <w:sz w:val="20"/>
                </w:rPr>
                <w:t xml:space="preserve"> (VMS)</w:t>
              </w:r>
            </w:hyperlink>
            <w:r w:rsidRPr="00E73A2A">
              <w:rPr>
                <w:b/>
                <w:spacing w:val="-1"/>
                <w:sz w:val="20"/>
              </w:rPr>
              <w:t>:</w:t>
            </w:r>
            <w:r w:rsidRPr="00E73A2A">
              <w:rPr>
                <w:spacing w:val="-1"/>
                <w:sz w:val="20"/>
              </w:rPr>
              <w:t xml:space="preserve"> Participants will be provided with an online account to track their volunteer hours, including hours spent on their Capstone Project. Tracking volunteer hours is an essential way to prove need and impact of UC </w:t>
            </w:r>
            <w:r>
              <w:rPr>
                <w:spacing w:val="-1"/>
                <w:sz w:val="20"/>
              </w:rPr>
              <w:t>Climate Stewards</w:t>
            </w:r>
            <w:r w:rsidRPr="00E73A2A">
              <w:rPr>
                <w:spacing w:val="-1"/>
                <w:sz w:val="20"/>
              </w:rPr>
              <w:t xml:space="preserve">. </w:t>
            </w:r>
          </w:p>
          <w:bookmarkEnd w:id="0"/>
          <w:p w14:paraId="13D02786" w14:textId="77777777" w:rsidR="00C01DF8" w:rsidRPr="00E73A2A" w:rsidRDefault="00C01DF8" w:rsidP="00A80AFA">
            <w:pPr>
              <w:pStyle w:val="Heading1"/>
              <w:spacing w:before="360" w:after="120"/>
              <w:rPr>
                <w:color w:val="595959" w:themeColor="text1" w:themeTint="A6"/>
                <w:sz w:val="20"/>
              </w:rPr>
            </w:pPr>
            <w:sdt>
              <w:sdtPr>
                <w:rPr>
                  <w:color w:val="595959" w:themeColor="text1" w:themeTint="A6"/>
                  <w:sz w:val="20"/>
                </w:rPr>
                <w:alias w:val="Required text:"/>
                <w:tag w:val="Required text:"/>
                <w:id w:val="374507827"/>
                <w:placeholder>
                  <w:docPart w:val="C157277C178842F6885CFD3335064A37"/>
                </w:placeholder>
                <w:temporary/>
                <w:showingPlcHdr/>
                <w15:appearance w15:val="hidden"/>
              </w:sdtPr>
              <w:sdtContent>
                <w:r w:rsidRPr="00E73A2A">
                  <w:rPr>
                    <w:color w:val="595959" w:themeColor="text1" w:themeTint="A6"/>
                    <w:sz w:val="20"/>
                  </w:rPr>
                  <w:t>Required Text</w:t>
                </w:r>
              </w:sdtContent>
            </w:sdt>
          </w:p>
          <w:p w14:paraId="3388F182" w14:textId="77777777" w:rsidR="00C01DF8" w:rsidRPr="00E73A2A" w:rsidRDefault="00C01DF8" w:rsidP="00A80AFA">
            <w:pPr>
              <w:pStyle w:val="ListParagraph"/>
              <w:numPr>
                <w:ilvl w:val="0"/>
                <w:numId w:val="31"/>
              </w:numPr>
              <w:ind w:left="426"/>
              <w:rPr>
                <w:rStyle w:val="Emphasis"/>
                <w:iCs w:val="0"/>
                <w:sz w:val="20"/>
              </w:rPr>
            </w:pPr>
            <w:r w:rsidRPr="00544555">
              <w:rPr>
                <w:sz w:val="20"/>
                <w:u w:val="single"/>
              </w:rPr>
              <w:t>Climate</w:t>
            </w:r>
            <w:r w:rsidRPr="00544555">
              <w:rPr>
                <w:rStyle w:val="Hyperlink"/>
                <w:color w:val="595959" w:themeColor="text1" w:themeTint="A6"/>
                <w:sz w:val="20"/>
              </w:rPr>
              <w:t xml:space="preserve"> Stewardship: Taking Collective Action to Protect California</w:t>
            </w:r>
            <w:r w:rsidRPr="00544555">
              <w:rPr>
                <w:sz w:val="20"/>
              </w:rPr>
              <w:t>,</w:t>
            </w:r>
            <w:r w:rsidRPr="00E73A2A">
              <w:rPr>
                <w:sz w:val="20"/>
              </w:rPr>
              <w:t xml:space="preserve"> </w:t>
            </w:r>
            <w:r>
              <w:rPr>
                <w:rStyle w:val="Emphasis"/>
                <w:sz w:val="20"/>
              </w:rPr>
              <w:t>Adina Merenlender with Brendan Buhler</w:t>
            </w:r>
            <w:r w:rsidRPr="00E73A2A">
              <w:rPr>
                <w:rStyle w:val="Emphasis"/>
                <w:sz w:val="20"/>
              </w:rPr>
              <w:t xml:space="preserve">. </w:t>
            </w:r>
            <w:r w:rsidRPr="00E73A2A">
              <w:rPr>
                <w:rStyle w:val="Emphasis"/>
                <w:i w:val="0"/>
                <w:sz w:val="20"/>
              </w:rPr>
              <w:t>(Must be purchased by participants.)</w:t>
            </w:r>
          </w:p>
          <w:p w14:paraId="27A5DA0D" w14:textId="77777777" w:rsidR="00C01DF8" w:rsidRPr="00E73A2A" w:rsidRDefault="00C01DF8" w:rsidP="00A80AFA">
            <w:pPr>
              <w:rPr>
                <w:b/>
                <w:sz w:val="20"/>
                <w:highlight w:val="cyan"/>
              </w:rPr>
            </w:pPr>
            <w:r w:rsidRPr="00E73A2A">
              <w:rPr>
                <w:b/>
                <w:sz w:val="20"/>
                <w:highlight w:val="cyan"/>
              </w:rPr>
              <w:t>Recommended supplemental reading</w:t>
            </w:r>
          </w:p>
          <w:p w14:paraId="20AAE5B0" w14:textId="77777777" w:rsidR="00C01DF8" w:rsidRDefault="00C01DF8" w:rsidP="00A80AFA">
            <w:pPr>
              <w:pStyle w:val="ListParagraph"/>
              <w:numPr>
                <w:ilvl w:val="0"/>
                <w:numId w:val="31"/>
              </w:numPr>
              <w:ind w:left="426"/>
              <w:rPr>
                <w:sz w:val="20"/>
                <w:highlight w:val="cyan"/>
              </w:rPr>
            </w:pPr>
            <w:r w:rsidRPr="00E73A2A">
              <w:rPr>
                <w:sz w:val="20"/>
                <w:highlight w:val="cyan"/>
              </w:rPr>
              <w:t>[Enter any items.]</w:t>
            </w:r>
          </w:p>
          <w:p w14:paraId="573A56EB" w14:textId="77777777" w:rsidR="00C01DF8" w:rsidRPr="0085021C" w:rsidRDefault="00C01DF8" w:rsidP="00A80AFA">
            <w:pPr>
              <w:pStyle w:val="ListParagraph"/>
              <w:numPr>
                <w:ilvl w:val="0"/>
                <w:numId w:val="31"/>
              </w:numPr>
              <w:ind w:left="426"/>
              <w:rPr>
                <w:sz w:val="20"/>
              </w:rPr>
            </w:pPr>
            <w:r w:rsidRPr="0085021C">
              <w:rPr>
                <w:sz w:val="20"/>
                <w:u w:val="single"/>
              </w:rPr>
              <w:t>The Thinking Person’s Guide to Climate Change</w:t>
            </w:r>
            <w:r w:rsidRPr="0085021C">
              <w:rPr>
                <w:sz w:val="20"/>
              </w:rPr>
              <w:t xml:space="preserve">, </w:t>
            </w:r>
            <w:r w:rsidRPr="0085021C">
              <w:rPr>
                <w:i/>
                <w:sz w:val="20"/>
              </w:rPr>
              <w:t>Robert Henson</w:t>
            </w:r>
            <w:r w:rsidRPr="0085021C">
              <w:rPr>
                <w:sz w:val="20"/>
              </w:rPr>
              <w:t>.</w:t>
            </w:r>
          </w:p>
          <w:p w14:paraId="7425683C" w14:textId="77777777" w:rsidR="00C01DF8" w:rsidRDefault="00C01DF8" w:rsidP="00A80AFA">
            <w:pPr>
              <w:pStyle w:val="Heading1"/>
              <w:spacing w:before="360" w:after="120"/>
              <w:rPr>
                <w:color w:val="595959" w:themeColor="text1" w:themeTint="A6"/>
                <w:sz w:val="20"/>
              </w:rPr>
            </w:pPr>
            <w:sdt>
              <w:sdtPr>
                <w:rPr>
                  <w:color w:val="595959" w:themeColor="text1" w:themeTint="A6"/>
                  <w:sz w:val="20"/>
                </w:rPr>
                <w:alias w:val="Course materials:"/>
                <w:tag w:val="Course materials:"/>
                <w:id w:val="1641920918"/>
                <w:placeholder>
                  <w:docPart w:val="A7AAD5DF5BDF443298FB24E1CBA0ABA0"/>
                </w:placeholder>
                <w:temporary/>
                <w:showingPlcHdr/>
                <w15:appearance w15:val="hidden"/>
              </w:sdtPr>
              <w:sdtContent>
                <w:r w:rsidRPr="00E73A2A">
                  <w:rPr>
                    <w:color w:val="595959" w:themeColor="text1" w:themeTint="A6"/>
                    <w:sz w:val="20"/>
                  </w:rPr>
                  <w:t>Course Materials</w:t>
                </w:r>
              </w:sdtContent>
            </w:sdt>
          </w:p>
          <w:p w14:paraId="5A1CB118" w14:textId="77777777" w:rsidR="00C01DF8" w:rsidRDefault="00C01DF8" w:rsidP="00A80AFA">
            <w:pPr>
              <w:rPr>
                <w:i/>
                <w:sz w:val="20"/>
              </w:rPr>
            </w:pPr>
            <w:r w:rsidRPr="00E73A2A">
              <w:rPr>
                <w:b/>
                <w:sz w:val="20"/>
              </w:rPr>
              <w:t xml:space="preserve">Required: </w:t>
            </w:r>
            <w:r w:rsidRPr="00E73A2A">
              <w:rPr>
                <w:sz w:val="20"/>
              </w:rPr>
              <w:t>Access to internet connected computer or phone and an email account for communication</w:t>
            </w:r>
            <w:r>
              <w:rPr>
                <w:sz w:val="20"/>
              </w:rPr>
              <w:t>, online course materials, and</w:t>
            </w:r>
            <w:r w:rsidRPr="00E73A2A">
              <w:rPr>
                <w:sz w:val="20"/>
              </w:rPr>
              <w:t xml:space="preserve"> Volunteer </w:t>
            </w:r>
            <w:r>
              <w:rPr>
                <w:sz w:val="20"/>
              </w:rPr>
              <w:t>Management System</w:t>
            </w:r>
            <w:r w:rsidRPr="00E73A2A">
              <w:rPr>
                <w:sz w:val="20"/>
              </w:rPr>
              <w:t xml:space="preserve"> access. </w:t>
            </w:r>
            <w:r w:rsidRPr="00544555">
              <w:rPr>
                <w:i/>
                <w:sz w:val="20"/>
              </w:rPr>
              <w:t xml:space="preserve">Please notify the instructor immediately if you do not have an e-mail account. </w:t>
            </w:r>
          </w:p>
          <w:p w14:paraId="19C2C3C2" w14:textId="77777777" w:rsidR="00C01DF8" w:rsidRPr="00D155DE" w:rsidRDefault="00C01DF8" w:rsidP="00A80AFA">
            <w:pPr>
              <w:rPr>
                <w:sz w:val="20"/>
                <w:lang w:eastAsia="ja-JP"/>
              </w:rPr>
            </w:pPr>
            <w:r w:rsidRPr="00D66251">
              <w:rPr>
                <w:sz w:val="20"/>
                <w:lang w:eastAsia="ja-JP"/>
              </w:rPr>
              <w:t xml:space="preserve">Course content is accessed through the Canvas Learning Management System </w:t>
            </w:r>
            <w:hyperlink r:id="rId11" w:history="1">
              <w:r w:rsidRPr="00D66251">
                <w:rPr>
                  <w:rStyle w:val="Hyperlink"/>
                  <w:sz w:val="20"/>
                  <w:lang w:eastAsia="ja-JP"/>
                </w:rPr>
                <w:t>https://login.uconline.edu/stewards/</w:t>
              </w:r>
            </w:hyperlink>
            <w:r>
              <w:rPr>
                <w:sz w:val="20"/>
                <w:lang w:eastAsia="ja-JP"/>
              </w:rPr>
              <w:t>.</w:t>
            </w:r>
          </w:p>
          <w:p w14:paraId="5FDC9B61" w14:textId="77777777" w:rsidR="00C01DF8" w:rsidRPr="00191F74" w:rsidRDefault="00C01DF8" w:rsidP="00A80AFA">
            <w:pPr>
              <w:pStyle w:val="ListBullet"/>
              <w:numPr>
                <w:ilvl w:val="0"/>
                <w:numId w:val="31"/>
              </w:numPr>
              <w:spacing w:after="0" w:line="240" w:lineRule="auto"/>
              <w:ind w:left="426"/>
              <w:rPr>
                <w:sz w:val="20"/>
                <w:highlight w:val="cyan"/>
              </w:rPr>
            </w:pPr>
            <w:r w:rsidRPr="00E73A2A">
              <w:rPr>
                <w:sz w:val="20"/>
                <w:highlight w:val="cyan"/>
              </w:rPr>
              <w:t>[Enter any additional items]</w:t>
            </w:r>
          </w:p>
          <w:p w14:paraId="2D41B108" w14:textId="77777777" w:rsidR="00C01DF8" w:rsidRPr="00E73A2A" w:rsidRDefault="00C01DF8" w:rsidP="00A80AFA">
            <w:pPr>
              <w:pStyle w:val="Heading1"/>
              <w:spacing w:before="360" w:after="120"/>
              <w:rPr>
                <w:color w:val="595959" w:themeColor="text1" w:themeTint="A6"/>
                <w:sz w:val="20"/>
              </w:rPr>
            </w:pPr>
            <w:r w:rsidRPr="00E73A2A">
              <w:rPr>
                <w:color w:val="595959" w:themeColor="text1" w:themeTint="A6"/>
                <w:sz w:val="20"/>
              </w:rPr>
              <w:t>Recommended Resources</w:t>
            </w:r>
          </w:p>
          <w:p w14:paraId="4C313CBF" w14:textId="77777777" w:rsidR="00C01DF8" w:rsidRPr="00544555" w:rsidRDefault="00C01DF8" w:rsidP="00A80AFA">
            <w:pPr>
              <w:pStyle w:val="ListParagraph"/>
              <w:numPr>
                <w:ilvl w:val="0"/>
                <w:numId w:val="31"/>
              </w:numPr>
              <w:ind w:left="426"/>
              <w:rPr>
                <w:i/>
                <w:sz w:val="20"/>
              </w:rPr>
            </w:pPr>
            <w:hyperlink r:id="rId12" w:history="1">
              <w:r w:rsidRPr="00E73A2A">
                <w:rPr>
                  <w:rStyle w:val="Hyperlink"/>
                  <w:b/>
                  <w:color w:val="595959" w:themeColor="text1" w:themeTint="A6"/>
                  <w:sz w:val="20"/>
                </w:rPr>
                <w:t>CalNat YouTube Channel</w:t>
              </w:r>
            </w:hyperlink>
            <w:r w:rsidRPr="00E73A2A">
              <w:rPr>
                <w:b/>
                <w:sz w:val="20"/>
                <w:u w:val="single"/>
              </w:rPr>
              <w:t>:</w:t>
            </w:r>
            <w:r w:rsidRPr="00E73A2A">
              <w:rPr>
                <w:sz w:val="20"/>
              </w:rPr>
              <w:t xml:space="preserve"> View videos from UC </w:t>
            </w:r>
            <w:r>
              <w:rPr>
                <w:sz w:val="20"/>
              </w:rPr>
              <w:t>Climate Stewards</w:t>
            </w:r>
            <w:r w:rsidRPr="00E73A2A">
              <w:rPr>
                <w:sz w:val="20"/>
              </w:rPr>
              <w:t xml:space="preserve"> conferences, meetings, and more</w:t>
            </w:r>
            <w:r>
              <w:rPr>
                <w:sz w:val="20"/>
              </w:rPr>
              <w:t xml:space="preserve">. </w:t>
            </w:r>
          </w:p>
          <w:p w14:paraId="17F4581C" w14:textId="77777777" w:rsidR="00C01DF8" w:rsidRPr="00E73A2A" w:rsidRDefault="00C01DF8" w:rsidP="00A80AFA">
            <w:pPr>
              <w:pStyle w:val="ListParagraph"/>
              <w:ind w:left="426"/>
              <w:rPr>
                <w:i/>
                <w:sz w:val="20"/>
              </w:rPr>
            </w:pPr>
            <w:r w:rsidRPr="00E73A2A">
              <w:rPr>
                <w:i/>
                <w:sz w:val="20"/>
              </w:rPr>
              <w:t>Url:</w:t>
            </w:r>
            <w:r>
              <w:rPr>
                <w:i/>
                <w:sz w:val="20"/>
              </w:rPr>
              <w:t xml:space="preserve"> </w:t>
            </w:r>
            <w:hyperlink r:id="rId13" w:history="1">
              <w:r w:rsidRPr="00E73A2A">
                <w:rPr>
                  <w:rStyle w:val="Hyperlink"/>
                  <w:color w:val="595959" w:themeColor="text1" w:themeTint="A6"/>
                  <w:sz w:val="20"/>
                </w:rPr>
                <w:t>https://www.youtube.com/channel/UCGBYG5ShV4VDiUiRbEmmObg</w:t>
              </w:r>
            </w:hyperlink>
          </w:p>
          <w:p w14:paraId="13E4F328" w14:textId="77777777" w:rsidR="00C01DF8" w:rsidRPr="00B1600A" w:rsidRDefault="00C01DF8" w:rsidP="00A80AFA">
            <w:pPr>
              <w:pStyle w:val="ListParagraph"/>
              <w:numPr>
                <w:ilvl w:val="0"/>
                <w:numId w:val="31"/>
              </w:numPr>
              <w:ind w:left="426"/>
              <w:rPr>
                <w:sz w:val="20"/>
              </w:rPr>
            </w:pPr>
            <w:hyperlink r:id="rId14" w:history="1">
              <w:r w:rsidRPr="00B1600A">
                <w:rPr>
                  <w:rStyle w:val="Hyperlink"/>
                  <w:b/>
                  <w:color w:val="595959" w:themeColor="text1" w:themeTint="A6"/>
                  <w:sz w:val="20"/>
                </w:rPr>
                <w:t>CalNat Mapping Tool</w:t>
              </w:r>
            </w:hyperlink>
            <w:r w:rsidRPr="00B1600A">
              <w:rPr>
                <w:b/>
                <w:u w:val="single"/>
              </w:rPr>
              <w:t>:</w:t>
            </w:r>
            <w:r w:rsidRPr="00B1600A">
              <w:t xml:space="preserve"> UC </w:t>
            </w:r>
            <w:r w:rsidRPr="00B1600A">
              <w:rPr>
                <w:sz w:val="20"/>
              </w:rPr>
              <w:t xml:space="preserve">California Naturalist Program provides a GIS-based map-producing tool you can use for both content delivery and logistics. Choose from </w:t>
            </w:r>
            <w:r w:rsidRPr="00B1600A">
              <w:rPr>
                <w:sz w:val="20"/>
                <w:szCs w:val="20"/>
              </w:rPr>
              <w:t xml:space="preserve">multiple base maps and layers to explore bioregions, compare and contrast filed sites, create maps to field trips and capstone projects and more. </w:t>
            </w:r>
          </w:p>
          <w:p w14:paraId="5150F5DC" w14:textId="77777777" w:rsidR="00C01DF8" w:rsidRPr="00E73A2A" w:rsidRDefault="00C01DF8" w:rsidP="00A80AFA">
            <w:pPr>
              <w:pStyle w:val="ListParagraph"/>
              <w:ind w:left="426"/>
              <w:rPr>
                <w:sz w:val="20"/>
              </w:rPr>
            </w:pPr>
            <w:r w:rsidRPr="00B1600A">
              <w:rPr>
                <w:i/>
                <w:sz w:val="20"/>
                <w:szCs w:val="20"/>
              </w:rPr>
              <w:t>Url:</w:t>
            </w:r>
            <w:r w:rsidRPr="00B1600A">
              <w:rPr>
                <w:i/>
              </w:rPr>
              <w:t xml:space="preserve"> </w:t>
            </w:r>
            <w:hyperlink r:id="rId15" w:history="1">
              <w:r w:rsidRPr="00B1600A">
                <w:rPr>
                  <w:rStyle w:val="Hyperlink"/>
                  <w:color w:val="595959" w:themeColor="text1" w:themeTint="A6"/>
                  <w:sz w:val="20"/>
                </w:rPr>
                <w:t>http://calnat.ucanr.edu/Resources/CalNat_Maps/</w:t>
              </w:r>
            </w:hyperlink>
            <w:r w:rsidRPr="00E73A2A">
              <w:rPr>
                <w:sz w:val="20"/>
              </w:rPr>
              <w:t xml:space="preserve"> </w:t>
            </w:r>
          </w:p>
          <w:p w14:paraId="29F4D8D5" w14:textId="77777777" w:rsidR="00C01DF8" w:rsidRDefault="00C01DF8" w:rsidP="00A80AFA">
            <w:pPr>
              <w:pStyle w:val="Heading1"/>
              <w:spacing w:before="360" w:after="120"/>
              <w:rPr>
                <w:color w:val="595959" w:themeColor="text1" w:themeTint="A6"/>
                <w:sz w:val="20"/>
              </w:rPr>
            </w:pPr>
          </w:p>
          <w:p w14:paraId="312F2A0A" w14:textId="77777777" w:rsidR="00C01DF8" w:rsidRDefault="00C01DF8" w:rsidP="00A80AFA">
            <w:pPr>
              <w:pStyle w:val="Heading1"/>
              <w:spacing w:before="360" w:after="120"/>
              <w:rPr>
                <w:color w:val="595959" w:themeColor="text1" w:themeTint="A6"/>
                <w:sz w:val="20"/>
              </w:rPr>
            </w:pPr>
          </w:p>
          <w:p w14:paraId="796C801F" w14:textId="77777777" w:rsidR="00C01DF8" w:rsidRPr="00E73A2A" w:rsidRDefault="00C01DF8" w:rsidP="00A80AFA">
            <w:pPr>
              <w:pStyle w:val="Heading1"/>
              <w:spacing w:before="360" w:after="120"/>
              <w:rPr>
                <w:color w:val="595959" w:themeColor="text1" w:themeTint="A6"/>
                <w:sz w:val="20"/>
              </w:rPr>
            </w:pPr>
            <w:r w:rsidRPr="00E73A2A">
              <w:rPr>
                <w:color w:val="595959" w:themeColor="text1" w:themeTint="A6"/>
                <w:sz w:val="20"/>
              </w:rPr>
              <w:lastRenderedPageBreak/>
              <w:t xml:space="preserve">Volunteering and the Volunteer </w:t>
            </w:r>
            <w:r>
              <w:rPr>
                <w:color w:val="595959" w:themeColor="text1" w:themeTint="A6"/>
                <w:sz w:val="20"/>
              </w:rPr>
              <w:t>Management System</w:t>
            </w:r>
          </w:p>
          <w:p w14:paraId="527C11D5" w14:textId="77777777" w:rsidR="00C01DF8" w:rsidRPr="00E73A2A" w:rsidRDefault="00C01DF8" w:rsidP="00A80AFA">
            <w:pPr>
              <w:rPr>
                <w:sz w:val="20"/>
              </w:rPr>
            </w:pPr>
            <w:r w:rsidRPr="00E73A2A">
              <w:rPr>
                <w:sz w:val="20"/>
              </w:rPr>
              <w:t>Volunteering: Participants are encour</w:t>
            </w:r>
            <w:r>
              <w:rPr>
                <w:sz w:val="20"/>
              </w:rPr>
              <w:t xml:space="preserve">aged to complete at least 40 </w:t>
            </w:r>
            <w:r w:rsidRPr="00E73A2A">
              <w:rPr>
                <w:sz w:val="20"/>
              </w:rPr>
              <w:t>hours of volunteer service each year. Pins are awarded each year for participants w</w:t>
            </w:r>
            <w:r>
              <w:rPr>
                <w:sz w:val="20"/>
              </w:rPr>
              <w:t xml:space="preserve">ho meet this goal, and the pin designs </w:t>
            </w:r>
            <w:r w:rsidRPr="00E73A2A">
              <w:rPr>
                <w:sz w:val="20"/>
              </w:rPr>
              <w:t>differ from year to year.</w:t>
            </w:r>
          </w:p>
          <w:p w14:paraId="7CC4F9DB" w14:textId="77777777" w:rsidR="00C01DF8" w:rsidRPr="00AB5C9C" w:rsidRDefault="00C01DF8" w:rsidP="00A80AFA">
            <w:pPr>
              <w:pStyle w:val="ListParagraph"/>
              <w:numPr>
                <w:ilvl w:val="0"/>
                <w:numId w:val="31"/>
              </w:numPr>
              <w:rPr>
                <w:b/>
                <w:sz w:val="20"/>
              </w:rPr>
            </w:pPr>
            <w:r w:rsidRPr="00AB5C9C">
              <w:rPr>
                <w:sz w:val="20"/>
              </w:rPr>
              <w:t>Volunteer activities must relate to climate communication, education, interpretation, mitigation, adaptation, or community or ecosystem resilience, occur in California, be sponsored by an organization, and be unpaid or part of a subsidized workforce development program (e.g., CCC, NFF, AmeriCorps).</w:t>
            </w:r>
          </w:p>
          <w:p w14:paraId="2BB252D3" w14:textId="77777777" w:rsidR="00C01DF8" w:rsidRPr="003A0241" w:rsidRDefault="00C01DF8" w:rsidP="00A80AFA">
            <w:pPr>
              <w:pStyle w:val="ListParagraph"/>
              <w:numPr>
                <w:ilvl w:val="0"/>
                <w:numId w:val="31"/>
              </w:numPr>
              <w:rPr>
                <w:b/>
                <w:sz w:val="20"/>
              </w:rPr>
            </w:pPr>
            <w:r w:rsidRPr="003A0241">
              <w:rPr>
                <w:sz w:val="20"/>
              </w:rPr>
              <w:t xml:space="preserve">Your 8-hour capstone project will count toward your first year’s volunteer hours. You will log these hours into the </w:t>
            </w:r>
            <w:hyperlink r:id="rId16" w:history="1">
              <w:r w:rsidRPr="003A0241">
                <w:rPr>
                  <w:rStyle w:val="Hyperlink"/>
                  <w:color w:val="595959" w:themeColor="text1" w:themeTint="A6"/>
                  <w:sz w:val="20"/>
                </w:rPr>
                <w:t xml:space="preserve">UC Volunteer </w:t>
              </w:r>
              <w:r>
                <w:rPr>
                  <w:rStyle w:val="Hyperlink"/>
                  <w:color w:val="595959" w:themeColor="text1" w:themeTint="A6"/>
                  <w:sz w:val="20"/>
                </w:rPr>
                <w:t>Management</w:t>
              </w:r>
            </w:hyperlink>
            <w:r>
              <w:rPr>
                <w:rStyle w:val="Hyperlink"/>
                <w:color w:val="595959" w:themeColor="text1" w:themeTint="A6"/>
                <w:sz w:val="20"/>
              </w:rPr>
              <w:t xml:space="preserve"> System</w:t>
            </w:r>
            <w:r w:rsidRPr="003A0241">
              <w:rPr>
                <w:sz w:val="20"/>
              </w:rPr>
              <w:t>. A welcome e-mail will be sent to you after instructors add your information to the system. Notify your instructor if you do not receive that e-mail. You will be provided with a user name and password in the introductory e-mail after the start of the class.</w:t>
            </w:r>
          </w:p>
          <w:p w14:paraId="732043B0" w14:textId="77777777" w:rsidR="00C01DF8" w:rsidRPr="000F1AD7" w:rsidRDefault="00C01DF8" w:rsidP="00A80AFA">
            <w:pPr>
              <w:pStyle w:val="ListParagraph"/>
              <w:numPr>
                <w:ilvl w:val="0"/>
                <w:numId w:val="31"/>
              </w:numPr>
              <w:rPr>
                <w:b/>
                <w:sz w:val="20"/>
              </w:rPr>
            </w:pPr>
            <w:r w:rsidRPr="00E73A2A">
              <w:rPr>
                <w:spacing w:val="-1"/>
                <w:sz w:val="20"/>
              </w:rPr>
              <w:t xml:space="preserve">The </w:t>
            </w:r>
            <w:r>
              <w:rPr>
                <w:spacing w:val="-1"/>
                <w:sz w:val="20"/>
              </w:rPr>
              <w:t>volunteer management system</w:t>
            </w:r>
            <w:r w:rsidRPr="00E73A2A">
              <w:rPr>
                <w:spacing w:val="-1"/>
                <w:sz w:val="20"/>
              </w:rPr>
              <w:t xml:space="preserve"> website is </w:t>
            </w:r>
            <w:hyperlink r:id="rId17" w:history="1">
              <w:r w:rsidRPr="00E73A2A">
                <w:rPr>
                  <w:rStyle w:val="Hyperlink"/>
                  <w:color w:val="595959" w:themeColor="text1" w:themeTint="A6"/>
                  <w:spacing w:val="-1"/>
                  <w:sz w:val="20"/>
                </w:rPr>
                <w:t>https://vms4.ucanr.edu/</w:t>
              </w:r>
            </w:hyperlink>
            <w:r>
              <w:rPr>
                <w:spacing w:val="-1"/>
                <w:sz w:val="20"/>
              </w:rPr>
              <w:t xml:space="preserve">. </w:t>
            </w:r>
          </w:p>
          <w:p w14:paraId="37D1AB60" w14:textId="77777777" w:rsidR="00C01DF8" w:rsidRPr="00191F74" w:rsidRDefault="00C01DF8" w:rsidP="00A80AFA">
            <w:pPr>
              <w:pStyle w:val="ListParagraph"/>
              <w:numPr>
                <w:ilvl w:val="0"/>
                <w:numId w:val="31"/>
              </w:numPr>
              <w:rPr>
                <w:b/>
                <w:sz w:val="20"/>
              </w:rPr>
            </w:pPr>
            <w:r w:rsidRPr="00E73A2A">
              <w:rPr>
                <w:sz w:val="20"/>
              </w:rPr>
              <w:t xml:space="preserve">There are resources available to help you familiarize with the UC </w:t>
            </w:r>
            <w:r>
              <w:rPr>
                <w:sz w:val="20"/>
              </w:rPr>
              <w:t>CalNat/Climate Stewards</w:t>
            </w:r>
            <w:r w:rsidRPr="00E73A2A">
              <w:rPr>
                <w:sz w:val="20"/>
              </w:rPr>
              <w:t xml:space="preserve"> volunteer </w:t>
            </w:r>
            <w:r>
              <w:rPr>
                <w:sz w:val="20"/>
              </w:rPr>
              <w:t>management system</w:t>
            </w:r>
            <w:r w:rsidRPr="00E73A2A">
              <w:rPr>
                <w:sz w:val="20"/>
              </w:rPr>
              <w:t xml:space="preserve"> and commonly used features. Check out our help guides and videos geared toward users and program administrators. </w:t>
            </w:r>
          </w:p>
          <w:p w14:paraId="01A86635" w14:textId="77777777" w:rsidR="00C01DF8" w:rsidRPr="000F1AD7" w:rsidRDefault="00C01DF8" w:rsidP="00A80AFA">
            <w:pPr>
              <w:pStyle w:val="ListParagraph"/>
              <w:rPr>
                <w:b/>
                <w:sz w:val="20"/>
              </w:rPr>
            </w:pPr>
            <w:r w:rsidRPr="00E73A2A">
              <w:rPr>
                <w:i/>
                <w:sz w:val="20"/>
              </w:rPr>
              <w:t>Url:</w:t>
            </w:r>
            <w:r w:rsidRPr="00E73A2A">
              <w:rPr>
                <w:sz w:val="20"/>
              </w:rPr>
              <w:t xml:space="preserve"> </w:t>
            </w:r>
            <w:hyperlink r:id="rId18" w:history="1">
              <w:r w:rsidRPr="00E73A2A">
                <w:rPr>
                  <w:rStyle w:val="Hyperlink"/>
                  <w:color w:val="595959" w:themeColor="text1" w:themeTint="A6"/>
                  <w:sz w:val="20"/>
                </w:rPr>
                <w:t>http://calnat.ucanr.edu/Resources/VP_Help/</w:t>
              </w:r>
            </w:hyperlink>
          </w:p>
          <w:p w14:paraId="3465BB0C" w14:textId="77777777" w:rsidR="00C01DF8" w:rsidRPr="00B4799B" w:rsidRDefault="00C01DF8" w:rsidP="00A80AFA">
            <w:pPr>
              <w:rPr>
                <w:b/>
                <w:sz w:val="18"/>
              </w:rPr>
            </w:pPr>
            <w:r w:rsidRPr="00B4799B">
              <w:rPr>
                <w:b/>
                <w:sz w:val="20"/>
              </w:rPr>
              <w:t>Course Credit</w:t>
            </w:r>
          </w:p>
          <w:p w14:paraId="3DC59340" w14:textId="77777777" w:rsidR="00C01DF8" w:rsidRPr="00B4799B" w:rsidRDefault="00C01DF8" w:rsidP="00A80AFA">
            <w:r w:rsidRPr="00B4799B">
              <w:rPr>
                <w:sz w:val="20"/>
              </w:rPr>
              <w:t xml:space="preserve">Upon completing certification requirements, participants are eligible for academic credits through </w:t>
            </w:r>
            <w:r w:rsidRPr="000E54D1">
              <w:rPr>
                <w:rFonts w:eastAsiaTheme="majorEastAsia"/>
                <w:sz w:val="20"/>
              </w:rPr>
              <w:t xml:space="preserve">UC Davis </w:t>
            </w:r>
            <w:r>
              <w:rPr>
                <w:rFonts w:eastAsiaTheme="majorEastAsia"/>
                <w:sz w:val="20"/>
              </w:rPr>
              <w:t>Continuing and Professional Education</w:t>
            </w:r>
            <w:r w:rsidRPr="00B4799B">
              <w:rPr>
                <w:sz w:val="20"/>
              </w:rPr>
              <w:t xml:space="preserve"> for an additional nominal fee. Graduates who expressed interest in this opportunity with their instructor will receive a communication from the UC </w:t>
            </w:r>
            <w:r>
              <w:rPr>
                <w:sz w:val="20"/>
              </w:rPr>
              <w:t>California Naturalist Program</w:t>
            </w:r>
            <w:r w:rsidRPr="00B4799B">
              <w:rPr>
                <w:sz w:val="20"/>
              </w:rPr>
              <w:t xml:space="preserve"> post-course with information on how to obtain the optional credits.</w:t>
            </w:r>
            <w:r w:rsidRPr="00F3001C">
              <w:rPr>
                <w:sz w:val="20"/>
              </w:rPr>
              <w:t xml:space="preserve"> </w:t>
            </w:r>
            <w:r w:rsidRPr="00F3001C">
              <w:rPr>
                <w:sz w:val="20"/>
                <w:highlight w:val="cyan"/>
              </w:rPr>
              <w:t xml:space="preserve">[This wording and/or opportunity is not applicable to select community college courses </w:t>
            </w:r>
            <w:r>
              <w:rPr>
                <w:sz w:val="20"/>
                <w:highlight w:val="cyan"/>
              </w:rPr>
              <w:t>who provide their own college credit and</w:t>
            </w:r>
            <w:r w:rsidRPr="00F3001C">
              <w:rPr>
                <w:sz w:val="20"/>
                <w:highlight w:val="cyan"/>
              </w:rPr>
              <w:t xml:space="preserve"> conservation corps programs</w:t>
            </w:r>
            <w:r>
              <w:rPr>
                <w:sz w:val="20"/>
                <w:highlight w:val="cyan"/>
              </w:rPr>
              <w:t xml:space="preserve"> who directly obtain credits on behalf of graduates</w:t>
            </w:r>
            <w:r w:rsidRPr="00F3001C">
              <w:rPr>
                <w:sz w:val="20"/>
                <w:highlight w:val="cyan"/>
              </w:rPr>
              <w:t>.]</w:t>
            </w:r>
            <w:r>
              <w:t xml:space="preserve"> </w:t>
            </w:r>
          </w:p>
        </w:tc>
      </w:tr>
      <w:tr w:rsidR="00C01DF8" w:rsidRPr="000072DD" w14:paraId="6C53A4EB" w14:textId="77777777" w:rsidTr="00A80AFA">
        <w:tc>
          <w:tcPr>
            <w:tcW w:w="2549" w:type="dxa"/>
          </w:tcPr>
          <w:p w14:paraId="53BCD3DF" w14:textId="77777777" w:rsidR="00C01DF8" w:rsidRPr="000072DD" w:rsidRDefault="00C01DF8" w:rsidP="00A80AFA">
            <w:pPr>
              <w:pStyle w:val="Heading1"/>
              <w:spacing w:before="360" w:after="120"/>
              <w:rPr>
                <w:sz w:val="20"/>
              </w:rPr>
            </w:pPr>
          </w:p>
        </w:tc>
        <w:tc>
          <w:tcPr>
            <w:tcW w:w="7531" w:type="dxa"/>
          </w:tcPr>
          <w:p w14:paraId="0E18E69C" w14:textId="77777777" w:rsidR="00C01DF8" w:rsidRDefault="00C01DF8" w:rsidP="00A80AFA">
            <w:pPr>
              <w:pStyle w:val="Heading1"/>
              <w:spacing w:before="360" w:after="120"/>
              <w:rPr>
                <w:sz w:val="20"/>
              </w:rPr>
            </w:pPr>
          </w:p>
        </w:tc>
      </w:tr>
    </w:tbl>
    <w:p w14:paraId="5FEAB8B1" w14:textId="77777777" w:rsidR="00C01DF8" w:rsidRPr="00E73A2A" w:rsidRDefault="00C01DF8" w:rsidP="00C01DF8">
      <w:pPr>
        <w:rPr>
          <w:rFonts w:asciiTheme="majorHAnsi" w:eastAsiaTheme="majorEastAsia" w:hAnsiTheme="majorHAnsi" w:cstheme="majorBidi"/>
          <w:lang w:eastAsia="ja-JP"/>
        </w:rPr>
      </w:pPr>
      <w:sdt>
        <w:sdtPr>
          <w:alias w:val="Homework policy:"/>
          <w:tag w:val="Homework policy:"/>
          <w:id w:val="-608356086"/>
          <w:placeholder>
            <w:docPart w:val="E2B1C5A596324E21A0E89CBD6BCB4BB4"/>
          </w:placeholder>
          <w:temporary/>
          <w:showingPlcHdr/>
          <w15:appearance w15:val="hidden"/>
        </w:sdtPr>
        <w:sdtContent>
          <w:r w:rsidRPr="00F922AC">
            <w:rPr>
              <w:rStyle w:val="Heading1Char"/>
              <w:color w:val="595959" w:themeColor="text1" w:themeTint="A6"/>
              <w:sz w:val="20"/>
            </w:rPr>
            <w:t>Homework Policy</w:t>
          </w:r>
        </w:sdtContent>
      </w:sdt>
    </w:p>
    <w:p w14:paraId="4ABC38BD" w14:textId="77777777" w:rsidR="00C01DF8" w:rsidRPr="00E73A2A" w:rsidRDefault="00C01DF8" w:rsidP="00C01DF8">
      <w:pPr>
        <w:rPr>
          <w:sz w:val="20"/>
        </w:rPr>
      </w:pPr>
      <w:r w:rsidRPr="00E73A2A">
        <w:rPr>
          <w:sz w:val="20"/>
          <w:highlight w:val="cyan"/>
        </w:rPr>
        <w:t>[Enter policy.]</w:t>
      </w:r>
    </w:p>
    <w:p w14:paraId="15DE8E00" w14:textId="45E5A6A3" w:rsidR="00AB0F2C" w:rsidRDefault="00C01DF8" w:rsidP="00C01DF8">
      <w:pPr>
        <w:rPr>
          <w:b/>
          <w:sz w:val="20"/>
        </w:rPr>
      </w:pPr>
      <w:r>
        <w:rPr>
          <w:color w:val="auto"/>
        </w:rPr>
      </w:r>
      <w:r w:rsidR="00AB0F2C" w:rsidRPr="00C01DF8">
        <w:rPr>
          <w:b/>
          <w:sz w:val="20"/>
        </w:rPr>
        <w:t>Attendance Policy</w:t>
      </w:r>
    </w:p>
    <w:p w14:paraId="1636A10C" w14:textId="09742C37" w:rsidR="00C01DF8" w:rsidRPr="00C01DF8" w:rsidRDefault="00C01DF8" w:rsidP="00C01DF8">
      <w:pPr>
        <w:rPr>
          <w:sz w:val="20"/>
        </w:rPr>
      </w:pPr>
      <w:r w:rsidRPr="00E73A2A">
        <w:rPr>
          <w:sz w:val="20"/>
          <w:highlight w:val="cyan"/>
        </w:rPr>
        <w:t>[Enter policy.] Participants must complete [minimum of 40+] hours of instruction during the class. Note for partners/instructors: The number of hours depends on your total instruction hours; some courses that meet over a whole semester may have a slightly different policy. Sample Language: Only [#] class session (# hours) can be missed and participants can request a make-up session or assignment from their instructor. Because of the unique aspects of field trips, participants need to attend all field trips. In the case of an emergency and the field trip is missed, participants may be able to arrange an alternative option at the discretion of the instructor.</w:t>
      </w:r>
      <w:bookmarkStart w:id="1" w:name="_GoBack"/>
      <w:bookmarkEnd w:id="1"/>
    </w:p>
    <w:p w14:paraId="41D85157" w14:textId="77777777" w:rsidR="00AB0F2C" w:rsidRPr="00E73A2A" w:rsidRDefault="00AB0F2C" w:rsidP="00AB0F2C">
      <w:pPr>
        <w:pStyle w:val="Heading1"/>
        <w:framePr w:hSpace="180" w:wrap="around" w:vAnchor="text" w:hAnchor="text" w:y="1"/>
        <w:spacing w:before="360" w:after="120"/>
        <w:suppressOverlap/>
        <w:rPr>
          <w:color w:val="595959" w:themeColor="text1" w:themeTint="A6"/>
          <w:sz w:val="20"/>
        </w:rPr>
      </w:pPr>
      <w:r w:rsidRPr="00E73A2A">
        <w:rPr>
          <w:color w:val="595959" w:themeColor="text1" w:themeTint="A6"/>
          <w:sz w:val="20"/>
        </w:rPr>
        <w:lastRenderedPageBreak/>
        <w:t>Cancellation Policy</w:t>
      </w:r>
    </w:p>
    <w:p w14:paraId="22B55312" w14:textId="77777777" w:rsidR="00AB0F2C" w:rsidRPr="00E73A2A" w:rsidRDefault="00AB0F2C" w:rsidP="00AB0F2C">
      <w:pPr>
        <w:framePr w:hSpace="180" w:wrap="around" w:vAnchor="text" w:hAnchor="text" w:y="1"/>
        <w:suppressOverlap/>
        <w:rPr>
          <w:sz w:val="20"/>
          <w:szCs w:val="20"/>
        </w:rPr>
      </w:pPr>
      <w:r w:rsidRPr="00E73A2A">
        <w:rPr>
          <w:sz w:val="20"/>
          <w:szCs w:val="20"/>
          <w:highlight w:val="cyan"/>
        </w:rPr>
        <w:t>[Enter policy.] Note for partners/instructors: CalNat recommends a clear cancellation policy also be posted on your website and registration materials as well. CalNat bills each organization based on the first roster, turned in within a week of the first class. Please plan for that in your cancellation policy. Sample Language: “Registrants may cancel up to two weeks before the first day of instruction for a full refund, minus a $50 administrative fee. Registrants that can successfully refer another student to replace their spot in the course prior to the first day of class will receive a full refund. Registrants that experience a verifiable medical emergency personally, or in their family, between the two weeks of class before and after instruction has begun may re-enroll in the following year's course at a 50% discounted rate, with priority for early registration. No other cancellations, for any other reason, will result in a refund.”</w:t>
      </w:r>
    </w:p>
    <w:p w14:paraId="21409290" w14:textId="77777777" w:rsidR="00AB0F2C" w:rsidRPr="00E73A2A" w:rsidRDefault="00AB0F2C" w:rsidP="00AB0F2C">
      <w:pPr>
        <w:pStyle w:val="Heading1"/>
        <w:framePr w:hSpace="180" w:wrap="around" w:vAnchor="text" w:hAnchor="text" w:y="1"/>
        <w:spacing w:before="360" w:after="120"/>
        <w:suppressOverlap/>
        <w:rPr>
          <w:color w:val="595959" w:themeColor="text1" w:themeTint="A6"/>
          <w:sz w:val="20"/>
        </w:rPr>
      </w:pPr>
      <w:r w:rsidRPr="00E73A2A">
        <w:rPr>
          <w:color w:val="595959" w:themeColor="text1" w:themeTint="A6"/>
          <w:sz w:val="20"/>
        </w:rPr>
        <w:t>Instructional Methods</w:t>
      </w:r>
    </w:p>
    <w:p w14:paraId="45435A8E" w14:textId="32AF49BC" w:rsidR="00AB0F2C" w:rsidRDefault="00AB0F2C" w:rsidP="00AB0F2C">
      <w:pPr>
        <w:framePr w:hSpace="180" w:wrap="around" w:vAnchor="text" w:hAnchor="text" w:y="1"/>
        <w:suppressOverlap/>
        <w:rPr>
          <w:sz w:val="20"/>
          <w:szCs w:val="20"/>
        </w:rPr>
      </w:pPr>
      <w:r w:rsidRPr="00E73A2A">
        <w:rPr>
          <w:sz w:val="20"/>
        </w:rPr>
        <w:t xml:space="preserve">The course will integrate a range of instructional methods including </w:t>
      </w:r>
      <w:r w:rsidR="00061190" w:rsidRPr="00061190">
        <w:rPr>
          <w:sz w:val="20"/>
        </w:rPr>
        <w:t>online modules</w:t>
      </w:r>
      <w:r w:rsidRPr="00061190">
        <w:rPr>
          <w:sz w:val="20"/>
        </w:rPr>
        <w:t xml:space="preserve">, presentations, peer-to-peer discussion, small group activities, hands-on and </w:t>
      </w:r>
      <w:r w:rsidR="00445817" w:rsidRPr="00061190">
        <w:rPr>
          <w:sz w:val="20"/>
        </w:rPr>
        <w:t>inquiry-based</w:t>
      </w:r>
      <w:r w:rsidRPr="00061190">
        <w:rPr>
          <w:sz w:val="20"/>
        </w:rPr>
        <w:t xml:space="preserve"> activities, experiential learning.</w:t>
      </w:r>
      <w:r w:rsidRPr="00E73A2A">
        <w:rPr>
          <w:sz w:val="20"/>
        </w:rPr>
        <w:t xml:space="preserve"> </w:t>
      </w:r>
      <w:r w:rsidRPr="00E73A2A">
        <w:rPr>
          <w:sz w:val="20"/>
          <w:szCs w:val="20"/>
          <w:highlight w:val="cyan"/>
        </w:rPr>
        <w:t>[Enter accommodation policy.] Sample Language: “Requests for reasonable accommodations for disabilities or limitations should be made prior to the date of the program or activity for which it is needed. Please make such requests as early as possible by contacting [Instructor name].”</w:t>
      </w:r>
    </w:p>
    <w:p w14:paraId="43F5D4EC" w14:textId="77777777" w:rsidR="00AB0F2C" w:rsidRPr="00F922AC" w:rsidRDefault="00AB0F2C" w:rsidP="00AB0F2C">
      <w:pPr>
        <w:pStyle w:val="Heading1"/>
        <w:rPr>
          <w:color w:val="595959" w:themeColor="text1" w:themeTint="A6"/>
          <w:sz w:val="20"/>
        </w:rPr>
      </w:pPr>
      <w:r w:rsidRPr="00F922AC">
        <w:rPr>
          <w:color w:val="595959" w:themeColor="text1" w:themeTint="A6"/>
          <w:sz w:val="20"/>
        </w:rPr>
        <w:t>Statement on Inclusion and Accommodations</w:t>
      </w:r>
    </w:p>
    <w:p w14:paraId="48F64BAF" w14:textId="77777777" w:rsidR="00AB0F2C" w:rsidRPr="00C76B8E" w:rsidRDefault="00AB0F2C" w:rsidP="00AB0F2C">
      <w:pPr>
        <w:rPr>
          <w:sz w:val="20"/>
          <w:szCs w:val="20"/>
        </w:rPr>
      </w:pPr>
      <w:r w:rsidRPr="00C76B8E">
        <w:rPr>
          <w:sz w:val="20"/>
          <w:szCs w:val="20"/>
          <w:highlight w:val="cyan"/>
        </w:rPr>
        <w:t>[Enter</w:t>
      </w:r>
      <w:r>
        <w:rPr>
          <w:sz w:val="20"/>
          <w:szCs w:val="20"/>
          <w:highlight w:val="cyan"/>
        </w:rPr>
        <w:t xml:space="preserve"> statement</w:t>
      </w:r>
      <w:r w:rsidRPr="00C76B8E">
        <w:rPr>
          <w:sz w:val="20"/>
          <w:szCs w:val="20"/>
          <w:highlight w:val="cyan"/>
        </w:rPr>
        <w:t>.] Note</w:t>
      </w:r>
      <w:r>
        <w:rPr>
          <w:sz w:val="20"/>
          <w:szCs w:val="20"/>
          <w:highlight w:val="cyan"/>
        </w:rPr>
        <w:t xml:space="preserve"> for partners/instructors</w:t>
      </w:r>
      <w:r w:rsidRPr="00C76B8E">
        <w:rPr>
          <w:sz w:val="20"/>
          <w:szCs w:val="20"/>
          <w:highlight w:val="cyan"/>
        </w:rPr>
        <w:t>: Each organization should include language detailing their own policies regarding accessibility. As outlined in the partnership agreement, ‘[Organization name] is responsible for providing reasonable accommodations to program participants with disabilities.’ Please refer to your organization for specific language to include.” Sample language: If you have a learning or physical need that will require special accommodations in this class you will need to notify your instructor in writing of your accommodation needs. Please notify at least 30 days prior to the first class if you require any special accommodations. This will allow us ample opportunity to provide suitable accommodations. We make reasonable accommodations for persons with documented disabilities. Materials will be available in alternate formats (Braille, audio, electronic format, or large print) upon request.</w:t>
      </w:r>
    </w:p>
    <w:p w14:paraId="7C2C45D6" w14:textId="77777777" w:rsidR="003A0241" w:rsidRPr="00F922AC" w:rsidRDefault="003A0241" w:rsidP="003A0241">
      <w:pPr>
        <w:pStyle w:val="Heading1"/>
        <w:rPr>
          <w:color w:val="595959" w:themeColor="text1" w:themeTint="A6"/>
          <w:sz w:val="20"/>
        </w:rPr>
      </w:pPr>
      <w:r w:rsidRPr="00F922AC">
        <w:rPr>
          <w:color w:val="595959" w:themeColor="text1" w:themeTint="A6"/>
          <w:sz w:val="20"/>
        </w:rPr>
        <w:t>Statement on Financial Accessibility Cost</w:t>
      </w:r>
    </w:p>
    <w:p w14:paraId="49802C03" w14:textId="77777777" w:rsidR="003A0241" w:rsidRPr="00F3001C" w:rsidRDefault="003A0241" w:rsidP="003A0241">
      <w:pPr>
        <w:rPr>
          <w:sz w:val="20"/>
          <w:highlight w:val="cyan"/>
        </w:rPr>
      </w:pPr>
      <w:r w:rsidRPr="00F3001C">
        <w:rPr>
          <w:sz w:val="20"/>
          <w:highlight w:val="cyan"/>
        </w:rPr>
        <w:t>[Enter</w:t>
      </w:r>
      <w:r>
        <w:rPr>
          <w:sz w:val="20"/>
          <w:highlight w:val="cyan"/>
        </w:rPr>
        <w:t xml:space="preserve"> statement</w:t>
      </w:r>
      <w:r w:rsidRPr="00F3001C">
        <w:rPr>
          <w:sz w:val="20"/>
          <w:highlight w:val="cyan"/>
        </w:rPr>
        <w:t xml:space="preserve">.] Sample language: Students are responsible for course fees, purchasing books, and transportation for the field trips Students are also responsible for costs associated with any travel, meals and camping equipment.  </w:t>
      </w:r>
    </w:p>
    <w:p w14:paraId="0587B995" w14:textId="4869E697" w:rsidR="001770D2" w:rsidRDefault="003A0241" w:rsidP="001770D2">
      <w:pPr>
        <w:rPr>
          <w:sz w:val="20"/>
        </w:rPr>
      </w:pPr>
      <w:r w:rsidRPr="00F3001C">
        <w:rPr>
          <w:sz w:val="20"/>
          <w:highlight w:val="cyan"/>
        </w:rPr>
        <w:t>[Enter any information on scholarship opportunities</w:t>
      </w:r>
      <w:r>
        <w:rPr>
          <w:sz w:val="20"/>
          <w:highlight w:val="cyan"/>
        </w:rPr>
        <w:t>, if applicable</w:t>
      </w:r>
      <w:r w:rsidRPr="00F3001C">
        <w:rPr>
          <w:sz w:val="20"/>
          <w:highlight w:val="cyan"/>
        </w:rPr>
        <w:t>.]</w:t>
      </w:r>
    </w:p>
    <w:p w14:paraId="21C00D58" w14:textId="6EC9AF3C" w:rsidR="00B4799B" w:rsidRDefault="00B4799B">
      <w:pPr>
        <w:rPr>
          <w:sz w:val="20"/>
          <w:highlight w:val="cyan"/>
        </w:rPr>
      </w:pPr>
      <w:r>
        <w:rPr>
          <w:sz w:val="20"/>
          <w:highlight w:val="cyan"/>
        </w:rPr>
        <w:br w:type="page"/>
      </w:r>
    </w:p>
    <w:p w14:paraId="77F273C7" w14:textId="437514CE" w:rsidR="00664AA4" w:rsidRPr="00E73A2A" w:rsidRDefault="00673CAD" w:rsidP="003C2F8C">
      <w:pPr>
        <w:pStyle w:val="Heading1"/>
        <w:rPr>
          <w:color w:val="595959" w:themeColor="text1" w:themeTint="A6"/>
        </w:rPr>
      </w:pPr>
      <w:r w:rsidRPr="00E73A2A">
        <w:rPr>
          <w:color w:val="595959" w:themeColor="text1" w:themeTint="A6"/>
        </w:rPr>
        <w:lastRenderedPageBreak/>
        <w:t>Class Schedule</w:t>
      </w:r>
    </w:p>
    <w:p w14:paraId="7DAC00F1" w14:textId="6781D8CD" w:rsidR="003C2F8C" w:rsidRPr="00E73A2A" w:rsidRDefault="0078127A" w:rsidP="003C2F8C">
      <w:pPr>
        <w:rPr>
          <w:sz w:val="16"/>
          <w:highlight w:val="cyan"/>
          <w:lang w:eastAsia="ja-JP"/>
        </w:rPr>
      </w:pPr>
      <w:r w:rsidRPr="00E73A2A">
        <w:rPr>
          <w:sz w:val="16"/>
          <w:highlight w:val="cyan"/>
          <w:lang w:eastAsia="ja-JP"/>
        </w:rPr>
        <w:t xml:space="preserve">Note for partners/instructors: </w:t>
      </w:r>
      <w:r w:rsidR="002676D3">
        <w:rPr>
          <w:sz w:val="16"/>
          <w:highlight w:val="cyan"/>
          <w:lang w:eastAsia="ja-JP"/>
        </w:rPr>
        <w:t xml:space="preserve">This is the prescribed order of the course units. You may wish to combine online/in-person components within the same week. </w:t>
      </w:r>
      <w:r w:rsidR="003C2F8C" w:rsidRPr="00E73A2A">
        <w:rPr>
          <w:sz w:val="16"/>
          <w:szCs w:val="20"/>
          <w:highlight w:val="cyan"/>
          <w:lang w:eastAsia="ja-JP"/>
        </w:rPr>
        <w:t>Optional: Include a column</w:t>
      </w:r>
      <w:r w:rsidRPr="00E73A2A">
        <w:rPr>
          <w:sz w:val="16"/>
          <w:szCs w:val="20"/>
          <w:highlight w:val="cyan"/>
          <w:lang w:eastAsia="ja-JP"/>
        </w:rPr>
        <w:t xml:space="preserve">(s) for other important dates e.g. </w:t>
      </w:r>
      <w:r w:rsidR="003C2F8C" w:rsidRPr="00E73A2A">
        <w:rPr>
          <w:sz w:val="16"/>
          <w:szCs w:val="20"/>
          <w:highlight w:val="cyan"/>
          <w:lang w:eastAsia="ja-JP"/>
        </w:rPr>
        <w:t xml:space="preserve">capstone progress reports/check-ins </w:t>
      </w:r>
      <w:r w:rsidRPr="00E73A2A">
        <w:rPr>
          <w:sz w:val="16"/>
          <w:szCs w:val="20"/>
          <w:highlight w:val="cyan"/>
          <w:lang w:eastAsia="ja-JP"/>
        </w:rPr>
        <w:t xml:space="preserve">or </w:t>
      </w:r>
      <w:r w:rsidR="000E54D1">
        <w:rPr>
          <w:sz w:val="16"/>
          <w:szCs w:val="20"/>
          <w:highlight w:val="cyan"/>
          <w:lang w:eastAsia="ja-JP"/>
        </w:rPr>
        <w:t>participatory science project</w:t>
      </w:r>
      <w:r w:rsidRPr="00E73A2A">
        <w:rPr>
          <w:sz w:val="16"/>
          <w:szCs w:val="20"/>
          <w:highlight w:val="cyan"/>
          <w:lang w:eastAsia="ja-JP"/>
        </w:rPr>
        <w:t xml:space="preserve"> due dates.</w:t>
      </w:r>
    </w:p>
    <w:tbl>
      <w:tblPr>
        <w:tblStyle w:val="SyllabusTable"/>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urse schedule information table"/>
      </w:tblPr>
      <w:tblGrid>
        <w:gridCol w:w="551"/>
        <w:gridCol w:w="999"/>
        <w:gridCol w:w="5760"/>
        <w:gridCol w:w="2637"/>
      </w:tblGrid>
      <w:tr w:rsidR="00E73A2A" w:rsidRPr="00E73A2A" w14:paraId="49A3C4F7" w14:textId="77777777" w:rsidTr="003A1688">
        <w:trPr>
          <w:cnfStyle w:val="100000000000" w:firstRow="1" w:lastRow="0" w:firstColumn="0" w:lastColumn="0" w:oddVBand="0" w:evenVBand="0" w:oddHBand="0" w:evenHBand="0" w:firstRowFirstColumn="0" w:firstRowLastColumn="0" w:lastRowFirstColumn="0" w:lastRowLastColumn="0"/>
          <w:cantSplit/>
          <w:trHeight w:val="1134"/>
        </w:trPr>
        <w:tc>
          <w:tcPr>
            <w:tcW w:w="55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29" w:type="dxa"/>
              <w:right w:w="29" w:type="dxa"/>
            </w:tcMar>
            <w:textDirection w:val="btLr"/>
            <w:vAlign w:val="center"/>
          </w:tcPr>
          <w:p w14:paraId="66748C0B" w14:textId="1B8D8A99" w:rsidR="007A4EF1" w:rsidRPr="00E73A2A" w:rsidRDefault="001B52E2" w:rsidP="001B52E2">
            <w:pPr>
              <w:spacing w:after="0"/>
              <w:ind w:left="-12" w:right="-24"/>
              <w:jc w:val="center"/>
              <w:rPr>
                <w:color w:val="595959" w:themeColor="text1" w:themeTint="A6"/>
                <w:sz w:val="20"/>
                <w:szCs w:val="20"/>
              </w:rPr>
            </w:pPr>
            <w:r>
              <w:rPr>
                <w:color w:val="595959" w:themeColor="text1" w:themeTint="A6"/>
                <w:sz w:val="20"/>
                <w:szCs w:val="20"/>
              </w:rPr>
              <w:t>Meeting #</w:t>
            </w:r>
          </w:p>
        </w:tc>
        <w:tc>
          <w:tcPr>
            <w:tcW w:w="9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2CA432" w14:textId="19BA1ABE" w:rsidR="007A4EF1" w:rsidRPr="00E73A2A" w:rsidRDefault="007A4EF1" w:rsidP="00FB0EF7">
            <w:pPr>
              <w:rPr>
                <w:color w:val="595959" w:themeColor="text1" w:themeTint="A6"/>
                <w:sz w:val="20"/>
                <w:szCs w:val="20"/>
              </w:rPr>
            </w:pPr>
            <w:r w:rsidRPr="00E73A2A">
              <w:rPr>
                <w:color w:val="595959" w:themeColor="text1" w:themeTint="A6"/>
                <w:sz w:val="20"/>
                <w:szCs w:val="20"/>
              </w:rPr>
              <w:t>Date</w:t>
            </w:r>
          </w:p>
        </w:tc>
        <w:tc>
          <w:tcPr>
            <w:tcW w:w="57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A3FDC3" w14:textId="03765E80" w:rsidR="007A4EF1" w:rsidRPr="00E73A2A" w:rsidRDefault="00712FAC" w:rsidP="00FB0EF7">
            <w:pPr>
              <w:rPr>
                <w:color w:val="595959" w:themeColor="text1" w:themeTint="A6"/>
                <w:sz w:val="20"/>
                <w:szCs w:val="20"/>
              </w:rPr>
            </w:pPr>
            <w:r w:rsidRPr="00E73A2A">
              <w:rPr>
                <w:color w:val="595959" w:themeColor="text1" w:themeTint="A6"/>
                <w:sz w:val="20"/>
                <w:szCs w:val="20"/>
              </w:rPr>
              <w:t>Topic/</w:t>
            </w:r>
            <w:r w:rsidR="007A4EF1" w:rsidRPr="00E73A2A">
              <w:rPr>
                <w:color w:val="595959" w:themeColor="text1" w:themeTint="A6"/>
                <w:sz w:val="20"/>
                <w:szCs w:val="20"/>
              </w:rPr>
              <w:t>Subject</w:t>
            </w:r>
            <w:r w:rsidRPr="00E73A2A">
              <w:rPr>
                <w:color w:val="595959" w:themeColor="text1" w:themeTint="A6"/>
                <w:sz w:val="20"/>
                <w:szCs w:val="20"/>
              </w:rPr>
              <w:t xml:space="preserve"> (instructional activity)</w:t>
            </w:r>
          </w:p>
          <w:p w14:paraId="5B317215" w14:textId="77777777" w:rsidR="007A4EF1" w:rsidRDefault="007A4EF1" w:rsidP="00FB0EF7">
            <w:pPr>
              <w:rPr>
                <w:b w:val="0"/>
                <w:color w:val="595959" w:themeColor="text1" w:themeTint="A6"/>
                <w:sz w:val="20"/>
                <w:szCs w:val="20"/>
              </w:rPr>
            </w:pPr>
            <w:r w:rsidRPr="00E73A2A">
              <w:rPr>
                <w:b w:val="0"/>
                <w:color w:val="595959" w:themeColor="text1" w:themeTint="A6"/>
                <w:sz w:val="20"/>
                <w:szCs w:val="20"/>
              </w:rPr>
              <w:t>(</w:t>
            </w:r>
            <w:r w:rsidR="00B55DCD" w:rsidRPr="00E73A2A">
              <w:rPr>
                <w:b w:val="0"/>
                <w:color w:val="595959" w:themeColor="text1" w:themeTint="A6"/>
                <w:sz w:val="20"/>
                <w:szCs w:val="20"/>
              </w:rPr>
              <w:t>Reading/Assignments Due</w:t>
            </w:r>
            <w:r w:rsidRPr="00E73A2A">
              <w:rPr>
                <w:b w:val="0"/>
                <w:color w:val="595959" w:themeColor="text1" w:themeTint="A6"/>
                <w:sz w:val="20"/>
                <w:szCs w:val="20"/>
              </w:rPr>
              <w:t>)</w:t>
            </w:r>
          </w:p>
          <w:p w14:paraId="124AF563" w14:textId="20EC519B" w:rsidR="000E54D1" w:rsidRPr="000E54D1" w:rsidRDefault="000E54D1" w:rsidP="00FB0EF7">
            <w:pPr>
              <w:rPr>
                <w:i/>
                <w:color w:val="595959" w:themeColor="text1" w:themeTint="A6"/>
                <w:sz w:val="20"/>
                <w:szCs w:val="20"/>
              </w:rPr>
            </w:pPr>
            <w:r w:rsidRPr="000E54D1">
              <w:rPr>
                <w:b w:val="0"/>
                <w:i/>
                <w:color w:val="595959" w:themeColor="text1" w:themeTint="A6"/>
                <w:sz w:val="20"/>
                <w:szCs w:val="20"/>
              </w:rPr>
              <w:t>(clarifications on this syllabus component)</w:t>
            </w:r>
          </w:p>
        </w:tc>
        <w:tc>
          <w:tcPr>
            <w:tcW w:w="26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E69F58" w14:textId="77777777" w:rsidR="007A4EF1" w:rsidRDefault="007A4EF1" w:rsidP="002B3FCE">
            <w:pPr>
              <w:rPr>
                <w:color w:val="595959" w:themeColor="text1" w:themeTint="A6"/>
                <w:sz w:val="20"/>
                <w:szCs w:val="20"/>
              </w:rPr>
            </w:pPr>
            <w:r w:rsidRPr="00E73A2A">
              <w:rPr>
                <w:color w:val="595959" w:themeColor="text1" w:themeTint="A6"/>
                <w:sz w:val="20"/>
                <w:szCs w:val="20"/>
              </w:rPr>
              <w:t>Speaker</w:t>
            </w:r>
            <w:r w:rsidR="002B3FCE">
              <w:rPr>
                <w:color w:val="595959" w:themeColor="text1" w:themeTint="A6"/>
                <w:sz w:val="20"/>
                <w:szCs w:val="20"/>
              </w:rPr>
              <w:t xml:space="preserve"> </w:t>
            </w:r>
            <w:r w:rsidRPr="002B3FCE">
              <w:rPr>
                <w:b w:val="0"/>
                <w:color w:val="595959" w:themeColor="text1" w:themeTint="A6"/>
                <w:sz w:val="20"/>
                <w:szCs w:val="20"/>
              </w:rPr>
              <w:t>(Title &amp; Affiliation)</w:t>
            </w:r>
          </w:p>
          <w:p w14:paraId="0C3ADFAE" w14:textId="301ABC9D" w:rsidR="002B3FCE" w:rsidRPr="00E73A2A" w:rsidRDefault="002B3FCE" w:rsidP="002B3FCE">
            <w:pPr>
              <w:rPr>
                <w:color w:val="595959" w:themeColor="text1" w:themeTint="A6"/>
                <w:sz w:val="20"/>
                <w:szCs w:val="20"/>
              </w:rPr>
            </w:pPr>
            <w:r>
              <w:rPr>
                <w:color w:val="595959" w:themeColor="text1" w:themeTint="A6"/>
                <w:sz w:val="20"/>
                <w:szCs w:val="20"/>
              </w:rPr>
              <w:t>Local Focus for the Week</w:t>
            </w:r>
          </w:p>
        </w:tc>
      </w:tr>
      <w:tr w:rsidR="00E73A2A" w:rsidRPr="00E73A2A" w14:paraId="469075D6" w14:textId="77777777" w:rsidTr="003A1688">
        <w:trPr>
          <w:trHeight w:val="716"/>
        </w:trPr>
        <w:tc>
          <w:tcPr>
            <w:tcW w:w="551" w:type="dxa"/>
            <w:tcMar>
              <w:left w:w="29" w:type="dxa"/>
              <w:right w:w="29" w:type="dxa"/>
            </w:tcMar>
          </w:tcPr>
          <w:p w14:paraId="095C5912" w14:textId="7C9F06B5" w:rsidR="007A4EF1" w:rsidRPr="00E73A2A" w:rsidRDefault="001B52E2" w:rsidP="001B52E2">
            <w:pPr>
              <w:ind w:left="-12" w:right="-24"/>
              <w:jc w:val="center"/>
              <w:rPr>
                <w:sz w:val="20"/>
                <w:szCs w:val="20"/>
              </w:rPr>
            </w:pPr>
            <w:r>
              <w:rPr>
                <w:sz w:val="20"/>
                <w:szCs w:val="20"/>
              </w:rPr>
              <w:t>1</w:t>
            </w:r>
          </w:p>
        </w:tc>
        <w:tc>
          <w:tcPr>
            <w:tcW w:w="999" w:type="dxa"/>
          </w:tcPr>
          <w:p w14:paraId="2AC81EC2" w14:textId="40CABDE4" w:rsidR="007A4EF1" w:rsidRPr="00E73A2A" w:rsidRDefault="001B52E2" w:rsidP="00FB0EF7">
            <w:pPr>
              <w:rPr>
                <w:sz w:val="20"/>
                <w:szCs w:val="20"/>
                <w:highlight w:val="cyan"/>
              </w:rPr>
            </w:pPr>
            <w:r>
              <w:rPr>
                <w:sz w:val="20"/>
                <w:szCs w:val="20"/>
                <w:highlight w:val="cyan"/>
              </w:rPr>
              <w:t>01/01/00</w:t>
            </w:r>
          </w:p>
        </w:tc>
        <w:tc>
          <w:tcPr>
            <w:tcW w:w="5760" w:type="dxa"/>
          </w:tcPr>
          <w:p w14:paraId="20712226" w14:textId="20511284" w:rsidR="007A4EF1" w:rsidRDefault="008E4175" w:rsidP="00FB0EF7">
            <w:pPr>
              <w:rPr>
                <w:b/>
                <w:sz w:val="20"/>
                <w:szCs w:val="20"/>
              </w:rPr>
            </w:pPr>
            <w:r w:rsidRPr="008E4175">
              <w:rPr>
                <w:b/>
                <w:sz w:val="20"/>
                <w:szCs w:val="20"/>
              </w:rPr>
              <w:t>Introductory Webinar</w:t>
            </w:r>
            <w:r w:rsidR="002676D3">
              <w:rPr>
                <w:b/>
                <w:sz w:val="20"/>
                <w:szCs w:val="20"/>
              </w:rPr>
              <w:t xml:space="preserve"> </w:t>
            </w:r>
            <w:r w:rsidR="000E54D1">
              <w:rPr>
                <w:b/>
                <w:sz w:val="20"/>
                <w:szCs w:val="20"/>
              </w:rPr>
              <w:t>Class Meeting (Welcome/Introduction Activity)</w:t>
            </w:r>
          </w:p>
          <w:p w14:paraId="6839EF43" w14:textId="0DFDE0BC" w:rsidR="000E54D1" w:rsidRPr="000E54D1" w:rsidRDefault="000E54D1" w:rsidP="00FB0EF7">
            <w:pPr>
              <w:rPr>
                <w:i/>
                <w:sz w:val="20"/>
                <w:szCs w:val="20"/>
              </w:rPr>
            </w:pPr>
            <w:r w:rsidRPr="000E54D1">
              <w:rPr>
                <w:i/>
                <w:sz w:val="20"/>
                <w:szCs w:val="20"/>
              </w:rPr>
              <w:t>(this should be the date that the meeting occurs on)</w:t>
            </w:r>
          </w:p>
        </w:tc>
        <w:tc>
          <w:tcPr>
            <w:tcW w:w="2637" w:type="dxa"/>
          </w:tcPr>
          <w:p w14:paraId="119CC724" w14:textId="3289A07B" w:rsidR="007A4EF1" w:rsidRPr="00E73A2A" w:rsidRDefault="007A4EF1" w:rsidP="00FB0EF7">
            <w:pPr>
              <w:rPr>
                <w:sz w:val="20"/>
                <w:szCs w:val="20"/>
                <w:highlight w:val="cyan"/>
              </w:rPr>
            </w:pPr>
          </w:p>
        </w:tc>
      </w:tr>
      <w:tr w:rsidR="008E4175" w:rsidRPr="00E73A2A" w14:paraId="0EDE00A3" w14:textId="77777777" w:rsidTr="003A1688">
        <w:trPr>
          <w:trHeight w:val="716"/>
        </w:trPr>
        <w:tc>
          <w:tcPr>
            <w:tcW w:w="551" w:type="dxa"/>
            <w:tcMar>
              <w:left w:w="29" w:type="dxa"/>
              <w:right w:w="29" w:type="dxa"/>
            </w:tcMar>
          </w:tcPr>
          <w:p w14:paraId="370CC6CA" w14:textId="7CEC6920" w:rsidR="008E4175" w:rsidRDefault="001B52E2" w:rsidP="001B52E2">
            <w:pPr>
              <w:ind w:left="-12" w:right="-24"/>
              <w:jc w:val="center"/>
              <w:rPr>
                <w:sz w:val="20"/>
                <w:szCs w:val="20"/>
              </w:rPr>
            </w:pPr>
            <w:proofErr w:type="spellStart"/>
            <w:r>
              <w:rPr>
                <w:sz w:val="20"/>
                <w:szCs w:val="20"/>
              </w:rPr>
              <w:t>Wk</w:t>
            </w:r>
            <w:proofErr w:type="spellEnd"/>
            <w:r>
              <w:rPr>
                <w:sz w:val="20"/>
                <w:szCs w:val="20"/>
              </w:rPr>
              <w:t xml:space="preserve"> 1</w:t>
            </w:r>
          </w:p>
        </w:tc>
        <w:tc>
          <w:tcPr>
            <w:tcW w:w="999" w:type="dxa"/>
          </w:tcPr>
          <w:p w14:paraId="00330608" w14:textId="4187F367" w:rsidR="008E4175" w:rsidRPr="00E73A2A" w:rsidRDefault="008E4175" w:rsidP="008E4175">
            <w:pPr>
              <w:rPr>
                <w:sz w:val="20"/>
                <w:szCs w:val="20"/>
                <w:highlight w:val="cyan"/>
              </w:rPr>
            </w:pPr>
          </w:p>
        </w:tc>
        <w:tc>
          <w:tcPr>
            <w:tcW w:w="5760" w:type="dxa"/>
          </w:tcPr>
          <w:p w14:paraId="19026831" w14:textId="77777777" w:rsidR="008E4175" w:rsidRDefault="008E4175" w:rsidP="008E4175">
            <w:pPr>
              <w:rPr>
                <w:b/>
                <w:sz w:val="20"/>
                <w:szCs w:val="20"/>
              </w:rPr>
            </w:pPr>
            <w:r w:rsidRPr="008E4175">
              <w:rPr>
                <w:b/>
                <w:sz w:val="20"/>
                <w:szCs w:val="20"/>
              </w:rPr>
              <w:t>Online Component Unit I – Community Connections</w:t>
            </w:r>
          </w:p>
          <w:p w14:paraId="407B21CB" w14:textId="4CA5B265" w:rsidR="000E54D1" w:rsidRPr="000E54D1" w:rsidRDefault="000E54D1" w:rsidP="000E54D1">
            <w:pPr>
              <w:rPr>
                <w:i/>
                <w:sz w:val="20"/>
                <w:szCs w:val="20"/>
              </w:rPr>
            </w:pPr>
            <w:r w:rsidRPr="000E54D1">
              <w:rPr>
                <w:i/>
                <w:sz w:val="20"/>
                <w:szCs w:val="20"/>
              </w:rPr>
              <w:t>(</w:t>
            </w:r>
            <w:r>
              <w:rPr>
                <w:i/>
                <w:sz w:val="20"/>
                <w:szCs w:val="20"/>
              </w:rPr>
              <w:t>the online material is</w:t>
            </w:r>
            <w:r w:rsidRPr="000E54D1">
              <w:rPr>
                <w:i/>
                <w:sz w:val="20"/>
                <w:szCs w:val="20"/>
              </w:rPr>
              <w:t xml:space="preserve"> intended to be assigned</w:t>
            </w:r>
            <w:r>
              <w:rPr>
                <w:i/>
                <w:sz w:val="20"/>
                <w:szCs w:val="20"/>
              </w:rPr>
              <w:t xml:space="preserve"> in-between </w:t>
            </w:r>
            <w:r w:rsidRPr="000E54D1">
              <w:rPr>
                <w:i/>
                <w:sz w:val="20"/>
                <w:szCs w:val="20"/>
              </w:rPr>
              <w:t>class meeting, it is good to make it clear that this work is intended to be completed before the next meeting)</w:t>
            </w:r>
          </w:p>
        </w:tc>
        <w:tc>
          <w:tcPr>
            <w:tcW w:w="2637" w:type="dxa"/>
          </w:tcPr>
          <w:p w14:paraId="4ECC4E20" w14:textId="77777777" w:rsidR="008E4175" w:rsidRPr="00E73A2A" w:rsidRDefault="008E4175" w:rsidP="008E4175">
            <w:pPr>
              <w:rPr>
                <w:sz w:val="20"/>
                <w:szCs w:val="20"/>
                <w:highlight w:val="cyan"/>
              </w:rPr>
            </w:pPr>
          </w:p>
        </w:tc>
      </w:tr>
      <w:tr w:rsidR="008E4175" w:rsidRPr="00E73A2A" w14:paraId="74202CA2" w14:textId="77777777" w:rsidTr="003A1688">
        <w:trPr>
          <w:trHeight w:val="716"/>
        </w:trPr>
        <w:tc>
          <w:tcPr>
            <w:tcW w:w="551" w:type="dxa"/>
            <w:tcMar>
              <w:left w:w="29" w:type="dxa"/>
              <w:right w:w="29" w:type="dxa"/>
            </w:tcMar>
          </w:tcPr>
          <w:p w14:paraId="269E9E86" w14:textId="73DB3704" w:rsidR="008E4175" w:rsidRPr="00E73A2A" w:rsidRDefault="001B52E2" w:rsidP="001B52E2">
            <w:pPr>
              <w:ind w:left="-12" w:right="-24"/>
              <w:jc w:val="center"/>
              <w:rPr>
                <w:sz w:val="20"/>
                <w:szCs w:val="20"/>
              </w:rPr>
            </w:pPr>
            <w:r>
              <w:rPr>
                <w:sz w:val="20"/>
                <w:szCs w:val="20"/>
              </w:rPr>
              <w:t>2</w:t>
            </w:r>
          </w:p>
        </w:tc>
        <w:tc>
          <w:tcPr>
            <w:tcW w:w="999" w:type="dxa"/>
          </w:tcPr>
          <w:p w14:paraId="2F0570B4" w14:textId="6289019F" w:rsidR="008E4175" w:rsidRPr="00E73A2A" w:rsidRDefault="001B52E2" w:rsidP="008E4175">
            <w:pPr>
              <w:rPr>
                <w:sz w:val="20"/>
                <w:szCs w:val="20"/>
                <w:highlight w:val="cyan"/>
              </w:rPr>
            </w:pPr>
            <w:r>
              <w:rPr>
                <w:sz w:val="20"/>
                <w:szCs w:val="20"/>
                <w:highlight w:val="cyan"/>
              </w:rPr>
              <w:t>01/</w:t>
            </w:r>
            <w:r w:rsidR="00C965A5">
              <w:rPr>
                <w:sz w:val="20"/>
                <w:szCs w:val="20"/>
                <w:highlight w:val="cyan"/>
              </w:rPr>
              <w:t>08/00</w:t>
            </w:r>
          </w:p>
        </w:tc>
        <w:tc>
          <w:tcPr>
            <w:tcW w:w="5760" w:type="dxa"/>
          </w:tcPr>
          <w:p w14:paraId="5F8C8ED9" w14:textId="75B805C9" w:rsidR="008E4175" w:rsidRPr="001B52E2" w:rsidRDefault="008E4175" w:rsidP="008E4175">
            <w:pPr>
              <w:rPr>
                <w:b/>
                <w:sz w:val="20"/>
                <w:szCs w:val="20"/>
              </w:rPr>
            </w:pPr>
            <w:r w:rsidRPr="008E4175">
              <w:rPr>
                <w:b/>
                <w:sz w:val="20"/>
                <w:szCs w:val="20"/>
              </w:rPr>
              <w:t xml:space="preserve">In-person Component Unit I – Community Connections </w:t>
            </w:r>
            <w:r w:rsidR="000E54D1">
              <w:rPr>
                <w:b/>
                <w:sz w:val="20"/>
                <w:szCs w:val="20"/>
              </w:rPr>
              <w:t>Class Meeting</w:t>
            </w:r>
          </w:p>
        </w:tc>
        <w:tc>
          <w:tcPr>
            <w:tcW w:w="2637" w:type="dxa"/>
          </w:tcPr>
          <w:p w14:paraId="2E50FDAA" w14:textId="6B9600F4" w:rsidR="008E4175" w:rsidRPr="00E73A2A" w:rsidRDefault="008E4175" w:rsidP="008E4175">
            <w:pPr>
              <w:rPr>
                <w:sz w:val="20"/>
                <w:szCs w:val="20"/>
                <w:highlight w:val="cyan"/>
              </w:rPr>
            </w:pPr>
          </w:p>
        </w:tc>
      </w:tr>
      <w:tr w:rsidR="008E4175" w:rsidRPr="00E73A2A" w14:paraId="5AE90FC7" w14:textId="77777777" w:rsidTr="003A1688">
        <w:trPr>
          <w:trHeight w:val="716"/>
        </w:trPr>
        <w:tc>
          <w:tcPr>
            <w:tcW w:w="551" w:type="dxa"/>
            <w:tcMar>
              <w:left w:w="29" w:type="dxa"/>
              <w:right w:w="29" w:type="dxa"/>
            </w:tcMar>
          </w:tcPr>
          <w:p w14:paraId="268A5BC9" w14:textId="38FFF91A" w:rsidR="008E4175" w:rsidRPr="00E73A2A" w:rsidRDefault="001B52E2" w:rsidP="001B52E2">
            <w:pPr>
              <w:ind w:left="-12" w:right="-24"/>
              <w:jc w:val="center"/>
              <w:rPr>
                <w:sz w:val="20"/>
                <w:szCs w:val="20"/>
              </w:rPr>
            </w:pPr>
            <w:proofErr w:type="spellStart"/>
            <w:r>
              <w:rPr>
                <w:sz w:val="20"/>
                <w:szCs w:val="20"/>
              </w:rPr>
              <w:t>Wk</w:t>
            </w:r>
            <w:proofErr w:type="spellEnd"/>
            <w:r>
              <w:rPr>
                <w:sz w:val="20"/>
                <w:szCs w:val="20"/>
              </w:rPr>
              <w:t xml:space="preserve"> 2</w:t>
            </w:r>
          </w:p>
        </w:tc>
        <w:tc>
          <w:tcPr>
            <w:tcW w:w="999" w:type="dxa"/>
          </w:tcPr>
          <w:p w14:paraId="115D46CE" w14:textId="089961E8" w:rsidR="008E4175" w:rsidRPr="00E73A2A" w:rsidRDefault="008E4175" w:rsidP="008E4175">
            <w:pPr>
              <w:rPr>
                <w:sz w:val="20"/>
                <w:szCs w:val="20"/>
                <w:highlight w:val="cyan"/>
              </w:rPr>
            </w:pPr>
          </w:p>
        </w:tc>
        <w:tc>
          <w:tcPr>
            <w:tcW w:w="5760" w:type="dxa"/>
          </w:tcPr>
          <w:p w14:paraId="29C51746" w14:textId="2A756034" w:rsidR="001B52E2" w:rsidRPr="001B52E2" w:rsidRDefault="008E4175" w:rsidP="002676D3">
            <w:pPr>
              <w:rPr>
                <w:b/>
                <w:sz w:val="20"/>
                <w:szCs w:val="20"/>
              </w:rPr>
            </w:pPr>
            <w:r w:rsidRPr="008E4175">
              <w:rPr>
                <w:b/>
                <w:sz w:val="20"/>
                <w:szCs w:val="20"/>
              </w:rPr>
              <w:t>Online Component Unit I</w:t>
            </w:r>
            <w:r>
              <w:rPr>
                <w:b/>
                <w:sz w:val="20"/>
                <w:szCs w:val="20"/>
              </w:rPr>
              <w:t>I</w:t>
            </w:r>
            <w:r w:rsidRPr="008E4175">
              <w:rPr>
                <w:b/>
                <w:sz w:val="20"/>
                <w:szCs w:val="20"/>
              </w:rPr>
              <w:t xml:space="preserve"> – </w:t>
            </w:r>
            <w:r w:rsidR="002676D3">
              <w:rPr>
                <w:b/>
                <w:sz w:val="20"/>
                <w:szCs w:val="20"/>
              </w:rPr>
              <w:t>Interpretation/Communication/Education</w:t>
            </w:r>
            <w:r w:rsidRPr="008E4175">
              <w:rPr>
                <w:b/>
                <w:sz w:val="20"/>
                <w:szCs w:val="20"/>
              </w:rPr>
              <w:t xml:space="preserve"> </w:t>
            </w:r>
          </w:p>
        </w:tc>
        <w:tc>
          <w:tcPr>
            <w:tcW w:w="2637" w:type="dxa"/>
          </w:tcPr>
          <w:p w14:paraId="091A8EE8" w14:textId="1DF2E4A4" w:rsidR="008E4175" w:rsidRPr="00E73A2A" w:rsidRDefault="008E4175" w:rsidP="008E4175">
            <w:pPr>
              <w:rPr>
                <w:sz w:val="20"/>
                <w:szCs w:val="20"/>
                <w:highlight w:val="cyan"/>
              </w:rPr>
            </w:pPr>
          </w:p>
        </w:tc>
      </w:tr>
      <w:tr w:rsidR="008E4175" w:rsidRPr="00E73A2A" w14:paraId="6BE01806" w14:textId="77777777" w:rsidTr="003A1688">
        <w:trPr>
          <w:trHeight w:val="716"/>
        </w:trPr>
        <w:tc>
          <w:tcPr>
            <w:tcW w:w="551" w:type="dxa"/>
            <w:tcMar>
              <w:left w:w="29" w:type="dxa"/>
              <w:right w:w="29" w:type="dxa"/>
            </w:tcMar>
          </w:tcPr>
          <w:p w14:paraId="260024E4" w14:textId="6F37960F" w:rsidR="008E4175" w:rsidRPr="00E73A2A" w:rsidRDefault="008E4175" w:rsidP="001B52E2">
            <w:pPr>
              <w:ind w:left="-12" w:right="-24"/>
              <w:jc w:val="center"/>
              <w:rPr>
                <w:sz w:val="20"/>
                <w:szCs w:val="20"/>
              </w:rPr>
            </w:pPr>
            <w:r>
              <w:rPr>
                <w:sz w:val="20"/>
                <w:szCs w:val="20"/>
              </w:rPr>
              <w:t>3</w:t>
            </w:r>
          </w:p>
        </w:tc>
        <w:tc>
          <w:tcPr>
            <w:tcW w:w="999" w:type="dxa"/>
          </w:tcPr>
          <w:p w14:paraId="3A0F39A8" w14:textId="2F97C0B4" w:rsidR="008E4175" w:rsidRPr="00E73A2A" w:rsidRDefault="00C965A5" w:rsidP="008E4175">
            <w:pPr>
              <w:rPr>
                <w:sz w:val="20"/>
                <w:szCs w:val="20"/>
                <w:highlight w:val="cyan"/>
              </w:rPr>
            </w:pPr>
            <w:r>
              <w:rPr>
                <w:sz w:val="20"/>
                <w:szCs w:val="20"/>
                <w:highlight w:val="cyan"/>
              </w:rPr>
              <w:t>01/15/00</w:t>
            </w:r>
          </w:p>
        </w:tc>
        <w:tc>
          <w:tcPr>
            <w:tcW w:w="5760" w:type="dxa"/>
          </w:tcPr>
          <w:p w14:paraId="305CA9A9" w14:textId="77777777" w:rsidR="003A1688" w:rsidRPr="002676D3" w:rsidRDefault="003A1688" w:rsidP="003A1688">
            <w:pPr>
              <w:rPr>
                <w:b/>
                <w:sz w:val="20"/>
                <w:szCs w:val="20"/>
              </w:rPr>
            </w:pPr>
            <w:r w:rsidRPr="002676D3">
              <w:rPr>
                <w:b/>
                <w:sz w:val="20"/>
                <w:szCs w:val="20"/>
              </w:rPr>
              <w:t>In-person Component Unit II – Interpretation/Communication/Education</w:t>
            </w:r>
          </w:p>
          <w:p w14:paraId="776C85DC" w14:textId="6DE57D8D" w:rsidR="008E4175" w:rsidRPr="002676D3" w:rsidRDefault="003A1688" w:rsidP="003A1688">
            <w:pPr>
              <w:rPr>
                <w:sz w:val="20"/>
                <w:szCs w:val="20"/>
              </w:rPr>
            </w:pPr>
            <w:r w:rsidRPr="002676D3">
              <w:rPr>
                <w:sz w:val="20"/>
                <w:szCs w:val="20"/>
              </w:rPr>
              <w:t xml:space="preserve"> (Capstone Project Outline)</w:t>
            </w:r>
          </w:p>
        </w:tc>
        <w:tc>
          <w:tcPr>
            <w:tcW w:w="2637" w:type="dxa"/>
          </w:tcPr>
          <w:p w14:paraId="19584F1F" w14:textId="73F26AC9" w:rsidR="008E4175" w:rsidRPr="00E73A2A" w:rsidRDefault="008E4175" w:rsidP="008E4175">
            <w:pPr>
              <w:rPr>
                <w:sz w:val="20"/>
                <w:szCs w:val="20"/>
                <w:highlight w:val="cyan"/>
              </w:rPr>
            </w:pPr>
          </w:p>
        </w:tc>
      </w:tr>
      <w:tr w:rsidR="008E4175" w:rsidRPr="00E73A2A" w14:paraId="23F71C0B" w14:textId="77777777" w:rsidTr="003A1688">
        <w:trPr>
          <w:trHeight w:val="704"/>
        </w:trPr>
        <w:tc>
          <w:tcPr>
            <w:tcW w:w="551" w:type="dxa"/>
            <w:tcMar>
              <w:left w:w="29" w:type="dxa"/>
              <w:right w:w="29" w:type="dxa"/>
            </w:tcMar>
          </w:tcPr>
          <w:p w14:paraId="3FC5C959" w14:textId="344F8B47" w:rsidR="008E4175" w:rsidRPr="00E73A2A" w:rsidRDefault="001B52E2" w:rsidP="001B52E2">
            <w:pPr>
              <w:ind w:left="-12" w:right="-24"/>
              <w:jc w:val="center"/>
              <w:rPr>
                <w:sz w:val="20"/>
                <w:szCs w:val="20"/>
              </w:rPr>
            </w:pPr>
            <w:proofErr w:type="spellStart"/>
            <w:r>
              <w:rPr>
                <w:sz w:val="20"/>
                <w:szCs w:val="20"/>
              </w:rPr>
              <w:t>Wk</w:t>
            </w:r>
            <w:proofErr w:type="spellEnd"/>
            <w:r>
              <w:rPr>
                <w:sz w:val="20"/>
                <w:szCs w:val="20"/>
              </w:rPr>
              <w:t xml:space="preserve"> 3</w:t>
            </w:r>
          </w:p>
        </w:tc>
        <w:tc>
          <w:tcPr>
            <w:tcW w:w="999" w:type="dxa"/>
          </w:tcPr>
          <w:p w14:paraId="0F068E20" w14:textId="2D6C26FB" w:rsidR="008E4175" w:rsidRPr="00E73A2A" w:rsidRDefault="008E4175" w:rsidP="008E4175">
            <w:pPr>
              <w:rPr>
                <w:sz w:val="20"/>
                <w:szCs w:val="20"/>
                <w:highlight w:val="cyan"/>
              </w:rPr>
            </w:pPr>
          </w:p>
        </w:tc>
        <w:tc>
          <w:tcPr>
            <w:tcW w:w="5760" w:type="dxa"/>
          </w:tcPr>
          <w:p w14:paraId="08A12D54" w14:textId="543DDE4A" w:rsidR="008E4175" w:rsidRDefault="003A1688" w:rsidP="006924E2">
            <w:pPr>
              <w:rPr>
                <w:b/>
                <w:sz w:val="20"/>
                <w:szCs w:val="20"/>
              </w:rPr>
            </w:pPr>
            <w:r w:rsidRPr="008E4175">
              <w:rPr>
                <w:b/>
                <w:sz w:val="20"/>
                <w:szCs w:val="20"/>
              </w:rPr>
              <w:t xml:space="preserve">Online Component Unit </w:t>
            </w:r>
            <w:r>
              <w:rPr>
                <w:b/>
                <w:sz w:val="20"/>
                <w:szCs w:val="20"/>
              </w:rPr>
              <w:t>II</w:t>
            </w:r>
            <w:r w:rsidRPr="008E4175">
              <w:rPr>
                <w:b/>
                <w:sz w:val="20"/>
                <w:szCs w:val="20"/>
              </w:rPr>
              <w:t xml:space="preserve">I – </w:t>
            </w:r>
            <w:r>
              <w:rPr>
                <w:b/>
                <w:sz w:val="20"/>
                <w:szCs w:val="20"/>
              </w:rPr>
              <w:t>Climate in Context, Part 1, Week 1</w:t>
            </w:r>
          </w:p>
          <w:p w14:paraId="20693F4A" w14:textId="048513EE" w:rsidR="003A1688" w:rsidRPr="00E73A2A" w:rsidRDefault="003A1688" w:rsidP="003A1688">
            <w:pPr>
              <w:rPr>
                <w:sz w:val="20"/>
                <w:szCs w:val="20"/>
              </w:rPr>
            </w:pPr>
            <w:r w:rsidRPr="000E54D1">
              <w:rPr>
                <w:i/>
                <w:sz w:val="20"/>
                <w:szCs w:val="20"/>
              </w:rPr>
              <w:t>(</w:t>
            </w:r>
            <w:r>
              <w:rPr>
                <w:i/>
                <w:sz w:val="20"/>
                <w:szCs w:val="20"/>
              </w:rPr>
              <w:t>this is one of the larger and more involved units, we recommend this spans two weeks before meeting in-class to discuss so the students have plenty of time to work on the material</w:t>
            </w:r>
            <w:r w:rsidRPr="000E54D1">
              <w:rPr>
                <w:i/>
                <w:sz w:val="20"/>
                <w:szCs w:val="20"/>
              </w:rPr>
              <w:t>)</w:t>
            </w:r>
          </w:p>
        </w:tc>
        <w:tc>
          <w:tcPr>
            <w:tcW w:w="2637" w:type="dxa"/>
          </w:tcPr>
          <w:p w14:paraId="00ADBB4D" w14:textId="61FF1019" w:rsidR="008E4175" w:rsidRPr="00E73A2A" w:rsidRDefault="008E4175" w:rsidP="008E4175">
            <w:pPr>
              <w:rPr>
                <w:sz w:val="20"/>
                <w:szCs w:val="20"/>
                <w:highlight w:val="cyan"/>
              </w:rPr>
            </w:pPr>
          </w:p>
        </w:tc>
      </w:tr>
      <w:tr w:rsidR="008E4175" w:rsidRPr="00E73A2A" w14:paraId="2AA23524" w14:textId="77777777" w:rsidTr="003A1688">
        <w:trPr>
          <w:trHeight w:val="716"/>
        </w:trPr>
        <w:tc>
          <w:tcPr>
            <w:tcW w:w="551" w:type="dxa"/>
            <w:tcMar>
              <w:left w:w="29" w:type="dxa"/>
              <w:right w:w="29" w:type="dxa"/>
            </w:tcMar>
          </w:tcPr>
          <w:p w14:paraId="66919D34" w14:textId="18AAA68F" w:rsidR="008E4175" w:rsidRPr="00E73A2A" w:rsidRDefault="001B52E2" w:rsidP="001B52E2">
            <w:pPr>
              <w:ind w:left="-12" w:right="-24"/>
              <w:jc w:val="center"/>
              <w:rPr>
                <w:sz w:val="20"/>
                <w:szCs w:val="20"/>
              </w:rPr>
            </w:pPr>
            <w:r>
              <w:rPr>
                <w:sz w:val="20"/>
                <w:szCs w:val="20"/>
              </w:rPr>
              <w:t>4</w:t>
            </w:r>
          </w:p>
        </w:tc>
        <w:tc>
          <w:tcPr>
            <w:tcW w:w="999" w:type="dxa"/>
          </w:tcPr>
          <w:p w14:paraId="59FB85C5" w14:textId="3566CAC1" w:rsidR="008E4175" w:rsidRPr="00E73A2A" w:rsidRDefault="00C965A5" w:rsidP="008E4175">
            <w:pPr>
              <w:rPr>
                <w:sz w:val="20"/>
                <w:szCs w:val="20"/>
                <w:highlight w:val="cyan"/>
              </w:rPr>
            </w:pPr>
            <w:r>
              <w:rPr>
                <w:sz w:val="20"/>
                <w:szCs w:val="20"/>
                <w:highlight w:val="cyan"/>
              </w:rPr>
              <w:t>01/22/00</w:t>
            </w:r>
          </w:p>
        </w:tc>
        <w:tc>
          <w:tcPr>
            <w:tcW w:w="5760" w:type="dxa"/>
          </w:tcPr>
          <w:p w14:paraId="5AF4918D" w14:textId="53B21B0B" w:rsidR="008E4175" w:rsidRPr="003A1688" w:rsidRDefault="003A1688" w:rsidP="008E4175">
            <w:pPr>
              <w:rPr>
                <w:b/>
                <w:sz w:val="20"/>
                <w:szCs w:val="20"/>
              </w:rPr>
            </w:pPr>
            <w:r w:rsidRPr="003A1688">
              <w:rPr>
                <w:b/>
                <w:sz w:val="20"/>
                <w:szCs w:val="20"/>
              </w:rPr>
              <w:t>Field Trip #1</w:t>
            </w:r>
            <w:r>
              <w:rPr>
                <w:b/>
                <w:sz w:val="20"/>
                <w:szCs w:val="20"/>
              </w:rPr>
              <w:t xml:space="preserve"> (Details Below)</w:t>
            </w:r>
          </w:p>
        </w:tc>
        <w:tc>
          <w:tcPr>
            <w:tcW w:w="2637" w:type="dxa"/>
          </w:tcPr>
          <w:p w14:paraId="7380AE0E" w14:textId="2BF695D4" w:rsidR="008E4175" w:rsidRPr="00E73A2A" w:rsidRDefault="008E4175" w:rsidP="008E4175">
            <w:pPr>
              <w:rPr>
                <w:sz w:val="20"/>
                <w:szCs w:val="20"/>
                <w:highlight w:val="cyan"/>
              </w:rPr>
            </w:pPr>
          </w:p>
        </w:tc>
      </w:tr>
      <w:tr w:rsidR="002676D3" w:rsidRPr="00E73A2A" w14:paraId="0FFE2CE8" w14:textId="77777777" w:rsidTr="003A1688">
        <w:trPr>
          <w:trHeight w:val="716"/>
        </w:trPr>
        <w:tc>
          <w:tcPr>
            <w:tcW w:w="551" w:type="dxa"/>
            <w:tcMar>
              <w:left w:w="29" w:type="dxa"/>
              <w:right w:w="29" w:type="dxa"/>
            </w:tcMar>
          </w:tcPr>
          <w:p w14:paraId="32EF3A8C" w14:textId="5CD7E6D9" w:rsidR="001B52E2" w:rsidRPr="00E73A2A" w:rsidRDefault="001B52E2" w:rsidP="001B52E2">
            <w:pPr>
              <w:ind w:left="-12" w:right="-24"/>
              <w:jc w:val="center"/>
              <w:rPr>
                <w:sz w:val="20"/>
                <w:szCs w:val="20"/>
              </w:rPr>
            </w:pPr>
            <w:proofErr w:type="spellStart"/>
            <w:r>
              <w:rPr>
                <w:sz w:val="20"/>
                <w:szCs w:val="20"/>
              </w:rPr>
              <w:t>Wk</w:t>
            </w:r>
            <w:proofErr w:type="spellEnd"/>
            <w:r>
              <w:rPr>
                <w:sz w:val="20"/>
                <w:szCs w:val="20"/>
              </w:rPr>
              <w:t xml:space="preserve"> 4</w:t>
            </w:r>
          </w:p>
        </w:tc>
        <w:tc>
          <w:tcPr>
            <w:tcW w:w="999" w:type="dxa"/>
          </w:tcPr>
          <w:p w14:paraId="2BDD68D7" w14:textId="37D80A35" w:rsidR="002676D3" w:rsidRPr="00E73A2A" w:rsidRDefault="002676D3" w:rsidP="002676D3">
            <w:pPr>
              <w:rPr>
                <w:sz w:val="20"/>
                <w:szCs w:val="20"/>
                <w:highlight w:val="cyan"/>
              </w:rPr>
            </w:pPr>
          </w:p>
        </w:tc>
        <w:tc>
          <w:tcPr>
            <w:tcW w:w="5760" w:type="dxa"/>
          </w:tcPr>
          <w:p w14:paraId="28CC1510" w14:textId="4564174F" w:rsidR="002676D3" w:rsidRPr="00E73A2A" w:rsidRDefault="003A1688" w:rsidP="006924E2">
            <w:pPr>
              <w:rPr>
                <w:sz w:val="20"/>
                <w:szCs w:val="20"/>
              </w:rPr>
            </w:pPr>
            <w:r w:rsidRPr="008E4175">
              <w:rPr>
                <w:b/>
                <w:sz w:val="20"/>
                <w:szCs w:val="20"/>
              </w:rPr>
              <w:t xml:space="preserve">Online Component Unit </w:t>
            </w:r>
            <w:r>
              <w:rPr>
                <w:b/>
                <w:sz w:val="20"/>
                <w:szCs w:val="20"/>
              </w:rPr>
              <w:t>II</w:t>
            </w:r>
            <w:r w:rsidRPr="008E4175">
              <w:rPr>
                <w:b/>
                <w:sz w:val="20"/>
                <w:szCs w:val="20"/>
              </w:rPr>
              <w:t xml:space="preserve">I – </w:t>
            </w:r>
            <w:r>
              <w:rPr>
                <w:b/>
                <w:sz w:val="20"/>
                <w:szCs w:val="20"/>
              </w:rPr>
              <w:t>Climate in Context, Part 1, Week 2</w:t>
            </w:r>
          </w:p>
        </w:tc>
        <w:tc>
          <w:tcPr>
            <w:tcW w:w="2637" w:type="dxa"/>
          </w:tcPr>
          <w:p w14:paraId="3850D4BD" w14:textId="0A17CD56" w:rsidR="002676D3" w:rsidRPr="00E73A2A" w:rsidRDefault="002676D3" w:rsidP="002676D3">
            <w:pPr>
              <w:rPr>
                <w:sz w:val="20"/>
                <w:szCs w:val="20"/>
                <w:highlight w:val="cyan"/>
              </w:rPr>
            </w:pPr>
          </w:p>
        </w:tc>
      </w:tr>
      <w:tr w:rsidR="003A1688" w:rsidRPr="00E73A2A" w14:paraId="3B204FFF" w14:textId="77777777" w:rsidTr="003A1688">
        <w:trPr>
          <w:trHeight w:val="716"/>
        </w:trPr>
        <w:tc>
          <w:tcPr>
            <w:tcW w:w="551" w:type="dxa"/>
            <w:tcMar>
              <w:left w:w="29" w:type="dxa"/>
              <w:right w:w="29" w:type="dxa"/>
            </w:tcMar>
          </w:tcPr>
          <w:p w14:paraId="5E0EAD02" w14:textId="32BF863E" w:rsidR="003A1688" w:rsidRPr="00E73A2A" w:rsidRDefault="003A1688" w:rsidP="003A1688">
            <w:pPr>
              <w:ind w:left="-12" w:right="-24"/>
              <w:jc w:val="center"/>
              <w:rPr>
                <w:sz w:val="20"/>
                <w:szCs w:val="20"/>
              </w:rPr>
            </w:pPr>
            <w:r>
              <w:rPr>
                <w:sz w:val="20"/>
                <w:szCs w:val="20"/>
              </w:rPr>
              <w:t>5</w:t>
            </w:r>
          </w:p>
        </w:tc>
        <w:tc>
          <w:tcPr>
            <w:tcW w:w="999" w:type="dxa"/>
          </w:tcPr>
          <w:p w14:paraId="250D7662" w14:textId="3DA0A701" w:rsidR="003A1688" w:rsidRPr="00E73A2A" w:rsidRDefault="003A1688" w:rsidP="003A1688">
            <w:pPr>
              <w:rPr>
                <w:sz w:val="20"/>
                <w:szCs w:val="20"/>
                <w:highlight w:val="cyan"/>
              </w:rPr>
            </w:pPr>
            <w:r>
              <w:rPr>
                <w:sz w:val="20"/>
                <w:szCs w:val="20"/>
                <w:highlight w:val="cyan"/>
              </w:rPr>
              <w:t>01/29/00</w:t>
            </w:r>
          </w:p>
        </w:tc>
        <w:tc>
          <w:tcPr>
            <w:tcW w:w="5760" w:type="dxa"/>
          </w:tcPr>
          <w:p w14:paraId="450DB89E" w14:textId="276EBD67" w:rsidR="003A1688" w:rsidRPr="008E4175" w:rsidRDefault="003A1688" w:rsidP="003A1688">
            <w:pPr>
              <w:rPr>
                <w:b/>
                <w:sz w:val="20"/>
                <w:szCs w:val="20"/>
              </w:rPr>
            </w:pPr>
            <w:r w:rsidRPr="008E4175">
              <w:rPr>
                <w:b/>
                <w:sz w:val="20"/>
                <w:szCs w:val="20"/>
              </w:rPr>
              <w:t xml:space="preserve">In-person Component Unit </w:t>
            </w:r>
            <w:r>
              <w:rPr>
                <w:b/>
                <w:sz w:val="20"/>
                <w:szCs w:val="20"/>
              </w:rPr>
              <w:t>I</w:t>
            </w:r>
            <w:r w:rsidR="00E1364B">
              <w:rPr>
                <w:b/>
                <w:sz w:val="20"/>
                <w:szCs w:val="20"/>
              </w:rPr>
              <w:t>II</w:t>
            </w:r>
            <w:r w:rsidRPr="008E4175">
              <w:rPr>
                <w:b/>
                <w:sz w:val="20"/>
                <w:szCs w:val="20"/>
              </w:rPr>
              <w:t xml:space="preserve"> – </w:t>
            </w:r>
            <w:r>
              <w:rPr>
                <w:b/>
                <w:sz w:val="20"/>
                <w:szCs w:val="20"/>
              </w:rPr>
              <w:t>Climate in Context, Part 1</w:t>
            </w:r>
          </w:p>
          <w:p w14:paraId="1739245F" w14:textId="640FD582" w:rsidR="003A1688" w:rsidRPr="002E7A7F" w:rsidRDefault="003A1688" w:rsidP="003A1688">
            <w:pPr>
              <w:rPr>
                <w:sz w:val="20"/>
                <w:szCs w:val="20"/>
                <w:highlight w:val="yellow"/>
              </w:rPr>
            </w:pPr>
          </w:p>
        </w:tc>
        <w:tc>
          <w:tcPr>
            <w:tcW w:w="2637" w:type="dxa"/>
          </w:tcPr>
          <w:p w14:paraId="0635057D" w14:textId="3A7067EE" w:rsidR="003A1688" w:rsidRPr="00E73A2A" w:rsidRDefault="003A1688" w:rsidP="003A1688">
            <w:pPr>
              <w:rPr>
                <w:sz w:val="20"/>
                <w:szCs w:val="20"/>
                <w:highlight w:val="cyan"/>
              </w:rPr>
            </w:pPr>
            <w:r w:rsidRPr="00E73A2A">
              <w:rPr>
                <w:sz w:val="20"/>
                <w:szCs w:val="20"/>
                <w:highlight w:val="cyan"/>
              </w:rPr>
              <w:t>Name, title, affiliation</w:t>
            </w:r>
          </w:p>
        </w:tc>
      </w:tr>
      <w:tr w:rsidR="00E1364B" w:rsidRPr="00E73A2A" w14:paraId="68E529AF" w14:textId="77777777" w:rsidTr="003A1688">
        <w:trPr>
          <w:trHeight w:val="716"/>
        </w:trPr>
        <w:tc>
          <w:tcPr>
            <w:tcW w:w="551" w:type="dxa"/>
            <w:tcMar>
              <w:left w:w="29" w:type="dxa"/>
              <w:right w:w="29" w:type="dxa"/>
            </w:tcMar>
          </w:tcPr>
          <w:p w14:paraId="79C88305" w14:textId="770550A3" w:rsidR="00E1364B" w:rsidRDefault="00E1364B" w:rsidP="003A1688">
            <w:pPr>
              <w:ind w:left="-12" w:right="-24"/>
              <w:jc w:val="center"/>
              <w:rPr>
                <w:sz w:val="20"/>
                <w:szCs w:val="20"/>
              </w:rPr>
            </w:pPr>
            <w:proofErr w:type="spellStart"/>
            <w:r>
              <w:rPr>
                <w:sz w:val="20"/>
                <w:szCs w:val="20"/>
              </w:rPr>
              <w:t>Wk</w:t>
            </w:r>
            <w:proofErr w:type="spellEnd"/>
            <w:r>
              <w:rPr>
                <w:sz w:val="20"/>
                <w:szCs w:val="20"/>
              </w:rPr>
              <w:t xml:space="preserve"> 5</w:t>
            </w:r>
          </w:p>
        </w:tc>
        <w:tc>
          <w:tcPr>
            <w:tcW w:w="999" w:type="dxa"/>
          </w:tcPr>
          <w:p w14:paraId="1C575CA4" w14:textId="77777777" w:rsidR="00E1364B" w:rsidRPr="00E73A2A" w:rsidRDefault="00E1364B" w:rsidP="003A1688">
            <w:pPr>
              <w:rPr>
                <w:sz w:val="20"/>
                <w:szCs w:val="20"/>
                <w:highlight w:val="cyan"/>
              </w:rPr>
            </w:pPr>
          </w:p>
        </w:tc>
        <w:tc>
          <w:tcPr>
            <w:tcW w:w="5760" w:type="dxa"/>
          </w:tcPr>
          <w:p w14:paraId="299AAD87" w14:textId="77777777" w:rsidR="00E1364B" w:rsidRDefault="00E1364B" w:rsidP="003A1688">
            <w:pPr>
              <w:rPr>
                <w:b/>
                <w:sz w:val="20"/>
                <w:szCs w:val="20"/>
              </w:rPr>
            </w:pPr>
            <w:r>
              <w:rPr>
                <w:b/>
                <w:sz w:val="20"/>
                <w:szCs w:val="20"/>
              </w:rPr>
              <w:t xml:space="preserve">By-Week </w:t>
            </w:r>
          </w:p>
          <w:p w14:paraId="5E89C2F0" w14:textId="31B56478" w:rsidR="00E1364B" w:rsidRPr="00E1364B" w:rsidRDefault="00E1364B" w:rsidP="003A1688">
            <w:pPr>
              <w:rPr>
                <w:i/>
                <w:sz w:val="20"/>
                <w:szCs w:val="20"/>
              </w:rPr>
            </w:pPr>
            <w:r w:rsidRPr="00E1364B">
              <w:rPr>
                <w:i/>
                <w:sz w:val="20"/>
                <w:szCs w:val="20"/>
              </w:rPr>
              <w:t>(no assigned work so the students have time to catch up/work on capstones as needed, may want to give direction as to it being a make-up week/capstone work week, may want to hold office hours for the students to check in with you)</w:t>
            </w:r>
          </w:p>
        </w:tc>
        <w:tc>
          <w:tcPr>
            <w:tcW w:w="2637" w:type="dxa"/>
          </w:tcPr>
          <w:p w14:paraId="66085657" w14:textId="77777777" w:rsidR="00E1364B" w:rsidRPr="00E73A2A" w:rsidRDefault="00E1364B" w:rsidP="003A1688">
            <w:pPr>
              <w:rPr>
                <w:sz w:val="20"/>
                <w:szCs w:val="20"/>
                <w:highlight w:val="cyan"/>
              </w:rPr>
            </w:pPr>
          </w:p>
        </w:tc>
      </w:tr>
      <w:tr w:rsidR="00E1364B" w:rsidRPr="00E73A2A" w14:paraId="264DFF0B" w14:textId="77777777" w:rsidTr="003A1688">
        <w:trPr>
          <w:trHeight w:val="716"/>
        </w:trPr>
        <w:tc>
          <w:tcPr>
            <w:tcW w:w="551" w:type="dxa"/>
            <w:tcMar>
              <w:left w:w="29" w:type="dxa"/>
              <w:right w:w="29" w:type="dxa"/>
            </w:tcMar>
          </w:tcPr>
          <w:p w14:paraId="264D5E05" w14:textId="079BBE5A" w:rsidR="00E1364B" w:rsidRPr="00E73A2A" w:rsidRDefault="00E1364B" w:rsidP="00E1364B">
            <w:pPr>
              <w:ind w:left="-12" w:right="-24"/>
              <w:jc w:val="center"/>
              <w:rPr>
                <w:sz w:val="20"/>
                <w:szCs w:val="20"/>
              </w:rPr>
            </w:pPr>
            <w:r>
              <w:rPr>
                <w:sz w:val="20"/>
                <w:szCs w:val="20"/>
              </w:rPr>
              <w:t>6</w:t>
            </w:r>
          </w:p>
        </w:tc>
        <w:tc>
          <w:tcPr>
            <w:tcW w:w="999" w:type="dxa"/>
          </w:tcPr>
          <w:p w14:paraId="61A9BD54" w14:textId="7CE2277B" w:rsidR="00E1364B" w:rsidRPr="00E73A2A" w:rsidRDefault="00E1364B" w:rsidP="00E1364B">
            <w:pPr>
              <w:rPr>
                <w:sz w:val="20"/>
                <w:szCs w:val="20"/>
                <w:highlight w:val="cyan"/>
              </w:rPr>
            </w:pPr>
            <w:r>
              <w:rPr>
                <w:sz w:val="20"/>
                <w:szCs w:val="20"/>
                <w:highlight w:val="cyan"/>
              </w:rPr>
              <w:t>02/05/00</w:t>
            </w:r>
          </w:p>
        </w:tc>
        <w:tc>
          <w:tcPr>
            <w:tcW w:w="5760" w:type="dxa"/>
          </w:tcPr>
          <w:p w14:paraId="40E82EA1" w14:textId="3E5A7F00" w:rsidR="00E1364B" w:rsidRPr="0027149D" w:rsidRDefault="00E1364B" w:rsidP="00E1364B">
            <w:pPr>
              <w:rPr>
                <w:i/>
                <w:sz w:val="20"/>
                <w:szCs w:val="20"/>
              </w:rPr>
            </w:pPr>
            <w:r w:rsidRPr="003A1688">
              <w:rPr>
                <w:b/>
                <w:sz w:val="20"/>
                <w:szCs w:val="20"/>
              </w:rPr>
              <w:t>Field Trip #</w:t>
            </w:r>
            <w:r>
              <w:rPr>
                <w:b/>
                <w:sz w:val="20"/>
                <w:szCs w:val="20"/>
              </w:rPr>
              <w:t>2 (Details Below)</w:t>
            </w:r>
          </w:p>
        </w:tc>
        <w:tc>
          <w:tcPr>
            <w:tcW w:w="2637" w:type="dxa"/>
          </w:tcPr>
          <w:p w14:paraId="2651AC5C" w14:textId="314EE9E2" w:rsidR="00E1364B" w:rsidRPr="00E73A2A" w:rsidRDefault="00E1364B" w:rsidP="00E1364B">
            <w:pPr>
              <w:rPr>
                <w:sz w:val="20"/>
                <w:szCs w:val="20"/>
                <w:highlight w:val="cyan"/>
              </w:rPr>
            </w:pPr>
          </w:p>
        </w:tc>
      </w:tr>
      <w:tr w:rsidR="00E1364B" w:rsidRPr="00E73A2A" w14:paraId="2EEB338E" w14:textId="77777777" w:rsidTr="003A1688">
        <w:trPr>
          <w:trHeight w:val="716"/>
        </w:trPr>
        <w:tc>
          <w:tcPr>
            <w:tcW w:w="551" w:type="dxa"/>
            <w:tcMar>
              <w:left w:w="29" w:type="dxa"/>
              <w:right w:w="29" w:type="dxa"/>
            </w:tcMar>
          </w:tcPr>
          <w:p w14:paraId="30DCF89E" w14:textId="4908452D" w:rsidR="00E1364B" w:rsidRDefault="00E1364B" w:rsidP="00E1364B">
            <w:pPr>
              <w:ind w:left="-12" w:right="-24"/>
              <w:jc w:val="center"/>
              <w:rPr>
                <w:sz w:val="20"/>
                <w:szCs w:val="20"/>
              </w:rPr>
            </w:pPr>
            <w:proofErr w:type="spellStart"/>
            <w:r>
              <w:rPr>
                <w:sz w:val="20"/>
                <w:szCs w:val="20"/>
              </w:rPr>
              <w:t>Wk</w:t>
            </w:r>
            <w:proofErr w:type="spellEnd"/>
            <w:r>
              <w:rPr>
                <w:sz w:val="20"/>
                <w:szCs w:val="20"/>
              </w:rPr>
              <w:t xml:space="preserve"> 6</w:t>
            </w:r>
          </w:p>
        </w:tc>
        <w:tc>
          <w:tcPr>
            <w:tcW w:w="999" w:type="dxa"/>
          </w:tcPr>
          <w:p w14:paraId="283A8311" w14:textId="77777777" w:rsidR="00E1364B" w:rsidRPr="00E73A2A" w:rsidRDefault="00E1364B" w:rsidP="00E1364B">
            <w:pPr>
              <w:rPr>
                <w:sz w:val="20"/>
                <w:szCs w:val="20"/>
                <w:highlight w:val="cyan"/>
              </w:rPr>
            </w:pPr>
          </w:p>
        </w:tc>
        <w:tc>
          <w:tcPr>
            <w:tcW w:w="5760" w:type="dxa"/>
          </w:tcPr>
          <w:p w14:paraId="282B593C" w14:textId="77777777" w:rsidR="00E1364B" w:rsidRPr="00E1364B" w:rsidRDefault="00E1364B" w:rsidP="00E1364B">
            <w:pPr>
              <w:rPr>
                <w:b/>
                <w:sz w:val="20"/>
                <w:szCs w:val="20"/>
              </w:rPr>
            </w:pPr>
            <w:r w:rsidRPr="00E1364B">
              <w:rPr>
                <w:b/>
                <w:sz w:val="20"/>
                <w:szCs w:val="20"/>
              </w:rPr>
              <w:t>Online Component Unit IV – Climate in Context, Part 2, Week 1</w:t>
            </w:r>
          </w:p>
          <w:p w14:paraId="67C2E975" w14:textId="220B1389" w:rsidR="00E1364B" w:rsidRPr="00E1364B" w:rsidRDefault="00E1364B" w:rsidP="00E1364B">
            <w:pPr>
              <w:rPr>
                <w:i/>
                <w:sz w:val="20"/>
                <w:szCs w:val="20"/>
              </w:rPr>
            </w:pPr>
            <w:r w:rsidRPr="00E1364B">
              <w:rPr>
                <w:i/>
                <w:sz w:val="20"/>
                <w:szCs w:val="20"/>
              </w:rPr>
              <w:lastRenderedPageBreak/>
              <w:t>(this is one of the larger and more involved units, we recommend this spans two weeks before meeting in-class to discuss so the students have plenty of time to work on the material)</w:t>
            </w:r>
          </w:p>
        </w:tc>
        <w:tc>
          <w:tcPr>
            <w:tcW w:w="2637" w:type="dxa"/>
          </w:tcPr>
          <w:p w14:paraId="3B8315E1" w14:textId="77777777" w:rsidR="00E1364B" w:rsidRPr="00E73A2A" w:rsidRDefault="00E1364B" w:rsidP="00E1364B">
            <w:pPr>
              <w:rPr>
                <w:sz w:val="20"/>
                <w:szCs w:val="20"/>
                <w:highlight w:val="cyan"/>
              </w:rPr>
            </w:pPr>
          </w:p>
        </w:tc>
      </w:tr>
      <w:tr w:rsidR="00E1364B" w:rsidRPr="00E73A2A" w14:paraId="452A22FC" w14:textId="77777777" w:rsidTr="003A1688">
        <w:trPr>
          <w:trHeight w:val="716"/>
        </w:trPr>
        <w:tc>
          <w:tcPr>
            <w:tcW w:w="551" w:type="dxa"/>
            <w:tcMar>
              <w:left w:w="29" w:type="dxa"/>
              <w:right w:w="29" w:type="dxa"/>
            </w:tcMar>
          </w:tcPr>
          <w:p w14:paraId="0D237A80" w14:textId="0814FC6B" w:rsidR="00E1364B" w:rsidRDefault="00E1364B" w:rsidP="00E1364B">
            <w:pPr>
              <w:ind w:left="-12" w:right="-24"/>
              <w:jc w:val="center"/>
              <w:rPr>
                <w:sz w:val="20"/>
                <w:szCs w:val="20"/>
              </w:rPr>
            </w:pPr>
            <w:r>
              <w:rPr>
                <w:sz w:val="20"/>
                <w:szCs w:val="20"/>
              </w:rPr>
              <w:t>7</w:t>
            </w:r>
          </w:p>
        </w:tc>
        <w:tc>
          <w:tcPr>
            <w:tcW w:w="999" w:type="dxa"/>
          </w:tcPr>
          <w:p w14:paraId="251F4702" w14:textId="00045121" w:rsidR="00E1364B" w:rsidRPr="00E73A2A" w:rsidRDefault="00E1364B" w:rsidP="00E1364B">
            <w:pPr>
              <w:rPr>
                <w:sz w:val="20"/>
                <w:szCs w:val="20"/>
                <w:highlight w:val="cyan"/>
              </w:rPr>
            </w:pPr>
            <w:r>
              <w:rPr>
                <w:sz w:val="20"/>
                <w:szCs w:val="20"/>
                <w:highlight w:val="cyan"/>
              </w:rPr>
              <w:t>02/12/00</w:t>
            </w:r>
          </w:p>
        </w:tc>
        <w:tc>
          <w:tcPr>
            <w:tcW w:w="5760" w:type="dxa"/>
          </w:tcPr>
          <w:p w14:paraId="3BF3EEA5" w14:textId="1C317146" w:rsidR="00E1364B" w:rsidRPr="008E4175" w:rsidRDefault="00E1364B" w:rsidP="00E1364B">
            <w:pPr>
              <w:rPr>
                <w:b/>
                <w:sz w:val="20"/>
                <w:szCs w:val="20"/>
              </w:rPr>
            </w:pPr>
            <w:r w:rsidRPr="003A1688">
              <w:rPr>
                <w:b/>
                <w:sz w:val="20"/>
                <w:szCs w:val="20"/>
              </w:rPr>
              <w:t>Field Trip #</w:t>
            </w:r>
            <w:r>
              <w:rPr>
                <w:b/>
                <w:sz w:val="20"/>
                <w:szCs w:val="20"/>
              </w:rPr>
              <w:t>3 (Details Below)</w:t>
            </w:r>
          </w:p>
        </w:tc>
        <w:tc>
          <w:tcPr>
            <w:tcW w:w="2637" w:type="dxa"/>
          </w:tcPr>
          <w:p w14:paraId="1816FE65" w14:textId="77777777" w:rsidR="00E1364B" w:rsidRPr="00E73A2A" w:rsidRDefault="00E1364B" w:rsidP="00E1364B">
            <w:pPr>
              <w:rPr>
                <w:sz w:val="20"/>
                <w:szCs w:val="20"/>
                <w:highlight w:val="cyan"/>
              </w:rPr>
            </w:pPr>
          </w:p>
        </w:tc>
      </w:tr>
      <w:tr w:rsidR="00E1364B" w:rsidRPr="00E73A2A" w14:paraId="1E9B6574" w14:textId="77777777" w:rsidTr="003A1688">
        <w:trPr>
          <w:trHeight w:val="716"/>
        </w:trPr>
        <w:tc>
          <w:tcPr>
            <w:tcW w:w="551" w:type="dxa"/>
            <w:tcMar>
              <w:left w:w="29" w:type="dxa"/>
              <w:right w:w="29" w:type="dxa"/>
            </w:tcMar>
          </w:tcPr>
          <w:p w14:paraId="7C8D0385" w14:textId="0B01B7B1" w:rsidR="00E1364B" w:rsidRDefault="00E1364B" w:rsidP="00E1364B">
            <w:pPr>
              <w:ind w:left="-12" w:right="-24"/>
              <w:jc w:val="center"/>
              <w:rPr>
                <w:sz w:val="20"/>
                <w:szCs w:val="20"/>
              </w:rPr>
            </w:pPr>
            <w:proofErr w:type="spellStart"/>
            <w:r>
              <w:rPr>
                <w:sz w:val="20"/>
                <w:szCs w:val="20"/>
              </w:rPr>
              <w:t>Wk</w:t>
            </w:r>
            <w:proofErr w:type="spellEnd"/>
            <w:r>
              <w:rPr>
                <w:sz w:val="20"/>
                <w:szCs w:val="20"/>
              </w:rPr>
              <w:t xml:space="preserve"> 7</w:t>
            </w:r>
          </w:p>
        </w:tc>
        <w:tc>
          <w:tcPr>
            <w:tcW w:w="999" w:type="dxa"/>
          </w:tcPr>
          <w:p w14:paraId="48CD0DB0" w14:textId="77777777" w:rsidR="00E1364B" w:rsidRPr="00E73A2A" w:rsidRDefault="00E1364B" w:rsidP="00E1364B">
            <w:pPr>
              <w:rPr>
                <w:sz w:val="20"/>
                <w:szCs w:val="20"/>
                <w:highlight w:val="cyan"/>
              </w:rPr>
            </w:pPr>
          </w:p>
        </w:tc>
        <w:tc>
          <w:tcPr>
            <w:tcW w:w="5760" w:type="dxa"/>
          </w:tcPr>
          <w:p w14:paraId="7D92E2E3" w14:textId="7D728C60" w:rsidR="00E1364B" w:rsidRPr="008E4175" w:rsidRDefault="00E1364B" w:rsidP="00E1364B">
            <w:pPr>
              <w:rPr>
                <w:b/>
                <w:sz w:val="20"/>
                <w:szCs w:val="20"/>
              </w:rPr>
            </w:pPr>
            <w:r w:rsidRPr="008E4175">
              <w:rPr>
                <w:b/>
                <w:sz w:val="20"/>
                <w:szCs w:val="20"/>
              </w:rPr>
              <w:t xml:space="preserve">Online Component Unit </w:t>
            </w:r>
            <w:r>
              <w:rPr>
                <w:b/>
                <w:sz w:val="20"/>
                <w:szCs w:val="20"/>
              </w:rPr>
              <w:t>IV</w:t>
            </w:r>
            <w:r w:rsidRPr="008E4175">
              <w:rPr>
                <w:b/>
                <w:sz w:val="20"/>
                <w:szCs w:val="20"/>
              </w:rPr>
              <w:t xml:space="preserve"> – </w:t>
            </w:r>
            <w:r>
              <w:rPr>
                <w:b/>
                <w:sz w:val="20"/>
                <w:szCs w:val="20"/>
              </w:rPr>
              <w:t>Climate in Context, Part 2, Week 2</w:t>
            </w:r>
          </w:p>
        </w:tc>
        <w:tc>
          <w:tcPr>
            <w:tcW w:w="2637" w:type="dxa"/>
          </w:tcPr>
          <w:p w14:paraId="07172963" w14:textId="682CF2F7" w:rsidR="00E1364B" w:rsidRPr="00E73A2A" w:rsidRDefault="00E1364B" w:rsidP="00E1364B">
            <w:pPr>
              <w:rPr>
                <w:sz w:val="20"/>
                <w:szCs w:val="20"/>
                <w:highlight w:val="cyan"/>
              </w:rPr>
            </w:pPr>
          </w:p>
        </w:tc>
      </w:tr>
      <w:tr w:rsidR="00CD043F" w:rsidRPr="00E73A2A" w14:paraId="596F7814" w14:textId="77777777" w:rsidTr="003A1688">
        <w:trPr>
          <w:trHeight w:val="716"/>
        </w:trPr>
        <w:tc>
          <w:tcPr>
            <w:tcW w:w="551" w:type="dxa"/>
            <w:tcMar>
              <w:left w:w="29" w:type="dxa"/>
              <w:right w:w="29" w:type="dxa"/>
            </w:tcMar>
          </w:tcPr>
          <w:p w14:paraId="449B7C9A" w14:textId="15E2688E" w:rsidR="00CD043F" w:rsidRPr="00E73A2A" w:rsidRDefault="00CD043F" w:rsidP="00CD043F">
            <w:pPr>
              <w:ind w:left="-12" w:right="-24"/>
              <w:jc w:val="center"/>
              <w:rPr>
                <w:sz w:val="20"/>
                <w:szCs w:val="20"/>
              </w:rPr>
            </w:pPr>
            <w:r>
              <w:rPr>
                <w:sz w:val="20"/>
                <w:szCs w:val="20"/>
              </w:rPr>
              <w:t>8</w:t>
            </w:r>
          </w:p>
        </w:tc>
        <w:tc>
          <w:tcPr>
            <w:tcW w:w="999" w:type="dxa"/>
          </w:tcPr>
          <w:p w14:paraId="193E16A0" w14:textId="3A3CD496" w:rsidR="00CD043F" w:rsidRPr="00E73A2A" w:rsidRDefault="00CD043F" w:rsidP="00CD043F">
            <w:pPr>
              <w:rPr>
                <w:sz w:val="20"/>
                <w:szCs w:val="20"/>
                <w:highlight w:val="cyan"/>
              </w:rPr>
            </w:pPr>
            <w:r>
              <w:rPr>
                <w:sz w:val="20"/>
                <w:szCs w:val="20"/>
                <w:highlight w:val="cyan"/>
              </w:rPr>
              <w:t>02/19/00</w:t>
            </w:r>
          </w:p>
        </w:tc>
        <w:tc>
          <w:tcPr>
            <w:tcW w:w="5760" w:type="dxa"/>
          </w:tcPr>
          <w:p w14:paraId="7C2A78B7" w14:textId="0CF7B612" w:rsidR="00CD043F" w:rsidRPr="00E73A2A" w:rsidRDefault="00CD043F" w:rsidP="00CD043F">
            <w:pPr>
              <w:rPr>
                <w:sz w:val="20"/>
                <w:szCs w:val="20"/>
              </w:rPr>
            </w:pPr>
            <w:r w:rsidRPr="008E4175">
              <w:rPr>
                <w:b/>
                <w:sz w:val="20"/>
                <w:szCs w:val="20"/>
              </w:rPr>
              <w:t xml:space="preserve">In-person Component Unit </w:t>
            </w:r>
            <w:r>
              <w:rPr>
                <w:b/>
                <w:sz w:val="20"/>
                <w:szCs w:val="20"/>
              </w:rPr>
              <w:t>IV</w:t>
            </w:r>
            <w:r w:rsidRPr="008E4175">
              <w:rPr>
                <w:b/>
                <w:sz w:val="20"/>
                <w:szCs w:val="20"/>
              </w:rPr>
              <w:t xml:space="preserve"> – </w:t>
            </w:r>
            <w:r>
              <w:rPr>
                <w:b/>
                <w:sz w:val="20"/>
                <w:szCs w:val="20"/>
              </w:rPr>
              <w:t>Climate in Context, Part 2</w:t>
            </w:r>
          </w:p>
        </w:tc>
        <w:tc>
          <w:tcPr>
            <w:tcW w:w="2637" w:type="dxa"/>
          </w:tcPr>
          <w:p w14:paraId="046608E2" w14:textId="0929090B" w:rsidR="00CD043F" w:rsidRPr="00E73A2A" w:rsidRDefault="00CD043F" w:rsidP="00CD043F">
            <w:pPr>
              <w:rPr>
                <w:sz w:val="20"/>
                <w:szCs w:val="20"/>
                <w:highlight w:val="cyan"/>
              </w:rPr>
            </w:pPr>
            <w:r w:rsidRPr="00E73A2A">
              <w:rPr>
                <w:sz w:val="20"/>
                <w:szCs w:val="20"/>
                <w:highlight w:val="cyan"/>
              </w:rPr>
              <w:t>Name, title, affiliation</w:t>
            </w:r>
          </w:p>
        </w:tc>
      </w:tr>
      <w:tr w:rsidR="00CD043F" w:rsidRPr="00E73A2A" w14:paraId="06A29E7C" w14:textId="77777777" w:rsidTr="00B0496C">
        <w:trPr>
          <w:trHeight w:val="512"/>
        </w:trPr>
        <w:tc>
          <w:tcPr>
            <w:tcW w:w="551" w:type="dxa"/>
            <w:tcMar>
              <w:left w:w="29" w:type="dxa"/>
              <w:right w:w="29" w:type="dxa"/>
            </w:tcMar>
          </w:tcPr>
          <w:p w14:paraId="64663F3F" w14:textId="3B85B599" w:rsidR="00CD043F" w:rsidRDefault="00CD043F" w:rsidP="00CD043F">
            <w:pPr>
              <w:ind w:left="-12" w:right="-24"/>
              <w:jc w:val="center"/>
              <w:rPr>
                <w:sz w:val="20"/>
                <w:szCs w:val="20"/>
              </w:rPr>
            </w:pPr>
            <w:proofErr w:type="spellStart"/>
            <w:r>
              <w:rPr>
                <w:sz w:val="20"/>
                <w:szCs w:val="20"/>
              </w:rPr>
              <w:t>Wk</w:t>
            </w:r>
            <w:proofErr w:type="spellEnd"/>
            <w:r>
              <w:rPr>
                <w:sz w:val="20"/>
                <w:szCs w:val="20"/>
              </w:rPr>
              <w:t xml:space="preserve"> 8</w:t>
            </w:r>
          </w:p>
        </w:tc>
        <w:tc>
          <w:tcPr>
            <w:tcW w:w="999" w:type="dxa"/>
          </w:tcPr>
          <w:p w14:paraId="419544BB" w14:textId="1C21E81A" w:rsidR="00CD043F" w:rsidRPr="00E73A2A" w:rsidRDefault="00CD043F" w:rsidP="00CD043F">
            <w:pPr>
              <w:rPr>
                <w:sz w:val="20"/>
                <w:szCs w:val="20"/>
                <w:highlight w:val="cyan"/>
              </w:rPr>
            </w:pPr>
          </w:p>
        </w:tc>
        <w:tc>
          <w:tcPr>
            <w:tcW w:w="5760" w:type="dxa"/>
          </w:tcPr>
          <w:p w14:paraId="167A828B" w14:textId="0449A12E" w:rsidR="00CD043F" w:rsidRPr="00E73A2A" w:rsidRDefault="00CD043F" w:rsidP="00CD043F">
            <w:pPr>
              <w:rPr>
                <w:b/>
                <w:sz w:val="20"/>
                <w:szCs w:val="20"/>
              </w:rPr>
            </w:pPr>
            <w:r w:rsidRPr="008E4175">
              <w:rPr>
                <w:b/>
                <w:sz w:val="20"/>
                <w:szCs w:val="20"/>
              </w:rPr>
              <w:t xml:space="preserve">Online Component Unit </w:t>
            </w:r>
            <w:r>
              <w:rPr>
                <w:b/>
                <w:sz w:val="20"/>
                <w:szCs w:val="20"/>
              </w:rPr>
              <w:t>V</w:t>
            </w:r>
            <w:r w:rsidRPr="008E4175">
              <w:rPr>
                <w:b/>
                <w:sz w:val="20"/>
                <w:szCs w:val="20"/>
              </w:rPr>
              <w:t xml:space="preserve"> – </w:t>
            </w:r>
            <w:r>
              <w:rPr>
                <w:b/>
                <w:sz w:val="20"/>
                <w:szCs w:val="20"/>
              </w:rPr>
              <w:t>Community Resilience, Week 1</w:t>
            </w:r>
          </w:p>
        </w:tc>
        <w:tc>
          <w:tcPr>
            <w:tcW w:w="2637" w:type="dxa"/>
          </w:tcPr>
          <w:p w14:paraId="74EEC258" w14:textId="2B0C951E" w:rsidR="00CD043F" w:rsidRPr="00E73A2A" w:rsidRDefault="00CD043F" w:rsidP="00CD043F">
            <w:pPr>
              <w:rPr>
                <w:sz w:val="20"/>
                <w:szCs w:val="20"/>
                <w:highlight w:val="cyan"/>
              </w:rPr>
            </w:pPr>
          </w:p>
        </w:tc>
      </w:tr>
      <w:tr w:rsidR="00CD043F" w:rsidRPr="00E73A2A" w14:paraId="558422EB" w14:textId="77777777" w:rsidTr="003A1688">
        <w:trPr>
          <w:trHeight w:val="716"/>
        </w:trPr>
        <w:tc>
          <w:tcPr>
            <w:tcW w:w="551" w:type="dxa"/>
            <w:tcMar>
              <w:left w:w="29" w:type="dxa"/>
              <w:right w:w="29" w:type="dxa"/>
            </w:tcMar>
          </w:tcPr>
          <w:p w14:paraId="4E1115A9" w14:textId="0871A633" w:rsidR="00CD043F" w:rsidRDefault="00CD043F" w:rsidP="00CD043F">
            <w:pPr>
              <w:ind w:left="-12" w:right="-24"/>
              <w:jc w:val="center"/>
              <w:rPr>
                <w:sz w:val="20"/>
                <w:szCs w:val="20"/>
              </w:rPr>
            </w:pPr>
          </w:p>
        </w:tc>
        <w:tc>
          <w:tcPr>
            <w:tcW w:w="999" w:type="dxa"/>
          </w:tcPr>
          <w:p w14:paraId="0078D5E1" w14:textId="40F39E87" w:rsidR="00CD043F" w:rsidRPr="00E73A2A" w:rsidRDefault="00CD043F" w:rsidP="00CD043F">
            <w:pPr>
              <w:rPr>
                <w:sz w:val="20"/>
                <w:szCs w:val="20"/>
                <w:highlight w:val="cyan"/>
              </w:rPr>
            </w:pPr>
            <w:r>
              <w:rPr>
                <w:sz w:val="20"/>
                <w:szCs w:val="20"/>
                <w:highlight w:val="cyan"/>
              </w:rPr>
              <w:t>02/26/00</w:t>
            </w:r>
          </w:p>
        </w:tc>
        <w:tc>
          <w:tcPr>
            <w:tcW w:w="5760" w:type="dxa"/>
          </w:tcPr>
          <w:p w14:paraId="2AFB1CAD" w14:textId="77777777" w:rsidR="00CD043F" w:rsidRDefault="00CD043F" w:rsidP="00CD043F">
            <w:pPr>
              <w:rPr>
                <w:b/>
                <w:sz w:val="20"/>
                <w:szCs w:val="20"/>
              </w:rPr>
            </w:pPr>
            <w:r>
              <w:rPr>
                <w:b/>
                <w:sz w:val="20"/>
                <w:szCs w:val="20"/>
              </w:rPr>
              <w:t>By Week</w:t>
            </w:r>
          </w:p>
          <w:p w14:paraId="36B1D847" w14:textId="3084125C" w:rsidR="00CD043F" w:rsidRDefault="00CD043F" w:rsidP="00CD043F">
            <w:pPr>
              <w:rPr>
                <w:b/>
                <w:sz w:val="20"/>
                <w:szCs w:val="20"/>
              </w:rPr>
            </w:pPr>
            <w:r w:rsidRPr="00E1364B">
              <w:rPr>
                <w:i/>
                <w:sz w:val="20"/>
                <w:szCs w:val="20"/>
              </w:rPr>
              <w:t xml:space="preserve">(no </w:t>
            </w:r>
            <w:r>
              <w:rPr>
                <w:i/>
                <w:sz w:val="20"/>
                <w:szCs w:val="20"/>
              </w:rPr>
              <w:t xml:space="preserve">class meeting </w:t>
            </w:r>
            <w:r w:rsidRPr="00E1364B">
              <w:rPr>
                <w:i/>
                <w:sz w:val="20"/>
                <w:szCs w:val="20"/>
              </w:rPr>
              <w:t>so the students have time to catch up/work on capstones as needed, may want to give direction as to it being a make-up week/capstone work week, may want to hold office hours for the students to check in with you)</w:t>
            </w:r>
          </w:p>
        </w:tc>
        <w:tc>
          <w:tcPr>
            <w:tcW w:w="2637" w:type="dxa"/>
          </w:tcPr>
          <w:p w14:paraId="5FC2F6D5" w14:textId="228BD7FE" w:rsidR="00CD043F" w:rsidRPr="00E73A2A" w:rsidRDefault="00CD043F" w:rsidP="00CD043F">
            <w:pPr>
              <w:rPr>
                <w:sz w:val="20"/>
                <w:szCs w:val="20"/>
                <w:highlight w:val="cyan"/>
              </w:rPr>
            </w:pPr>
          </w:p>
        </w:tc>
      </w:tr>
      <w:tr w:rsidR="00CD043F" w:rsidRPr="00E73A2A" w14:paraId="1904A43A" w14:textId="77777777" w:rsidTr="003A1688">
        <w:trPr>
          <w:trHeight w:val="716"/>
        </w:trPr>
        <w:tc>
          <w:tcPr>
            <w:tcW w:w="551" w:type="dxa"/>
            <w:tcMar>
              <w:left w:w="29" w:type="dxa"/>
              <w:right w:w="29" w:type="dxa"/>
            </w:tcMar>
          </w:tcPr>
          <w:p w14:paraId="493C6D88" w14:textId="4BB04A86" w:rsidR="00CD043F" w:rsidRDefault="00CD043F" w:rsidP="00CD043F">
            <w:pPr>
              <w:ind w:left="-12" w:right="-24"/>
              <w:jc w:val="center"/>
              <w:rPr>
                <w:sz w:val="20"/>
                <w:szCs w:val="20"/>
              </w:rPr>
            </w:pPr>
            <w:proofErr w:type="spellStart"/>
            <w:r>
              <w:rPr>
                <w:sz w:val="20"/>
                <w:szCs w:val="20"/>
              </w:rPr>
              <w:t>Wk</w:t>
            </w:r>
            <w:proofErr w:type="spellEnd"/>
            <w:r>
              <w:rPr>
                <w:sz w:val="20"/>
                <w:szCs w:val="20"/>
              </w:rPr>
              <w:t xml:space="preserve"> 9</w:t>
            </w:r>
          </w:p>
        </w:tc>
        <w:tc>
          <w:tcPr>
            <w:tcW w:w="999" w:type="dxa"/>
          </w:tcPr>
          <w:p w14:paraId="2E42E448" w14:textId="09FCC3E3" w:rsidR="00CD043F" w:rsidRPr="00E73A2A" w:rsidRDefault="00CD043F" w:rsidP="00CD043F">
            <w:pPr>
              <w:rPr>
                <w:sz w:val="20"/>
                <w:szCs w:val="20"/>
                <w:highlight w:val="cyan"/>
              </w:rPr>
            </w:pPr>
          </w:p>
        </w:tc>
        <w:tc>
          <w:tcPr>
            <w:tcW w:w="5760" w:type="dxa"/>
          </w:tcPr>
          <w:p w14:paraId="3F969F2C" w14:textId="34B23A99" w:rsidR="00CD043F" w:rsidRDefault="00CD043F" w:rsidP="00CD043F">
            <w:pPr>
              <w:rPr>
                <w:b/>
                <w:sz w:val="20"/>
                <w:szCs w:val="20"/>
              </w:rPr>
            </w:pPr>
            <w:r w:rsidRPr="008E4175">
              <w:rPr>
                <w:b/>
                <w:sz w:val="20"/>
                <w:szCs w:val="20"/>
              </w:rPr>
              <w:t xml:space="preserve">Online Component Unit </w:t>
            </w:r>
            <w:r>
              <w:rPr>
                <w:b/>
                <w:sz w:val="20"/>
                <w:szCs w:val="20"/>
              </w:rPr>
              <w:t>V</w:t>
            </w:r>
            <w:r w:rsidRPr="008E4175">
              <w:rPr>
                <w:b/>
                <w:sz w:val="20"/>
                <w:szCs w:val="20"/>
              </w:rPr>
              <w:t xml:space="preserve"> – </w:t>
            </w:r>
            <w:r>
              <w:rPr>
                <w:b/>
                <w:sz w:val="20"/>
                <w:szCs w:val="20"/>
              </w:rPr>
              <w:t>Community Resilience, Week 2</w:t>
            </w:r>
          </w:p>
          <w:p w14:paraId="573C6AE2" w14:textId="10653EA4" w:rsidR="00CD043F" w:rsidRDefault="00CD043F" w:rsidP="00CD043F">
            <w:pPr>
              <w:rPr>
                <w:b/>
                <w:sz w:val="20"/>
                <w:szCs w:val="20"/>
              </w:rPr>
            </w:pPr>
            <w:r>
              <w:rPr>
                <w:sz w:val="20"/>
                <w:szCs w:val="20"/>
              </w:rPr>
              <w:t>(Distribute Course Evaluation link)</w:t>
            </w:r>
          </w:p>
        </w:tc>
        <w:tc>
          <w:tcPr>
            <w:tcW w:w="2637" w:type="dxa"/>
          </w:tcPr>
          <w:p w14:paraId="43DD39F1" w14:textId="77777777" w:rsidR="00CD043F" w:rsidRPr="00E73A2A" w:rsidRDefault="00CD043F" w:rsidP="00CD043F">
            <w:pPr>
              <w:rPr>
                <w:sz w:val="20"/>
                <w:szCs w:val="20"/>
                <w:highlight w:val="cyan"/>
              </w:rPr>
            </w:pPr>
          </w:p>
        </w:tc>
      </w:tr>
      <w:tr w:rsidR="00CD043F" w:rsidRPr="00E73A2A" w14:paraId="31B680C8" w14:textId="77777777" w:rsidTr="003A1688">
        <w:trPr>
          <w:trHeight w:val="716"/>
        </w:trPr>
        <w:tc>
          <w:tcPr>
            <w:tcW w:w="551" w:type="dxa"/>
            <w:tcMar>
              <w:left w:w="29" w:type="dxa"/>
              <w:right w:w="29" w:type="dxa"/>
            </w:tcMar>
          </w:tcPr>
          <w:p w14:paraId="621CF818" w14:textId="27AEB6C0" w:rsidR="00CD043F" w:rsidRDefault="00CD043F" w:rsidP="00CD043F">
            <w:pPr>
              <w:ind w:left="-12" w:right="-24"/>
              <w:jc w:val="center"/>
              <w:rPr>
                <w:sz w:val="20"/>
                <w:szCs w:val="20"/>
              </w:rPr>
            </w:pPr>
            <w:r>
              <w:rPr>
                <w:sz w:val="20"/>
                <w:szCs w:val="20"/>
              </w:rPr>
              <w:t>9</w:t>
            </w:r>
          </w:p>
        </w:tc>
        <w:tc>
          <w:tcPr>
            <w:tcW w:w="999" w:type="dxa"/>
          </w:tcPr>
          <w:p w14:paraId="0C66A550" w14:textId="788AB0F8" w:rsidR="00CD043F" w:rsidRPr="00E73A2A" w:rsidRDefault="00CD043F" w:rsidP="00CD043F">
            <w:pPr>
              <w:rPr>
                <w:sz w:val="20"/>
                <w:szCs w:val="20"/>
                <w:highlight w:val="cyan"/>
              </w:rPr>
            </w:pPr>
            <w:r>
              <w:rPr>
                <w:sz w:val="20"/>
                <w:szCs w:val="20"/>
                <w:highlight w:val="cyan"/>
              </w:rPr>
              <w:t>03/05/00</w:t>
            </w:r>
          </w:p>
        </w:tc>
        <w:tc>
          <w:tcPr>
            <w:tcW w:w="5760" w:type="dxa"/>
          </w:tcPr>
          <w:p w14:paraId="58E09373" w14:textId="673890D7" w:rsidR="00CD043F" w:rsidRDefault="00CD043F" w:rsidP="00CD043F">
            <w:pPr>
              <w:rPr>
                <w:b/>
                <w:sz w:val="20"/>
                <w:szCs w:val="20"/>
              </w:rPr>
            </w:pPr>
            <w:r w:rsidRPr="008E4175">
              <w:rPr>
                <w:b/>
                <w:sz w:val="20"/>
                <w:szCs w:val="20"/>
              </w:rPr>
              <w:t xml:space="preserve">In-person Component Unit </w:t>
            </w:r>
            <w:r>
              <w:rPr>
                <w:b/>
                <w:sz w:val="20"/>
                <w:szCs w:val="20"/>
              </w:rPr>
              <w:t>V</w:t>
            </w:r>
            <w:r w:rsidRPr="008E4175">
              <w:rPr>
                <w:b/>
                <w:sz w:val="20"/>
                <w:szCs w:val="20"/>
              </w:rPr>
              <w:t xml:space="preserve"> – </w:t>
            </w:r>
            <w:r>
              <w:rPr>
                <w:b/>
                <w:sz w:val="20"/>
                <w:szCs w:val="20"/>
              </w:rPr>
              <w:t>Community Resilience</w:t>
            </w:r>
            <w:r w:rsidRPr="008E4175">
              <w:rPr>
                <w:b/>
                <w:sz w:val="20"/>
                <w:szCs w:val="20"/>
              </w:rPr>
              <w:t xml:space="preserve"> </w:t>
            </w:r>
          </w:p>
        </w:tc>
        <w:tc>
          <w:tcPr>
            <w:tcW w:w="2637" w:type="dxa"/>
          </w:tcPr>
          <w:p w14:paraId="00197DBF" w14:textId="77777777" w:rsidR="00CD043F" w:rsidRPr="00E73A2A" w:rsidRDefault="00CD043F" w:rsidP="00CD043F">
            <w:pPr>
              <w:rPr>
                <w:sz w:val="20"/>
                <w:szCs w:val="20"/>
                <w:highlight w:val="cyan"/>
              </w:rPr>
            </w:pPr>
            <w:r w:rsidRPr="00E73A2A">
              <w:rPr>
                <w:sz w:val="20"/>
                <w:szCs w:val="20"/>
                <w:highlight w:val="cyan"/>
              </w:rPr>
              <w:t>Name, title, affiliation</w:t>
            </w:r>
          </w:p>
          <w:p w14:paraId="3A85951E" w14:textId="77777777" w:rsidR="00CD043F" w:rsidRPr="00E73A2A" w:rsidRDefault="00CD043F" w:rsidP="00CD043F">
            <w:pPr>
              <w:rPr>
                <w:sz w:val="20"/>
                <w:szCs w:val="20"/>
                <w:highlight w:val="cyan"/>
              </w:rPr>
            </w:pPr>
          </w:p>
        </w:tc>
      </w:tr>
      <w:tr w:rsidR="00CD043F" w:rsidRPr="00E73A2A" w14:paraId="35B4062F" w14:textId="77777777" w:rsidTr="003A1688">
        <w:trPr>
          <w:trHeight w:val="716"/>
        </w:trPr>
        <w:tc>
          <w:tcPr>
            <w:tcW w:w="551" w:type="dxa"/>
            <w:tcMar>
              <w:left w:w="29" w:type="dxa"/>
              <w:right w:w="29" w:type="dxa"/>
            </w:tcMar>
          </w:tcPr>
          <w:p w14:paraId="41774D2D" w14:textId="38B9B518" w:rsidR="00CD043F" w:rsidRDefault="00CD043F" w:rsidP="00CD043F">
            <w:pPr>
              <w:ind w:left="-12" w:right="-24"/>
              <w:jc w:val="center"/>
              <w:rPr>
                <w:sz w:val="20"/>
                <w:szCs w:val="20"/>
              </w:rPr>
            </w:pPr>
            <w:proofErr w:type="spellStart"/>
            <w:r>
              <w:rPr>
                <w:sz w:val="20"/>
                <w:szCs w:val="20"/>
              </w:rPr>
              <w:t>Wk</w:t>
            </w:r>
            <w:proofErr w:type="spellEnd"/>
            <w:r>
              <w:rPr>
                <w:sz w:val="20"/>
                <w:szCs w:val="20"/>
              </w:rPr>
              <w:t xml:space="preserve"> 10</w:t>
            </w:r>
          </w:p>
        </w:tc>
        <w:tc>
          <w:tcPr>
            <w:tcW w:w="999" w:type="dxa"/>
          </w:tcPr>
          <w:p w14:paraId="18D88CFE" w14:textId="77777777" w:rsidR="00CD043F" w:rsidRPr="00E73A2A" w:rsidRDefault="00CD043F" w:rsidP="00CD043F">
            <w:pPr>
              <w:rPr>
                <w:sz w:val="20"/>
                <w:szCs w:val="20"/>
                <w:highlight w:val="cyan"/>
              </w:rPr>
            </w:pPr>
          </w:p>
        </w:tc>
        <w:tc>
          <w:tcPr>
            <w:tcW w:w="5760" w:type="dxa"/>
          </w:tcPr>
          <w:p w14:paraId="4E64E1F5" w14:textId="77777777" w:rsidR="00CD043F" w:rsidRPr="00E73A2A" w:rsidRDefault="00CD043F" w:rsidP="00CD043F">
            <w:pPr>
              <w:rPr>
                <w:b/>
                <w:sz w:val="20"/>
                <w:szCs w:val="20"/>
              </w:rPr>
            </w:pPr>
            <w:r>
              <w:rPr>
                <w:b/>
                <w:sz w:val="20"/>
                <w:szCs w:val="20"/>
              </w:rPr>
              <w:t xml:space="preserve">Online Unit VI - </w:t>
            </w:r>
            <w:r w:rsidRPr="00E73A2A">
              <w:rPr>
                <w:b/>
                <w:sz w:val="20"/>
                <w:szCs w:val="20"/>
              </w:rPr>
              <w:t>Capstone Presentations and Graduation</w:t>
            </w:r>
          </w:p>
          <w:p w14:paraId="46A5B75A" w14:textId="0EE2BB8D" w:rsidR="00CD043F" w:rsidRPr="002B3FCE" w:rsidRDefault="00CD043F" w:rsidP="00CD043F">
            <w:pPr>
              <w:rPr>
                <w:b/>
                <w:i/>
                <w:sz w:val="20"/>
                <w:szCs w:val="20"/>
              </w:rPr>
            </w:pPr>
            <w:r w:rsidRPr="002B3FCE">
              <w:rPr>
                <w:i/>
                <w:sz w:val="20"/>
                <w:szCs w:val="20"/>
              </w:rPr>
              <w:t>(as students will be working to finish their capstones and capstone presentations, we recommend this spans two weeks before meeting in-class so the students have plenty of time to work on their presentations)</w:t>
            </w:r>
          </w:p>
        </w:tc>
        <w:tc>
          <w:tcPr>
            <w:tcW w:w="2637" w:type="dxa"/>
          </w:tcPr>
          <w:p w14:paraId="5E77D1AF" w14:textId="7E817754" w:rsidR="00CD043F" w:rsidRPr="00E73A2A" w:rsidRDefault="00CD043F" w:rsidP="00CD043F">
            <w:pPr>
              <w:rPr>
                <w:sz w:val="20"/>
                <w:szCs w:val="20"/>
                <w:highlight w:val="cyan"/>
              </w:rPr>
            </w:pPr>
          </w:p>
        </w:tc>
      </w:tr>
      <w:tr w:rsidR="00CD043F" w:rsidRPr="00E73A2A" w14:paraId="3E1F2ECE" w14:textId="77777777" w:rsidTr="003A1688">
        <w:trPr>
          <w:trHeight w:val="716"/>
        </w:trPr>
        <w:tc>
          <w:tcPr>
            <w:tcW w:w="551" w:type="dxa"/>
            <w:tcMar>
              <w:left w:w="29" w:type="dxa"/>
              <w:right w:w="29" w:type="dxa"/>
            </w:tcMar>
          </w:tcPr>
          <w:p w14:paraId="565E0A38" w14:textId="154A34CF" w:rsidR="00CD043F" w:rsidRDefault="00CD043F" w:rsidP="00CD043F">
            <w:pPr>
              <w:ind w:left="-12" w:right="-24"/>
              <w:jc w:val="center"/>
              <w:rPr>
                <w:sz w:val="20"/>
                <w:szCs w:val="20"/>
              </w:rPr>
            </w:pPr>
          </w:p>
        </w:tc>
        <w:tc>
          <w:tcPr>
            <w:tcW w:w="999" w:type="dxa"/>
          </w:tcPr>
          <w:p w14:paraId="70BAFBAE" w14:textId="28E26AA6" w:rsidR="00CD043F" w:rsidRPr="00E73A2A" w:rsidRDefault="00B0496C" w:rsidP="00CD043F">
            <w:pPr>
              <w:rPr>
                <w:sz w:val="20"/>
                <w:szCs w:val="20"/>
                <w:highlight w:val="cyan"/>
              </w:rPr>
            </w:pPr>
            <w:r>
              <w:rPr>
                <w:sz w:val="20"/>
                <w:szCs w:val="20"/>
                <w:highlight w:val="cyan"/>
              </w:rPr>
              <w:t>03/12/00</w:t>
            </w:r>
          </w:p>
        </w:tc>
        <w:tc>
          <w:tcPr>
            <w:tcW w:w="5760" w:type="dxa"/>
          </w:tcPr>
          <w:p w14:paraId="67173854" w14:textId="77777777" w:rsidR="00B0496C" w:rsidRDefault="00B0496C" w:rsidP="00B0496C">
            <w:pPr>
              <w:rPr>
                <w:b/>
                <w:sz w:val="20"/>
                <w:szCs w:val="20"/>
              </w:rPr>
            </w:pPr>
            <w:r>
              <w:rPr>
                <w:b/>
                <w:sz w:val="20"/>
                <w:szCs w:val="20"/>
              </w:rPr>
              <w:t>By Week</w:t>
            </w:r>
          </w:p>
          <w:p w14:paraId="50562D48" w14:textId="00D8D638" w:rsidR="00CD043F" w:rsidRDefault="00B0496C" w:rsidP="00B0496C">
            <w:pPr>
              <w:rPr>
                <w:b/>
                <w:sz w:val="20"/>
                <w:szCs w:val="20"/>
              </w:rPr>
            </w:pPr>
            <w:r w:rsidRPr="00E1364B">
              <w:rPr>
                <w:i/>
                <w:sz w:val="20"/>
                <w:szCs w:val="20"/>
              </w:rPr>
              <w:t xml:space="preserve">(no </w:t>
            </w:r>
            <w:r>
              <w:rPr>
                <w:i/>
                <w:sz w:val="20"/>
                <w:szCs w:val="20"/>
              </w:rPr>
              <w:t xml:space="preserve">class meeting </w:t>
            </w:r>
            <w:r w:rsidRPr="00E1364B">
              <w:rPr>
                <w:i/>
                <w:sz w:val="20"/>
                <w:szCs w:val="20"/>
              </w:rPr>
              <w:t>so the students have time to catch up/work on capstones as needed, may want to give direction as to it being a make-up week/capstone work week, may want to hold office hours for the students to check in with you)</w:t>
            </w:r>
          </w:p>
        </w:tc>
        <w:tc>
          <w:tcPr>
            <w:tcW w:w="2637" w:type="dxa"/>
          </w:tcPr>
          <w:p w14:paraId="151412BA" w14:textId="5187FC75" w:rsidR="00CD043F" w:rsidRPr="00E73A2A" w:rsidRDefault="00CD043F" w:rsidP="00CD043F">
            <w:pPr>
              <w:rPr>
                <w:sz w:val="20"/>
                <w:szCs w:val="20"/>
                <w:highlight w:val="cyan"/>
              </w:rPr>
            </w:pPr>
          </w:p>
        </w:tc>
      </w:tr>
      <w:tr w:rsidR="00CD043F" w:rsidRPr="00E73A2A" w14:paraId="0A5299F2" w14:textId="77777777" w:rsidTr="003A1688">
        <w:trPr>
          <w:trHeight w:val="716"/>
        </w:trPr>
        <w:tc>
          <w:tcPr>
            <w:tcW w:w="551" w:type="dxa"/>
            <w:tcMar>
              <w:left w:w="29" w:type="dxa"/>
              <w:right w:w="29" w:type="dxa"/>
            </w:tcMar>
          </w:tcPr>
          <w:p w14:paraId="4D536861" w14:textId="6B11013B" w:rsidR="00CD043F" w:rsidRDefault="00B0496C" w:rsidP="00CD043F">
            <w:pPr>
              <w:ind w:left="-12" w:right="-24"/>
              <w:jc w:val="center"/>
              <w:rPr>
                <w:sz w:val="20"/>
                <w:szCs w:val="20"/>
              </w:rPr>
            </w:pPr>
            <w:proofErr w:type="spellStart"/>
            <w:r>
              <w:rPr>
                <w:sz w:val="20"/>
                <w:szCs w:val="20"/>
              </w:rPr>
              <w:t>Wk</w:t>
            </w:r>
            <w:proofErr w:type="spellEnd"/>
            <w:r>
              <w:rPr>
                <w:sz w:val="20"/>
                <w:szCs w:val="20"/>
              </w:rPr>
              <w:t xml:space="preserve"> 11</w:t>
            </w:r>
          </w:p>
        </w:tc>
        <w:tc>
          <w:tcPr>
            <w:tcW w:w="999" w:type="dxa"/>
          </w:tcPr>
          <w:p w14:paraId="13D83F63" w14:textId="77777777" w:rsidR="00CD043F" w:rsidRPr="00E73A2A" w:rsidRDefault="00CD043F" w:rsidP="00CD043F">
            <w:pPr>
              <w:rPr>
                <w:sz w:val="20"/>
                <w:szCs w:val="20"/>
                <w:highlight w:val="cyan"/>
              </w:rPr>
            </w:pPr>
          </w:p>
        </w:tc>
        <w:tc>
          <w:tcPr>
            <w:tcW w:w="5760" w:type="dxa"/>
          </w:tcPr>
          <w:p w14:paraId="2EC01179" w14:textId="77777777" w:rsidR="00CD043F" w:rsidRPr="00E73A2A" w:rsidRDefault="00CD043F" w:rsidP="00CD043F">
            <w:pPr>
              <w:rPr>
                <w:b/>
                <w:sz w:val="20"/>
                <w:szCs w:val="20"/>
              </w:rPr>
            </w:pPr>
            <w:r>
              <w:rPr>
                <w:b/>
                <w:sz w:val="20"/>
                <w:szCs w:val="20"/>
              </w:rPr>
              <w:t xml:space="preserve">Online Unit VI - </w:t>
            </w:r>
            <w:r w:rsidRPr="00E73A2A">
              <w:rPr>
                <w:b/>
                <w:sz w:val="20"/>
                <w:szCs w:val="20"/>
              </w:rPr>
              <w:t>Capstone Presentations and Graduation</w:t>
            </w:r>
          </w:p>
          <w:p w14:paraId="6A046CE3" w14:textId="5DE3108C" w:rsidR="00CD043F" w:rsidRDefault="00CD043F" w:rsidP="00CD043F">
            <w:pPr>
              <w:rPr>
                <w:b/>
                <w:sz w:val="20"/>
                <w:szCs w:val="20"/>
              </w:rPr>
            </w:pPr>
          </w:p>
        </w:tc>
        <w:tc>
          <w:tcPr>
            <w:tcW w:w="2637" w:type="dxa"/>
          </w:tcPr>
          <w:p w14:paraId="46D23BF2" w14:textId="77777777" w:rsidR="00CD043F" w:rsidRPr="00E73A2A" w:rsidRDefault="00CD043F" w:rsidP="00CD043F">
            <w:pPr>
              <w:rPr>
                <w:sz w:val="20"/>
                <w:szCs w:val="20"/>
                <w:highlight w:val="cyan"/>
              </w:rPr>
            </w:pPr>
          </w:p>
        </w:tc>
      </w:tr>
      <w:tr w:rsidR="00CD043F" w:rsidRPr="00E73A2A" w14:paraId="7DA1FF36" w14:textId="77777777" w:rsidTr="003A1688">
        <w:trPr>
          <w:trHeight w:val="716"/>
        </w:trPr>
        <w:tc>
          <w:tcPr>
            <w:tcW w:w="551" w:type="dxa"/>
            <w:tcMar>
              <w:left w:w="29" w:type="dxa"/>
              <w:right w:w="29" w:type="dxa"/>
            </w:tcMar>
          </w:tcPr>
          <w:p w14:paraId="1DE88307" w14:textId="5AE8B565" w:rsidR="00CD043F" w:rsidRDefault="00B0496C" w:rsidP="00CD043F">
            <w:pPr>
              <w:ind w:left="-12" w:right="-24"/>
              <w:jc w:val="center"/>
              <w:rPr>
                <w:sz w:val="20"/>
                <w:szCs w:val="20"/>
              </w:rPr>
            </w:pPr>
            <w:r>
              <w:rPr>
                <w:sz w:val="20"/>
                <w:szCs w:val="20"/>
              </w:rPr>
              <w:t>10</w:t>
            </w:r>
          </w:p>
        </w:tc>
        <w:tc>
          <w:tcPr>
            <w:tcW w:w="999" w:type="dxa"/>
          </w:tcPr>
          <w:p w14:paraId="7BF75A2A" w14:textId="191BE614" w:rsidR="00CD043F" w:rsidRPr="00E73A2A" w:rsidRDefault="00CD043F" w:rsidP="00CD043F">
            <w:pPr>
              <w:rPr>
                <w:sz w:val="20"/>
                <w:szCs w:val="20"/>
                <w:highlight w:val="cyan"/>
              </w:rPr>
            </w:pPr>
          </w:p>
        </w:tc>
        <w:tc>
          <w:tcPr>
            <w:tcW w:w="5760" w:type="dxa"/>
          </w:tcPr>
          <w:p w14:paraId="702D1266" w14:textId="77777777" w:rsidR="00CD043F" w:rsidRPr="00E73A2A" w:rsidRDefault="00CD043F" w:rsidP="00CD043F">
            <w:pPr>
              <w:rPr>
                <w:b/>
                <w:sz w:val="20"/>
                <w:szCs w:val="20"/>
              </w:rPr>
            </w:pPr>
            <w:r>
              <w:rPr>
                <w:b/>
                <w:sz w:val="20"/>
                <w:szCs w:val="20"/>
              </w:rPr>
              <w:t xml:space="preserve">In-person Unit VI - </w:t>
            </w:r>
            <w:r w:rsidRPr="00E73A2A">
              <w:rPr>
                <w:b/>
                <w:sz w:val="20"/>
                <w:szCs w:val="20"/>
              </w:rPr>
              <w:t>Capstone Presentations and Graduation</w:t>
            </w:r>
          </w:p>
          <w:p w14:paraId="5B4AE70E" w14:textId="0C27D98E" w:rsidR="00CD043F" w:rsidRDefault="00CD043F" w:rsidP="00CD043F">
            <w:pPr>
              <w:rPr>
                <w:b/>
                <w:sz w:val="20"/>
                <w:szCs w:val="20"/>
              </w:rPr>
            </w:pPr>
            <w:r w:rsidRPr="00E73A2A">
              <w:rPr>
                <w:sz w:val="20"/>
                <w:szCs w:val="20"/>
              </w:rPr>
              <w:t>(Course Evaluations)</w:t>
            </w:r>
          </w:p>
        </w:tc>
        <w:tc>
          <w:tcPr>
            <w:tcW w:w="2637" w:type="dxa"/>
          </w:tcPr>
          <w:p w14:paraId="638EF035" w14:textId="1CF084ED" w:rsidR="00CD043F" w:rsidRPr="00E73A2A" w:rsidRDefault="00CD043F" w:rsidP="00CD043F">
            <w:pPr>
              <w:rPr>
                <w:sz w:val="20"/>
                <w:szCs w:val="20"/>
                <w:highlight w:val="cyan"/>
              </w:rPr>
            </w:pPr>
            <w:r w:rsidRPr="00E73A2A">
              <w:rPr>
                <w:sz w:val="20"/>
                <w:szCs w:val="20"/>
                <w:highlight w:val="cyan"/>
              </w:rPr>
              <w:t>Name, title, affiliation</w:t>
            </w:r>
          </w:p>
        </w:tc>
      </w:tr>
    </w:tbl>
    <w:p w14:paraId="245E7707" w14:textId="7CE371F2" w:rsidR="000D2424" w:rsidRPr="00E73A2A" w:rsidRDefault="00673CAD" w:rsidP="000D2424">
      <w:pPr>
        <w:pStyle w:val="Heading1"/>
        <w:rPr>
          <w:b w:val="0"/>
          <w:color w:val="595959" w:themeColor="text1" w:themeTint="A6"/>
        </w:rPr>
      </w:pPr>
      <w:r w:rsidRPr="00E73A2A">
        <w:rPr>
          <w:color w:val="595959" w:themeColor="text1" w:themeTint="A6"/>
        </w:rPr>
        <w:t>Field Trip Schedule</w:t>
      </w:r>
      <w:r w:rsidR="001E4C8A" w:rsidRPr="00E73A2A">
        <w:rPr>
          <w:color w:val="595959" w:themeColor="text1" w:themeTint="A6"/>
        </w:rPr>
        <w:t xml:space="preserve"> </w:t>
      </w:r>
      <w:r w:rsidR="001E4C8A" w:rsidRPr="00E73A2A">
        <w:rPr>
          <w:b w:val="0"/>
          <w:color w:val="595959" w:themeColor="text1" w:themeTint="A6"/>
        </w:rPr>
        <w:t>(</w:t>
      </w:r>
      <w:r w:rsidR="00F3001C" w:rsidRPr="00E73A2A">
        <w:rPr>
          <w:b w:val="0"/>
          <w:color w:val="595959" w:themeColor="text1" w:themeTint="A6"/>
        </w:rPr>
        <w:t>D</w:t>
      </w:r>
      <w:r w:rsidR="001E4C8A" w:rsidRPr="00E73A2A">
        <w:rPr>
          <w:b w:val="0"/>
          <w:color w:val="595959" w:themeColor="text1" w:themeTint="A6"/>
        </w:rPr>
        <w:t>etailed schedules provided the week prior to each field trip</w:t>
      </w:r>
      <w:r w:rsidR="00F3001C" w:rsidRPr="00E73A2A">
        <w:rPr>
          <w:b w:val="0"/>
          <w:color w:val="595959" w:themeColor="text1" w:themeTint="A6"/>
        </w:rPr>
        <w:t>.</w:t>
      </w:r>
      <w:r w:rsidR="001E4C8A" w:rsidRPr="00E73A2A">
        <w:rPr>
          <w:b w:val="0"/>
          <w:color w:val="595959" w:themeColor="text1" w:themeTint="A6"/>
        </w:rPr>
        <w:t>)</w:t>
      </w:r>
    </w:p>
    <w:tbl>
      <w:tblPr>
        <w:tblStyle w:val="SyllabusTable"/>
        <w:tblW w:w="4936" w:type="pct"/>
        <w:tblLayout w:type="fixed"/>
        <w:tblLook w:val="04A0" w:firstRow="1" w:lastRow="0" w:firstColumn="1" w:lastColumn="0" w:noHBand="0" w:noVBand="1"/>
        <w:tblDescription w:val="Exam schedule information table"/>
      </w:tblPr>
      <w:tblGrid>
        <w:gridCol w:w="565"/>
        <w:gridCol w:w="990"/>
        <w:gridCol w:w="3420"/>
        <w:gridCol w:w="2250"/>
        <w:gridCol w:w="2726"/>
      </w:tblGrid>
      <w:tr w:rsidR="00E73A2A" w:rsidRPr="00E73A2A" w14:paraId="18EC9870" w14:textId="77777777" w:rsidTr="00E73A2A">
        <w:trPr>
          <w:cnfStyle w:val="100000000000" w:firstRow="1" w:lastRow="0" w:firstColumn="0" w:lastColumn="0" w:oddVBand="0" w:evenVBand="0" w:oddHBand="0" w:evenHBand="0" w:firstRowFirstColumn="0" w:firstRowLastColumn="0" w:lastRowFirstColumn="0" w:lastRowLastColumn="0"/>
        </w:trPr>
        <w:tc>
          <w:tcPr>
            <w:tcW w:w="565" w:type="dxa"/>
          </w:tcPr>
          <w:p w14:paraId="2A1E1889" w14:textId="5303E74E" w:rsidR="007A4EF1" w:rsidRPr="00E73A2A" w:rsidRDefault="000946D9" w:rsidP="00FB0EF7">
            <w:pPr>
              <w:rPr>
                <w:color w:val="595959" w:themeColor="text1" w:themeTint="A6"/>
                <w:sz w:val="20"/>
                <w:szCs w:val="20"/>
              </w:rPr>
            </w:pPr>
            <w:proofErr w:type="spellStart"/>
            <w:r w:rsidRPr="00E73A2A">
              <w:rPr>
                <w:color w:val="595959" w:themeColor="text1" w:themeTint="A6"/>
                <w:sz w:val="20"/>
                <w:szCs w:val="20"/>
              </w:rPr>
              <w:lastRenderedPageBreak/>
              <w:t>Wk</w:t>
            </w:r>
            <w:proofErr w:type="spellEnd"/>
          </w:p>
        </w:tc>
        <w:tc>
          <w:tcPr>
            <w:tcW w:w="990" w:type="dxa"/>
          </w:tcPr>
          <w:p w14:paraId="0F5BF770" w14:textId="4088C2E9" w:rsidR="007A4EF1" w:rsidRPr="00E73A2A" w:rsidRDefault="000946D9" w:rsidP="00FB0EF7">
            <w:pPr>
              <w:rPr>
                <w:color w:val="595959" w:themeColor="text1" w:themeTint="A6"/>
                <w:sz w:val="20"/>
                <w:szCs w:val="20"/>
              </w:rPr>
            </w:pPr>
            <w:r w:rsidRPr="00E73A2A">
              <w:rPr>
                <w:color w:val="595959" w:themeColor="text1" w:themeTint="A6"/>
                <w:sz w:val="20"/>
                <w:szCs w:val="20"/>
              </w:rPr>
              <w:t>D</w:t>
            </w:r>
            <w:r w:rsidR="007A4EF1" w:rsidRPr="00E73A2A">
              <w:rPr>
                <w:color w:val="595959" w:themeColor="text1" w:themeTint="A6"/>
                <w:sz w:val="20"/>
                <w:szCs w:val="20"/>
              </w:rPr>
              <w:t>ate</w:t>
            </w:r>
          </w:p>
        </w:tc>
        <w:tc>
          <w:tcPr>
            <w:tcW w:w="3420" w:type="dxa"/>
          </w:tcPr>
          <w:p w14:paraId="56304925" w14:textId="78BE62B4" w:rsidR="007A4EF1" w:rsidRPr="00E73A2A" w:rsidRDefault="00C447CA" w:rsidP="00FB0EF7">
            <w:pPr>
              <w:rPr>
                <w:color w:val="595959" w:themeColor="text1" w:themeTint="A6"/>
                <w:sz w:val="20"/>
                <w:szCs w:val="20"/>
              </w:rPr>
            </w:pPr>
            <w:sdt>
              <w:sdtPr>
                <w:rPr>
                  <w:sz w:val="20"/>
                  <w:szCs w:val="20"/>
                </w:rPr>
                <w:alias w:val="Subject:"/>
                <w:tag w:val="Subject:"/>
                <w:id w:val="156589148"/>
                <w:placeholder>
                  <w:docPart w:val="4E969FAF1DFA48F18B341789445D1CE7"/>
                </w:placeholder>
                <w:temporary/>
                <w:showingPlcHdr/>
                <w15:appearance w15:val="hidden"/>
              </w:sdtPr>
              <w:sdtEndPr/>
              <w:sdtContent>
                <w:r w:rsidR="007A4EF1" w:rsidRPr="00E73A2A">
                  <w:rPr>
                    <w:color w:val="595959" w:themeColor="text1" w:themeTint="A6"/>
                    <w:sz w:val="20"/>
                    <w:szCs w:val="20"/>
                  </w:rPr>
                  <w:t>Subject</w:t>
                </w:r>
              </w:sdtContent>
            </w:sdt>
            <w:r w:rsidR="00310223" w:rsidRPr="00E73A2A">
              <w:rPr>
                <w:color w:val="595959" w:themeColor="text1" w:themeTint="A6"/>
                <w:sz w:val="20"/>
                <w:szCs w:val="20"/>
              </w:rPr>
              <w:t>/Topic</w:t>
            </w:r>
          </w:p>
          <w:p w14:paraId="1572F8E5" w14:textId="23467C30" w:rsidR="007A4EF1" w:rsidRPr="00E73A2A" w:rsidRDefault="007A4EF1" w:rsidP="00FB0EF7">
            <w:pPr>
              <w:rPr>
                <w:color w:val="595959" w:themeColor="text1" w:themeTint="A6"/>
                <w:sz w:val="20"/>
                <w:szCs w:val="20"/>
              </w:rPr>
            </w:pPr>
            <w:r w:rsidRPr="00E73A2A">
              <w:rPr>
                <w:color w:val="595959" w:themeColor="text1" w:themeTint="A6"/>
                <w:sz w:val="20"/>
                <w:szCs w:val="20"/>
              </w:rPr>
              <w:t>(</w:t>
            </w:r>
            <w:r w:rsidR="001356D1" w:rsidRPr="00E73A2A">
              <w:rPr>
                <w:color w:val="595959" w:themeColor="text1" w:themeTint="A6"/>
                <w:sz w:val="20"/>
                <w:szCs w:val="20"/>
              </w:rPr>
              <w:t>time, emergency contact</w:t>
            </w:r>
            <w:r w:rsidRPr="00E73A2A">
              <w:rPr>
                <w:color w:val="595959" w:themeColor="text1" w:themeTint="A6"/>
                <w:sz w:val="20"/>
                <w:szCs w:val="20"/>
              </w:rPr>
              <w:t>)</w:t>
            </w:r>
          </w:p>
        </w:tc>
        <w:tc>
          <w:tcPr>
            <w:tcW w:w="2250" w:type="dxa"/>
          </w:tcPr>
          <w:p w14:paraId="5CF63C3D" w14:textId="1571E5EB" w:rsidR="007A4EF1" w:rsidRPr="00E73A2A" w:rsidRDefault="00310223" w:rsidP="00FB0EF7">
            <w:pPr>
              <w:rPr>
                <w:b w:val="0"/>
                <w:color w:val="595959" w:themeColor="text1" w:themeTint="A6"/>
                <w:sz w:val="20"/>
                <w:szCs w:val="20"/>
              </w:rPr>
            </w:pPr>
            <w:r w:rsidRPr="00E73A2A">
              <w:rPr>
                <w:color w:val="595959" w:themeColor="text1" w:themeTint="A6"/>
                <w:sz w:val="20"/>
                <w:szCs w:val="20"/>
              </w:rPr>
              <w:t>Mtg. Location/Time</w:t>
            </w:r>
          </w:p>
          <w:p w14:paraId="76C3249B" w14:textId="7F1BCA4F" w:rsidR="007A4EF1" w:rsidRPr="00E73A2A" w:rsidRDefault="007A4EF1" w:rsidP="00FB0EF7">
            <w:pPr>
              <w:rPr>
                <w:color w:val="595959" w:themeColor="text1" w:themeTint="A6"/>
                <w:sz w:val="20"/>
                <w:szCs w:val="20"/>
              </w:rPr>
            </w:pPr>
            <w:r w:rsidRPr="00E73A2A">
              <w:rPr>
                <w:color w:val="595959" w:themeColor="text1" w:themeTint="A6"/>
                <w:sz w:val="20"/>
                <w:szCs w:val="20"/>
              </w:rPr>
              <w:t>(map link)</w:t>
            </w:r>
          </w:p>
        </w:tc>
        <w:tc>
          <w:tcPr>
            <w:tcW w:w="2726" w:type="dxa"/>
          </w:tcPr>
          <w:p w14:paraId="37605016" w14:textId="77777777" w:rsidR="007A4EF1" w:rsidRPr="00E73A2A" w:rsidRDefault="007A4EF1" w:rsidP="00FB0EF7">
            <w:pPr>
              <w:rPr>
                <w:color w:val="595959" w:themeColor="text1" w:themeTint="A6"/>
                <w:sz w:val="20"/>
                <w:szCs w:val="20"/>
              </w:rPr>
            </w:pPr>
            <w:r w:rsidRPr="00E73A2A">
              <w:rPr>
                <w:color w:val="595959" w:themeColor="text1" w:themeTint="A6"/>
                <w:sz w:val="20"/>
                <w:szCs w:val="20"/>
              </w:rPr>
              <w:t>Speaker</w:t>
            </w:r>
          </w:p>
          <w:p w14:paraId="04ED268D" w14:textId="27EAC073" w:rsidR="007A4EF1" w:rsidRPr="00E73A2A" w:rsidRDefault="00E73A2A" w:rsidP="00FB0EF7">
            <w:pPr>
              <w:rPr>
                <w:color w:val="595959" w:themeColor="text1" w:themeTint="A6"/>
                <w:sz w:val="20"/>
                <w:szCs w:val="20"/>
              </w:rPr>
            </w:pPr>
            <w:r w:rsidRPr="00E73A2A">
              <w:rPr>
                <w:color w:val="595959" w:themeColor="text1" w:themeTint="A6"/>
                <w:sz w:val="20"/>
                <w:szCs w:val="20"/>
              </w:rPr>
              <w:t>(Title &amp; Affiliation)</w:t>
            </w:r>
          </w:p>
        </w:tc>
      </w:tr>
      <w:tr w:rsidR="00E73A2A" w:rsidRPr="00E73A2A" w14:paraId="1A4DD054" w14:textId="77777777" w:rsidTr="00E73A2A">
        <w:tc>
          <w:tcPr>
            <w:tcW w:w="565" w:type="dxa"/>
          </w:tcPr>
          <w:p w14:paraId="1C45645F" w14:textId="5261AFD0" w:rsidR="007A4EF1" w:rsidRPr="00E73A2A" w:rsidRDefault="00E73A2A" w:rsidP="00FB0EF7">
            <w:pPr>
              <w:rPr>
                <w:sz w:val="20"/>
                <w:szCs w:val="20"/>
              </w:rPr>
            </w:pPr>
            <w:r w:rsidRPr="00E73A2A">
              <w:rPr>
                <w:sz w:val="20"/>
                <w:szCs w:val="20"/>
                <w:highlight w:val="cyan"/>
              </w:rPr>
              <w:t>[]</w:t>
            </w:r>
          </w:p>
        </w:tc>
        <w:tc>
          <w:tcPr>
            <w:tcW w:w="990" w:type="dxa"/>
          </w:tcPr>
          <w:p w14:paraId="47A0B06B" w14:textId="18599739" w:rsidR="007A4EF1" w:rsidRPr="00E73A2A" w:rsidRDefault="007A4EF1" w:rsidP="00FB0EF7">
            <w:pPr>
              <w:rPr>
                <w:sz w:val="20"/>
                <w:szCs w:val="20"/>
                <w:highlight w:val="cyan"/>
              </w:rPr>
            </w:pPr>
            <w:r w:rsidRPr="00E73A2A">
              <w:rPr>
                <w:sz w:val="20"/>
                <w:szCs w:val="20"/>
                <w:highlight w:val="cyan"/>
              </w:rPr>
              <w:t>Date</w:t>
            </w:r>
          </w:p>
        </w:tc>
        <w:tc>
          <w:tcPr>
            <w:tcW w:w="3420" w:type="dxa"/>
          </w:tcPr>
          <w:p w14:paraId="6661E09C" w14:textId="597A09F7" w:rsidR="007A4EF1" w:rsidRPr="00E73A2A" w:rsidRDefault="007A4EF1" w:rsidP="00FB0EF7">
            <w:pPr>
              <w:rPr>
                <w:sz w:val="20"/>
                <w:szCs w:val="20"/>
                <w:highlight w:val="cyan"/>
              </w:rPr>
            </w:pPr>
            <w:r w:rsidRPr="00E73A2A">
              <w:rPr>
                <w:sz w:val="20"/>
                <w:szCs w:val="20"/>
                <w:highlight w:val="cyan"/>
              </w:rPr>
              <w:t>Field Trip</w:t>
            </w:r>
          </w:p>
          <w:p w14:paraId="6B9A5551" w14:textId="380CB29E" w:rsidR="007A4EF1" w:rsidRPr="00E73A2A" w:rsidRDefault="007A4EF1" w:rsidP="00FB0EF7">
            <w:pPr>
              <w:rPr>
                <w:sz w:val="20"/>
                <w:szCs w:val="20"/>
                <w:highlight w:val="cyan"/>
              </w:rPr>
            </w:pPr>
            <w:r w:rsidRPr="00E73A2A">
              <w:rPr>
                <w:sz w:val="20"/>
                <w:szCs w:val="20"/>
                <w:highlight w:val="cyan"/>
              </w:rPr>
              <w:t>(time, emergency contact)</w:t>
            </w:r>
          </w:p>
        </w:tc>
        <w:tc>
          <w:tcPr>
            <w:tcW w:w="2250" w:type="dxa"/>
          </w:tcPr>
          <w:p w14:paraId="29A20B07" w14:textId="2234A58A" w:rsidR="007A4EF1" w:rsidRPr="00E73A2A" w:rsidRDefault="001356D1" w:rsidP="00FB0EF7">
            <w:pPr>
              <w:rPr>
                <w:sz w:val="20"/>
                <w:szCs w:val="20"/>
                <w:highlight w:val="cyan"/>
              </w:rPr>
            </w:pPr>
            <w:r w:rsidRPr="00E73A2A">
              <w:rPr>
                <w:sz w:val="20"/>
                <w:szCs w:val="20"/>
                <w:highlight w:val="cyan"/>
              </w:rPr>
              <w:t>Address</w:t>
            </w:r>
          </w:p>
          <w:p w14:paraId="1AC7E65C" w14:textId="5F71770A" w:rsidR="007A4EF1" w:rsidRPr="00E73A2A" w:rsidRDefault="00310223" w:rsidP="00FB0EF7">
            <w:pPr>
              <w:rPr>
                <w:sz w:val="20"/>
                <w:szCs w:val="20"/>
                <w:highlight w:val="cyan"/>
              </w:rPr>
            </w:pPr>
            <w:r w:rsidRPr="00E73A2A">
              <w:rPr>
                <w:sz w:val="20"/>
                <w:szCs w:val="20"/>
                <w:highlight w:val="cyan"/>
              </w:rPr>
              <w:t>(</w:t>
            </w:r>
            <w:r w:rsidR="007A4EF1" w:rsidRPr="00E73A2A">
              <w:rPr>
                <w:sz w:val="20"/>
                <w:szCs w:val="20"/>
                <w:highlight w:val="cyan"/>
              </w:rPr>
              <w:t>Map link</w:t>
            </w:r>
            <w:r w:rsidRPr="00E73A2A">
              <w:rPr>
                <w:sz w:val="20"/>
                <w:szCs w:val="20"/>
                <w:highlight w:val="cyan"/>
              </w:rPr>
              <w:t>)</w:t>
            </w:r>
          </w:p>
        </w:tc>
        <w:tc>
          <w:tcPr>
            <w:tcW w:w="2726" w:type="dxa"/>
          </w:tcPr>
          <w:p w14:paraId="01DD1A7D" w14:textId="3A45DFD0" w:rsidR="007A4EF1" w:rsidRPr="00E73A2A" w:rsidRDefault="00E73A2A" w:rsidP="00FB0EF7">
            <w:pPr>
              <w:rPr>
                <w:sz w:val="20"/>
                <w:szCs w:val="20"/>
              </w:rPr>
            </w:pPr>
            <w:r w:rsidRPr="00E73A2A">
              <w:rPr>
                <w:sz w:val="20"/>
                <w:szCs w:val="20"/>
                <w:highlight w:val="cyan"/>
              </w:rPr>
              <w:t>Name, title, affiliation</w:t>
            </w:r>
          </w:p>
        </w:tc>
      </w:tr>
      <w:tr w:rsidR="00E73A2A" w:rsidRPr="00E73A2A" w14:paraId="2853141B" w14:textId="77777777" w:rsidTr="00E73A2A">
        <w:tc>
          <w:tcPr>
            <w:tcW w:w="565" w:type="dxa"/>
          </w:tcPr>
          <w:p w14:paraId="7FBED04F" w14:textId="5FA98581" w:rsidR="007A4EF1" w:rsidRPr="00E73A2A" w:rsidRDefault="00E73A2A" w:rsidP="00FB0EF7">
            <w:pPr>
              <w:rPr>
                <w:sz w:val="20"/>
                <w:szCs w:val="20"/>
              </w:rPr>
            </w:pPr>
            <w:r w:rsidRPr="00E73A2A">
              <w:rPr>
                <w:sz w:val="20"/>
                <w:szCs w:val="20"/>
                <w:highlight w:val="cyan"/>
              </w:rPr>
              <w:t>[]</w:t>
            </w:r>
          </w:p>
        </w:tc>
        <w:tc>
          <w:tcPr>
            <w:tcW w:w="990" w:type="dxa"/>
          </w:tcPr>
          <w:p w14:paraId="6D9CD69C" w14:textId="05254E00" w:rsidR="007A4EF1" w:rsidRPr="00E73A2A" w:rsidRDefault="007A4EF1" w:rsidP="00FB0EF7">
            <w:pPr>
              <w:rPr>
                <w:sz w:val="20"/>
                <w:szCs w:val="20"/>
                <w:highlight w:val="cyan"/>
              </w:rPr>
            </w:pPr>
            <w:r w:rsidRPr="00E73A2A">
              <w:rPr>
                <w:sz w:val="20"/>
                <w:szCs w:val="20"/>
                <w:highlight w:val="cyan"/>
              </w:rPr>
              <w:t>Date</w:t>
            </w:r>
          </w:p>
        </w:tc>
        <w:tc>
          <w:tcPr>
            <w:tcW w:w="3420" w:type="dxa"/>
          </w:tcPr>
          <w:p w14:paraId="08A2A4B4" w14:textId="035EFAE9" w:rsidR="007A4EF1" w:rsidRPr="00E73A2A" w:rsidRDefault="007A4EF1" w:rsidP="00FB0EF7">
            <w:pPr>
              <w:rPr>
                <w:sz w:val="20"/>
                <w:szCs w:val="20"/>
                <w:highlight w:val="cyan"/>
              </w:rPr>
            </w:pPr>
            <w:r w:rsidRPr="00E73A2A">
              <w:rPr>
                <w:sz w:val="20"/>
                <w:szCs w:val="20"/>
                <w:highlight w:val="cyan"/>
              </w:rPr>
              <w:t>Field Trip</w:t>
            </w:r>
          </w:p>
          <w:p w14:paraId="34E21A88" w14:textId="5A2D27A5" w:rsidR="007A4EF1" w:rsidRPr="00E73A2A" w:rsidRDefault="007A4EF1" w:rsidP="00FB0EF7">
            <w:pPr>
              <w:rPr>
                <w:sz w:val="20"/>
                <w:szCs w:val="20"/>
                <w:highlight w:val="cyan"/>
              </w:rPr>
            </w:pPr>
            <w:r w:rsidRPr="00E73A2A">
              <w:rPr>
                <w:sz w:val="20"/>
                <w:szCs w:val="20"/>
                <w:highlight w:val="cyan"/>
              </w:rPr>
              <w:t>(time, emergency contact)</w:t>
            </w:r>
          </w:p>
        </w:tc>
        <w:tc>
          <w:tcPr>
            <w:tcW w:w="2250" w:type="dxa"/>
          </w:tcPr>
          <w:p w14:paraId="37A4E467" w14:textId="5D3DD76E" w:rsidR="007A4EF1" w:rsidRPr="00E73A2A" w:rsidRDefault="001356D1" w:rsidP="00FB0EF7">
            <w:pPr>
              <w:rPr>
                <w:sz w:val="20"/>
                <w:szCs w:val="20"/>
                <w:highlight w:val="cyan"/>
              </w:rPr>
            </w:pPr>
            <w:r w:rsidRPr="00E73A2A">
              <w:rPr>
                <w:sz w:val="20"/>
                <w:szCs w:val="20"/>
                <w:highlight w:val="cyan"/>
              </w:rPr>
              <w:t>Address</w:t>
            </w:r>
          </w:p>
          <w:p w14:paraId="6120909F" w14:textId="0FBBC947" w:rsidR="007A4EF1" w:rsidRPr="00E73A2A" w:rsidRDefault="00310223" w:rsidP="00FB0EF7">
            <w:pPr>
              <w:rPr>
                <w:sz w:val="20"/>
                <w:szCs w:val="20"/>
                <w:highlight w:val="cyan"/>
              </w:rPr>
            </w:pPr>
            <w:r w:rsidRPr="00E73A2A">
              <w:rPr>
                <w:sz w:val="20"/>
                <w:szCs w:val="20"/>
                <w:highlight w:val="cyan"/>
              </w:rPr>
              <w:t>(</w:t>
            </w:r>
            <w:r w:rsidR="007A4EF1" w:rsidRPr="00E73A2A">
              <w:rPr>
                <w:sz w:val="20"/>
                <w:szCs w:val="20"/>
                <w:highlight w:val="cyan"/>
              </w:rPr>
              <w:t>Map link</w:t>
            </w:r>
            <w:r w:rsidRPr="00E73A2A">
              <w:rPr>
                <w:sz w:val="20"/>
                <w:szCs w:val="20"/>
                <w:highlight w:val="cyan"/>
              </w:rPr>
              <w:t>)</w:t>
            </w:r>
          </w:p>
        </w:tc>
        <w:tc>
          <w:tcPr>
            <w:tcW w:w="2726" w:type="dxa"/>
          </w:tcPr>
          <w:p w14:paraId="39590CF6" w14:textId="25A805EE" w:rsidR="007A4EF1" w:rsidRPr="00E73A2A" w:rsidRDefault="00E73A2A" w:rsidP="00FB0EF7">
            <w:pPr>
              <w:rPr>
                <w:sz w:val="20"/>
                <w:szCs w:val="20"/>
              </w:rPr>
            </w:pPr>
            <w:r w:rsidRPr="00E73A2A">
              <w:rPr>
                <w:sz w:val="20"/>
                <w:szCs w:val="20"/>
                <w:highlight w:val="cyan"/>
              </w:rPr>
              <w:t>Name, title, affiliation</w:t>
            </w:r>
          </w:p>
        </w:tc>
      </w:tr>
      <w:tr w:rsidR="00E73A2A" w:rsidRPr="00E73A2A" w14:paraId="5A22528C" w14:textId="77777777" w:rsidTr="00E73A2A">
        <w:tc>
          <w:tcPr>
            <w:tcW w:w="565" w:type="dxa"/>
          </w:tcPr>
          <w:p w14:paraId="7C9A3D6C" w14:textId="05738B3F" w:rsidR="007A4EF1" w:rsidRPr="00E73A2A" w:rsidRDefault="00E73A2A" w:rsidP="00FB0EF7">
            <w:pPr>
              <w:rPr>
                <w:sz w:val="20"/>
                <w:szCs w:val="20"/>
              </w:rPr>
            </w:pPr>
            <w:r w:rsidRPr="00E73A2A">
              <w:rPr>
                <w:sz w:val="20"/>
                <w:szCs w:val="20"/>
                <w:highlight w:val="cyan"/>
              </w:rPr>
              <w:t>[]</w:t>
            </w:r>
          </w:p>
        </w:tc>
        <w:tc>
          <w:tcPr>
            <w:tcW w:w="990" w:type="dxa"/>
          </w:tcPr>
          <w:p w14:paraId="363DF2B9" w14:textId="461E2CC6" w:rsidR="007A4EF1" w:rsidRPr="00E73A2A" w:rsidRDefault="007A4EF1" w:rsidP="00FB0EF7">
            <w:pPr>
              <w:rPr>
                <w:sz w:val="20"/>
                <w:szCs w:val="20"/>
                <w:highlight w:val="cyan"/>
              </w:rPr>
            </w:pPr>
            <w:r w:rsidRPr="00E73A2A">
              <w:rPr>
                <w:sz w:val="20"/>
                <w:szCs w:val="20"/>
                <w:highlight w:val="cyan"/>
              </w:rPr>
              <w:t>Date</w:t>
            </w:r>
          </w:p>
        </w:tc>
        <w:tc>
          <w:tcPr>
            <w:tcW w:w="3420" w:type="dxa"/>
          </w:tcPr>
          <w:p w14:paraId="3E836E0F" w14:textId="0D58D5D4" w:rsidR="007A4EF1" w:rsidRPr="00E73A2A" w:rsidRDefault="007A4EF1" w:rsidP="00FB0EF7">
            <w:pPr>
              <w:rPr>
                <w:sz w:val="20"/>
                <w:szCs w:val="20"/>
                <w:highlight w:val="cyan"/>
              </w:rPr>
            </w:pPr>
            <w:r w:rsidRPr="00E73A2A">
              <w:rPr>
                <w:sz w:val="20"/>
                <w:szCs w:val="20"/>
                <w:highlight w:val="cyan"/>
              </w:rPr>
              <w:t xml:space="preserve">Field Trip </w:t>
            </w:r>
          </w:p>
          <w:p w14:paraId="01956346" w14:textId="1156D364" w:rsidR="007A4EF1" w:rsidRPr="00E73A2A" w:rsidRDefault="007A4EF1" w:rsidP="00FB0EF7">
            <w:pPr>
              <w:rPr>
                <w:sz w:val="20"/>
                <w:szCs w:val="20"/>
                <w:highlight w:val="cyan"/>
              </w:rPr>
            </w:pPr>
            <w:r w:rsidRPr="00E73A2A">
              <w:rPr>
                <w:sz w:val="20"/>
                <w:szCs w:val="20"/>
                <w:highlight w:val="cyan"/>
              </w:rPr>
              <w:t>(time, emergency contact)</w:t>
            </w:r>
          </w:p>
        </w:tc>
        <w:tc>
          <w:tcPr>
            <w:tcW w:w="2250" w:type="dxa"/>
          </w:tcPr>
          <w:p w14:paraId="120711A9" w14:textId="33C20AAA" w:rsidR="007A4EF1" w:rsidRPr="00E73A2A" w:rsidRDefault="001356D1" w:rsidP="00FB0EF7">
            <w:pPr>
              <w:rPr>
                <w:sz w:val="20"/>
                <w:szCs w:val="20"/>
                <w:highlight w:val="cyan"/>
              </w:rPr>
            </w:pPr>
            <w:r w:rsidRPr="00E73A2A">
              <w:rPr>
                <w:sz w:val="20"/>
                <w:szCs w:val="20"/>
                <w:highlight w:val="cyan"/>
              </w:rPr>
              <w:t>Address</w:t>
            </w:r>
          </w:p>
          <w:p w14:paraId="5B0E3385" w14:textId="5AFF5487" w:rsidR="007A4EF1" w:rsidRPr="00E73A2A" w:rsidRDefault="00310223" w:rsidP="00FB0EF7">
            <w:pPr>
              <w:rPr>
                <w:sz w:val="20"/>
                <w:szCs w:val="20"/>
                <w:highlight w:val="cyan"/>
              </w:rPr>
            </w:pPr>
            <w:r w:rsidRPr="00E73A2A">
              <w:rPr>
                <w:sz w:val="20"/>
                <w:szCs w:val="20"/>
                <w:highlight w:val="cyan"/>
              </w:rPr>
              <w:t>(</w:t>
            </w:r>
            <w:r w:rsidR="007A4EF1" w:rsidRPr="00E73A2A">
              <w:rPr>
                <w:sz w:val="20"/>
                <w:szCs w:val="20"/>
                <w:highlight w:val="cyan"/>
              </w:rPr>
              <w:t>Map link</w:t>
            </w:r>
            <w:r w:rsidRPr="00E73A2A">
              <w:rPr>
                <w:sz w:val="20"/>
                <w:szCs w:val="20"/>
                <w:highlight w:val="cyan"/>
              </w:rPr>
              <w:t>)</w:t>
            </w:r>
          </w:p>
        </w:tc>
        <w:tc>
          <w:tcPr>
            <w:tcW w:w="2726" w:type="dxa"/>
          </w:tcPr>
          <w:p w14:paraId="4ADB4CE9" w14:textId="39F84D5C" w:rsidR="007A4EF1" w:rsidRPr="00E73A2A" w:rsidRDefault="00E73A2A" w:rsidP="00FB0EF7">
            <w:pPr>
              <w:rPr>
                <w:sz w:val="20"/>
                <w:szCs w:val="20"/>
              </w:rPr>
            </w:pPr>
            <w:r w:rsidRPr="00E73A2A">
              <w:rPr>
                <w:sz w:val="20"/>
                <w:szCs w:val="20"/>
                <w:highlight w:val="cyan"/>
              </w:rPr>
              <w:t>Name, title, affiliation</w:t>
            </w:r>
          </w:p>
        </w:tc>
      </w:tr>
    </w:tbl>
    <w:p w14:paraId="286B3652" w14:textId="329DA853" w:rsidR="000C2921" w:rsidRPr="00F3001C" w:rsidRDefault="000C2921" w:rsidP="003A0241">
      <w:pPr>
        <w:rPr>
          <w:sz w:val="20"/>
        </w:rPr>
      </w:pPr>
      <w:bookmarkStart w:id="2" w:name="_Hlk497380206"/>
      <w:bookmarkEnd w:id="2"/>
    </w:p>
    <w:sectPr w:rsidR="000C2921" w:rsidRPr="00F3001C" w:rsidSect="002D0874">
      <w:headerReference w:type="default" r:id="rId19"/>
      <w:footerReference w:type="default" r:id="rId20"/>
      <w:headerReference w:type="first" r:id="rId21"/>
      <w:pgSz w:w="12240" w:h="15840"/>
      <w:pgMar w:top="108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25D2C" w14:textId="77777777" w:rsidR="00C447CA" w:rsidRDefault="00C447CA" w:rsidP="00793172">
      <w:r>
        <w:separator/>
      </w:r>
    </w:p>
  </w:endnote>
  <w:endnote w:type="continuationSeparator" w:id="0">
    <w:p w14:paraId="38B622CD" w14:textId="77777777" w:rsidR="00C447CA" w:rsidRDefault="00C447CA"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9E88" w14:textId="0023A722" w:rsidR="008A458B" w:rsidRPr="000072DD" w:rsidRDefault="00C01DF8" w:rsidP="00C01DF8">
    <w:pPr>
      <w:pStyle w:val="Footer"/>
      <w:tabs>
        <w:tab w:val="right" w:pos="10080"/>
      </w:tabs>
      <w:spacing w:after="0"/>
      <w:rPr>
        <w:i/>
        <w:sz w:val="16"/>
      </w:rPr>
    </w:pPr>
    <w:r>
      <w:rPr>
        <w:i/>
        <w:noProof/>
        <w:sz w:val="16"/>
      </w:rPr>
      <w:drawing>
        <wp:inline distT="0" distB="0" distL="0" distR="0" wp14:anchorId="3D104B75" wp14:editId="3122F48C">
          <wp:extent cx="2184400" cy="373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_ANR_CalNat_HZ_EN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04" cy="392571"/>
                  </a:xfrm>
                  <a:prstGeom prst="rect">
                    <a:avLst/>
                  </a:prstGeom>
                </pic:spPr>
              </pic:pic>
            </a:graphicData>
          </a:graphic>
        </wp:inline>
      </w:drawing>
    </w:r>
    <w:r w:rsidR="008A458B" w:rsidRPr="000072DD">
      <w:rPr>
        <w:i/>
        <w:sz w:val="16"/>
      </w:rPr>
      <w:tab/>
      <w:t xml:space="preserve">Page </w:t>
    </w:r>
    <w:r w:rsidR="008A458B" w:rsidRPr="000072DD">
      <w:rPr>
        <w:i/>
        <w:sz w:val="16"/>
      </w:rPr>
      <w:fldChar w:fldCharType="begin"/>
    </w:r>
    <w:r w:rsidR="008A458B" w:rsidRPr="000072DD">
      <w:rPr>
        <w:i/>
        <w:sz w:val="16"/>
      </w:rPr>
      <w:instrText xml:space="preserve"> PAGE   \* MERGEFORMAT </w:instrText>
    </w:r>
    <w:r w:rsidR="008A458B" w:rsidRPr="000072DD">
      <w:rPr>
        <w:i/>
        <w:sz w:val="16"/>
      </w:rPr>
      <w:fldChar w:fldCharType="separate"/>
    </w:r>
    <w:r>
      <w:rPr>
        <w:i/>
        <w:noProof/>
        <w:sz w:val="16"/>
      </w:rPr>
      <w:t>5</w:t>
    </w:r>
    <w:r w:rsidR="008A458B" w:rsidRPr="000072DD">
      <w:rPr>
        <w: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3EBB3" w14:textId="77777777" w:rsidR="00C447CA" w:rsidRDefault="00C447CA" w:rsidP="00793172">
      <w:r>
        <w:separator/>
      </w:r>
    </w:p>
  </w:footnote>
  <w:footnote w:type="continuationSeparator" w:id="0">
    <w:p w14:paraId="3E21EFF6" w14:textId="77777777" w:rsidR="00C447CA" w:rsidRDefault="00C447CA"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24C7" w14:textId="2993BFD0" w:rsidR="008A458B" w:rsidRPr="00D12F51" w:rsidRDefault="008A458B" w:rsidP="0070154C">
    <w:pPr>
      <w:pStyle w:val="Header"/>
      <w:tabs>
        <w:tab w:val="center" w:pos="5040"/>
        <w:tab w:val="right" w:pos="10080"/>
      </w:tabs>
      <w:rPr>
        <w:b/>
        <w:i/>
        <w:sz w:val="16"/>
      </w:rPr>
    </w:pPr>
    <w:r w:rsidRPr="00664AA4">
      <w:rPr>
        <w:b/>
        <w:i/>
        <w:sz w:val="16"/>
        <w:highlight w:val="cyan"/>
      </w:rPr>
      <w:t>[Course Name]</w:t>
    </w:r>
    <w:r w:rsidRPr="00D12F51">
      <w:rPr>
        <w:b/>
        <w:i/>
        <w:sz w:val="16"/>
      </w:rPr>
      <w:tab/>
    </w:r>
    <w:r w:rsidR="00664AA4">
      <w:rPr>
        <w:b/>
        <w:i/>
        <w:sz w:val="16"/>
      </w:rPr>
      <w:t xml:space="preserve">UC </w:t>
    </w:r>
    <w:r w:rsidR="00C01DF8">
      <w:rPr>
        <w:b/>
        <w:i/>
        <w:sz w:val="16"/>
      </w:rPr>
      <w:t xml:space="preserve">Climate Stewards </w:t>
    </w:r>
    <w:r w:rsidRPr="00D12F51">
      <w:rPr>
        <w:b/>
        <w:i/>
        <w:sz w:val="16"/>
      </w:rPr>
      <w:t>Syllabus</w:t>
    </w:r>
    <w:r w:rsidRPr="00D12F51">
      <w:rPr>
        <w:b/>
        <w:i/>
        <w:sz w:val="16"/>
      </w:rPr>
      <w:tab/>
      <w:t>Revised</w:t>
    </w:r>
    <w:r w:rsidR="00664AA4">
      <w:rPr>
        <w:b/>
        <w:i/>
        <w:sz w:val="16"/>
      </w:rPr>
      <w:t xml:space="preserve">: </w:t>
    </w:r>
    <w:r w:rsidR="00664AA4" w:rsidRPr="00664AA4">
      <w:rPr>
        <w:b/>
        <w:i/>
        <w:sz w:val="16"/>
        <w:highlight w:val="cyan"/>
      </w:rPr>
      <w:t>[Enter date]</w:t>
    </w:r>
    <w:r w:rsidR="000072DD" w:rsidRPr="00D12F51">
      <w:rPr>
        <w:b/>
        <w: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60D7" w14:textId="70929E49" w:rsidR="00D12F51" w:rsidRDefault="00D12F51" w:rsidP="00D12F51">
    <w:pPr>
      <w:pStyle w:val="Header"/>
      <w:tabs>
        <w:tab w:val="left" w:pos="231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A60CE"/>
    <w:multiLevelType w:val="hybridMultilevel"/>
    <w:tmpl w:val="1A20C6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0CF7E49"/>
    <w:multiLevelType w:val="hybridMultilevel"/>
    <w:tmpl w:val="153028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86C50"/>
    <w:multiLevelType w:val="hybridMultilevel"/>
    <w:tmpl w:val="FFD0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75B32"/>
    <w:multiLevelType w:val="multilevel"/>
    <w:tmpl w:val="BEFC545A"/>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4" w15:restartNumberingAfterBreak="0">
    <w:nsid w:val="1F4678CE"/>
    <w:multiLevelType w:val="hybridMultilevel"/>
    <w:tmpl w:val="8270A6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53233DF"/>
    <w:multiLevelType w:val="hybridMultilevel"/>
    <w:tmpl w:val="3FC6D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3F6F0C"/>
    <w:multiLevelType w:val="hybridMultilevel"/>
    <w:tmpl w:val="C1BA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C6A01"/>
    <w:multiLevelType w:val="hybridMultilevel"/>
    <w:tmpl w:val="FE4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07653"/>
    <w:multiLevelType w:val="hybridMultilevel"/>
    <w:tmpl w:val="642E95F6"/>
    <w:lvl w:ilvl="0" w:tplc="A8648A68">
      <w:start w:val="1"/>
      <w:numFmt w:val="bullet"/>
      <w:lvlText w:val="•"/>
      <w:lvlJc w:val="left"/>
      <w:pPr>
        <w:tabs>
          <w:tab w:val="num" w:pos="720"/>
        </w:tabs>
        <w:ind w:left="720" w:hanging="360"/>
      </w:pPr>
      <w:rPr>
        <w:rFonts w:ascii="Arial" w:hAnsi="Arial" w:hint="default"/>
      </w:rPr>
    </w:lvl>
    <w:lvl w:ilvl="1" w:tplc="43D22546" w:tentative="1">
      <w:start w:val="1"/>
      <w:numFmt w:val="bullet"/>
      <w:lvlText w:val="•"/>
      <w:lvlJc w:val="left"/>
      <w:pPr>
        <w:tabs>
          <w:tab w:val="num" w:pos="1440"/>
        </w:tabs>
        <w:ind w:left="1440" w:hanging="360"/>
      </w:pPr>
      <w:rPr>
        <w:rFonts w:ascii="Arial" w:hAnsi="Arial" w:hint="default"/>
      </w:rPr>
    </w:lvl>
    <w:lvl w:ilvl="2" w:tplc="3D3EE4B2" w:tentative="1">
      <w:start w:val="1"/>
      <w:numFmt w:val="bullet"/>
      <w:lvlText w:val="•"/>
      <w:lvlJc w:val="left"/>
      <w:pPr>
        <w:tabs>
          <w:tab w:val="num" w:pos="2160"/>
        </w:tabs>
        <w:ind w:left="2160" w:hanging="360"/>
      </w:pPr>
      <w:rPr>
        <w:rFonts w:ascii="Arial" w:hAnsi="Arial" w:hint="default"/>
      </w:rPr>
    </w:lvl>
    <w:lvl w:ilvl="3" w:tplc="0A107690" w:tentative="1">
      <w:start w:val="1"/>
      <w:numFmt w:val="bullet"/>
      <w:lvlText w:val="•"/>
      <w:lvlJc w:val="left"/>
      <w:pPr>
        <w:tabs>
          <w:tab w:val="num" w:pos="2880"/>
        </w:tabs>
        <w:ind w:left="2880" w:hanging="360"/>
      </w:pPr>
      <w:rPr>
        <w:rFonts w:ascii="Arial" w:hAnsi="Arial" w:hint="default"/>
      </w:rPr>
    </w:lvl>
    <w:lvl w:ilvl="4" w:tplc="DA627B2E" w:tentative="1">
      <w:start w:val="1"/>
      <w:numFmt w:val="bullet"/>
      <w:lvlText w:val="•"/>
      <w:lvlJc w:val="left"/>
      <w:pPr>
        <w:tabs>
          <w:tab w:val="num" w:pos="3600"/>
        </w:tabs>
        <w:ind w:left="3600" w:hanging="360"/>
      </w:pPr>
      <w:rPr>
        <w:rFonts w:ascii="Arial" w:hAnsi="Arial" w:hint="default"/>
      </w:rPr>
    </w:lvl>
    <w:lvl w:ilvl="5" w:tplc="F2C63314" w:tentative="1">
      <w:start w:val="1"/>
      <w:numFmt w:val="bullet"/>
      <w:lvlText w:val="•"/>
      <w:lvlJc w:val="left"/>
      <w:pPr>
        <w:tabs>
          <w:tab w:val="num" w:pos="4320"/>
        </w:tabs>
        <w:ind w:left="4320" w:hanging="360"/>
      </w:pPr>
      <w:rPr>
        <w:rFonts w:ascii="Arial" w:hAnsi="Arial" w:hint="default"/>
      </w:rPr>
    </w:lvl>
    <w:lvl w:ilvl="6" w:tplc="14B009D2" w:tentative="1">
      <w:start w:val="1"/>
      <w:numFmt w:val="bullet"/>
      <w:lvlText w:val="•"/>
      <w:lvlJc w:val="left"/>
      <w:pPr>
        <w:tabs>
          <w:tab w:val="num" w:pos="5040"/>
        </w:tabs>
        <w:ind w:left="5040" w:hanging="360"/>
      </w:pPr>
      <w:rPr>
        <w:rFonts w:ascii="Arial" w:hAnsi="Arial" w:hint="default"/>
      </w:rPr>
    </w:lvl>
    <w:lvl w:ilvl="7" w:tplc="FFBA40AE" w:tentative="1">
      <w:start w:val="1"/>
      <w:numFmt w:val="bullet"/>
      <w:lvlText w:val="•"/>
      <w:lvlJc w:val="left"/>
      <w:pPr>
        <w:tabs>
          <w:tab w:val="num" w:pos="5760"/>
        </w:tabs>
        <w:ind w:left="5760" w:hanging="360"/>
      </w:pPr>
      <w:rPr>
        <w:rFonts w:ascii="Arial" w:hAnsi="Arial" w:hint="default"/>
      </w:rPr>
    </w:lvl>
    <w:lvl w:ilvl="8" w:tplc="D2B29EA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E411E7"/>
    <w:multiLevelType w:val="hybridMultilevel"/>
    <w:tmpl w:val="08A62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FF2C76"/>
    <w:multiLevelType w:val="multilevel"/>
    <w:tmpl w:val="12E65A7A"/>
    <w:lvl w:ilvl="0">
      <w:start w:val="1"/>
      <w:numFmt w:val="bullet"/>
      <w:pStyle w:val="ListBullet"/>
      <w:suff w:val="space"/>
      <w:lvlText w:val=""/>
      <w:lvlJc w:val="left"/>
      <w:pPr>
        <w:ind w:left="72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1" w15:restartNumberingAfterBreak="0">
    <w:nsid w:val="405546BB"/>
    <w:multiLevelType w:val="hybridMultilevel"/>
    <w:tmpl w:val="6FC6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86763"/>
    <w:multiLevelType w:val="hybridMultilevel"/>
    <w:tmpl w:val="359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2779E"/>
    <w:multiLevelType w:val="hybridMultilevel"/>
    <w:tmpl w:val="DA5E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417A2"/>
    <w:multiLevelType w:val="hybridMultilevel"/>
    <w:tmpl w:val="D286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4382F"/>
    <w:multiLevelType w:val="multilevel"/>
    <w:tmpl w:val="47641F7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6" w15:restartNumberingAfterBreak="0">
    <w:nsid w:val="720D358A"/>
    <w:multiLevelType w:val="hybridMultilevel"/>
    <w:tmpl w:val="3F7008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98700E2"/>
    <w:multiLevelType w:val="hybridMultilevel"/>
    <w:tmpl w:val="F58CA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573D9"/>
    <w:multiLevelType w:val="hybridMultilevel"/>
    <w:tmpl w:val="37A89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DAD22DF"/>
    <w:multiLevelType w:val="hybridMultilevel"/>
    <w:tmpl w:val="04048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F2D3601"/>
    <w:multiLevelType w:val="hybridMultilevel"/>
    <w:tmpl w:val="0E485E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8"/>
  </w:num>
  <w:num w:numId="13">
    <w:abstractNumId w:val="21"/>
  </w:num>
  <w:num w:numId="14">
    <w:abstractNumId w:val="11"/>
  </w:num>
  <w:num w:numId="15">
    <w:abstractNumId w:val="13"/>
  </w:num>
  <w:num w:numId="16">
    <w:abstractNumId w:val="1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16"/>
  </w:num>
  <w:num w:numId="25">
    <w:abstractNumId w:val="23"/>
  </w:num>
  <w:num w:numId="26">
    <w:abstractNumId w:val="30"/>
  </w:num>
  <w:num w:numId="27">
    <w:abstractNumId w:val="14"/>
  </w:num>
  <w:num w:numId="28">
    <w:abstractNumId w:val="10"/>
  </w:num>
  <w:num w:numId="29">
    <w:abstractNumId w:val="24"/>
  </w:num>
  <w:num w:numId="30">
    <w:abstractNumId w:val="12"/>
  </w:num>
  <w:num w:numId="31">
    <w:abstractNumId w:val="27"/>
  </w:num>
  <w:num w:numId="32">
    <w:abstractNumId w:val="22"/>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AD"/>
    <w:rsid w:val="000004CF"/>
    <w:rsid w:val="00002040"/>
    <w:rsid w:val="000030BA"/>
    <w:rsid w:val="000072DD"/>
    <w:rsid w:val="0001508A"/>
    <w:rsid w:val="00016AD1"/>
    <w:rsid w:val="000173F2"/>
    <w:rsid w:val="00034875"/>
    <w:rsid w:val="0005068F"/>
    <w:rsid w:val="00061190"/>
    <w:rsid w:val="00066603"/>
    <w:rsid w:val="000946D9"/>
    <w:rsid w:val="00097D8A"/>
    <w:rsid w:val="000A7036"/>
    <w:rsid w:val="000A77CD"/>
    <w:rsid w:val="000B353D"/>
    <w:rsid w:val="000C03A1"/>
    <w:rsid w:val="000C2921"/>
    <w:rsid w:val="000C50D6"/>
    <w:rsid w:val="000C67A5"/>
    <w:rsid w:val="000D18B7"/>
    <w:rsid w:val="000D2424"/>
    <w:rsid w:val="000D5DAA"/>
    <w:rsid w:val="000E54D1"/>
    <w:rsid w:val="000E7B38"/>
    <w:rsid w:val="000F1AD7"/>
    <w:rsid w:val="00106C68"/>
    <w:rsid w:val="00112BAA"/>
    <w:rsid w:val="0012578C"/>
    <w:rsid w:val="00132166"/>
    <w:rsid w:val="001356D1"/>
    <w:rsid w:val="00144514"/>
    <w:rsid w:val="00145BA9"/>
    <w:rsid w:val="0014641F"/>
    <w:rsid w:val="00146F41"/>
    <w:rsid w:val="001505C2"/>
    <w:rsid w:val="00160BDC"/>
    <w:rsid w:val="00165A81"/>
    <w:rsid w:val="00166E7E"/>
    <w:rsid w:val="001770D2"/>
    <w:rsid w:val="00191F74"/>
    <w:rsid w:val="00193C27"/>
    <w:rsid w:val="001A47E1"/>
    <w:rsid w:val="001A71A1"/>
    <w:rsid w:val="001B3DBA"/>
    <w:rsid w:val="001B52E2"/>
    <w:rsid w:val="001C59E5"/>
    <w:rsid w:val="001C770D"/>
    <w:rsid w:val="001D16FA"/>
    <w:rsid w:val="001E4C8A"/>
    <w:rsid w:val="0020110A"/>
    <w:rsid w:val="002176AD"/>
    <w:rsid w:val="00230B71"/>
    <w:rsid w:val="00231E39"/>
    <w:rsid w:val="002502A2"/>
    <w:rsid w:val="00261084"/>
    <w:rsid w:val="00262FAE"/>
    <w:rsid w:val="002676D3"/>
    <w:rsid w:val="0027149D"/>
    <w:rsid w:val="0027318F"/>
    <w:rsid w:val="002758F3"/>
    <w:rsid w:val="0028023F"/>
    <w:rsid w:val="002808E0"/>
    <w:rsid w:val="002A4209"/>
    <w:rsid w:val="002B3FCE"/>
    <w:rsid w:val="002C2CB4"/>
    <w:rsid w:val="002C6CA7"/>
    <w:rsid w:val="002D0874"/>
    <w:rsid w:val="002D2ECE"/>
    <w:rsid w:val="002D75D7"/>
    <w:rsid w:val="002E7A7F"/>
    <w:rsid w:val="002F2C8B"/>
    <w:rsid w:val="002F41AF"/>
    <w:rsid w:val="00300B91"/>
    <w:rsid w:val="00310223"/>
    <w:rsid w:val="00312240"/>
    <w:rsid w:val="003334BB"/>
    <w:rsid w:val="00357FB7"/>
    <w:rsid w:val="00363773"/>
    <w:rsid w:val="00380BE8"/>
    <w:rsid w:val="003860CD"/>
    <w:rsid w:val="00392821"/>
    <w:rsid w:val="0039316F"/>
    <w:rsid w:val="003940CC"/>
    <w:rsid w:val="003A0241"/>
    <w:rsid w:val="003A1688"/>
    <w:rsid w:val="003A2C5F"/>
    <w:rsid w:val="003A3620"/>
    <w:rsid w:val="003A4FDC"/>
    <w:rsid w:val="003C2F8C"/>
    <w:rsid w:val="003C47E2"/>
    <w:rsid w:val="003D69A5"/>
    <w:rsid w:val="003E5E10"/>
    <w:rsid w:val="0041212D"/>
    <w:rsid w:val="004266F0"/>
    <w:rsid w:val="00441DC3"/>
    <w:rsid w:val="00445817"/>
    <w:rsid w:val="00452042"/>
    <w:rsid w:val="00454DF5"/>
    <w:rsid w:val="00466712"/>
    <w:rsid w:val="00467FA1"/>
    <w:rsid w:val="0047293B"/>
    <w:rsid w:val="00475728"/>
    <w:rsid w:val="00475749"/>
    <w:rsid w:val="00476FC7"/>
    <w:rsid w:val="00487888"/>
    <w:rsid w:val="00496518"/>
    <w:rsid w:val="0049755F"/>
    <w:rsid w:val="004A0703"/>
    <w:rsid w:val="004B1BB1"/>
    <w:rsid w:val="004B1DDF"/>
    <w:rsid w:val="004C1A76"/>
    <w:rsid w:val="004C78C3"/>
    <w:rsid w:val="004D62A3"/>
    <w:rsid w:val="004E746F"/>
    <w:rsid w:val="004F0586"/>
    <w:rsid w:val="004F7DF3"/>
    <w:rsid w:val="00504A7F"/>
    <w:rsid w:val="00511534"/>
    <w:rsid w:val="00522971"/>
    <w:rsid w:val="005255D2"/>
    <w:rsid w:val="00526E89"/>
    <w:rsid w:val="00541003"/>
    <w:rsid w:val="005436D4"/>
    <w:rsid w:val="00544555"/>
    <w:rsid w:val="0055276E"/>
    <w:rsid w:val="00553AD3"/>
    <w:rsid w:val="0056358F"/>
    <w:rsid w:val="00564806"/>
    <w:rsid w:val="0058460E"/>
    <w:rsid w:val="005859BE"/>
    <w:rsid w:val="005937C4"/>
    <w:rsid w:val="00595FF0"/>
    <w:rsid w:val="005A009B"/>
    <w:rsid w:val="005B3D08"/>
    <w:rsid w:val="005B7956"/>
    <w:rsid w:val="006117BD"/>
    <w:rsid w:val="0061365D"/>
    <w:rsid w:val="00615FFD"/>
    <w:rsid w:val="0062719F"/>
    <w:rsid w:val="006439EB"/>
    <w:rsid w:val="006570B7"/>
    <w:rsid w:val="00664AA4"/>
    <w:rsid w:val="00673CAD"/>
    <w:rsid w:val="0068060E"/>
    <w:rsid w:val="00682F45"/>
    <w:rsid w:val="006924E2"/>
    <w:rsid w:val="006941AA"/>
    <w:rsid w:val="006A3AB1"/>
    <w:rsid w:val="006B7EAE"/>
    <w:rsid w:val="006C2707"/>
    <w:rsid w:val="006C2AE1"/>
    <w:rsid w:val="006C36E7"/>
    <w:rsid w:val="006F76D9"/>
    <w:rsid w:val="006F78E3"/>
    <w:rsid w:val="0070154C"/>
    <w:rsid w:val="00704175"/>
    <w:rsid w:val="00712FAC"/>
    <w:rsid w:val="00736797"/>
    <w:rsid w:val="00753646"/>
    <w:rsid w:val="00754E44"/>
    <w:rsid w:val="00764898"/>
    <w:rsid w:val="0077232D"/>
    <w:rsid w:val="00772545"/>
    <w:rsid w:val="00775027"/>
    <w:rsid w:val="0078127A"/>
    <w:rsid w:val="00793172"/>
    <w:rsid w:val="00793415"/>
    <w:rsid w:val="007A1F61"/>
    <w:rsid w:val="007A4EF1"/>
    <w:rsid w:val="007A586E"/>
    <w:rsid w:val="007B31DC"/>
    <w:rsid w:val="007B3231"/>
    <w:rsid w:val="007D40DF"/>
    <w:rsid w:val="007E5F40"/>
    <w:rsid w:val="00804AE5"/>
    <w:rsid w:val="00811762"/>
    <w:rsid w:val="00815D9D"/>
    <w:rsid w:val="00822066"/>
    <w:rsid w:val="008253BC"/>
    <w:rsid w:val="00833997"/>
    <w:rsid w:val="008351B5"/>
    <w:rsid w:val="00835ED1"/>
    <w:rsid w:val="00843B3B"/>
    <w:rsid w:val="00847C27"/>
    <w:rsid w:val="0085021C"/>
    <w:rsid w:val="00862223"/>
    <w:rsid w:val="00862B69"/>
    <w:rsid w:val="0088104C"/>
    <w:rsid w:val="008A458B"/>
    <w:rsid w:val="008A4C15"/>
    <w:rsid w:val="008C2F50"/>
    <w:rsid w:val="008C6C1F"/>
    <w:rsid w:val="008D3BDA"/>
    <w:rsid w:val="008D3F3B"/>
    <w:rsid w:val="008D66A8"/>
    <w:rsid w:val="008E4175"/>
    <w:rsid w:val="008F1089"/>
    <w:rsid w:val="008F2915"/>
    <w:rsid w:val="008F475A"/>
    <w:rsid w:val="00901C44"/>
    <w:rsid w:val="00902067"/>
    <w:rsid w:val="009057CF"/>
    <w:rsid w:val="00925619"/>
    <w:rsid w:val="0093243A"/>
    <w:rsid w:val="009343F9"/>
    <w:rsid w:val="00942047"/>
    <w:rsid w:val="009420BF"/>
    <w:rsid w:val="00976BF0"/>
    <w:rsid w:val="0098457E"/>
    <w:rsid w:val="009976BA"/>
    <w:rsid w:val="009A7477"/>
    <w:rsid w:val="009C41B4"/>
    <w:rsid w:val="009C50F9"/>
    <w:rsid w:val="009D65B6"/>
    <w:rsid w:val="009F34C1"/>
    <w:rsid w:val="00A04842"/>
    <w:rsid w:val="00A0527C"/>
    <w:rsid w:val="00A22368"/>
    <w:rsid w:val="00A34C5D"/>
    <w:rsid w:val="00A44AA0"/>
    <w:rsid w:val="00A4630A"/>
    <w:rsid w:val="00A46C7C"/>
    <w:rsid w:val="00A66194"/>
    <w:rsid w:val="00A67ED3"/>
    <w:rsid w:val="00A81E30"/>
    <w:rsid w:val="00AB0F2C"/>
    <w:rsid w:val="00AB5C9C"/>
    <w:rsid w:val="00AB6960"/>
    <w:rsid w:val="00AC0050"/>
    <w:rsid w:val="00AD43FA"/>
    <w:rsid w:val="00AE0020"/>
    <w:rsid w:val="00AE4FCE"/>
    <w:rsid w:val="00AE5021"/>
    <w:rsid w:val="00AE76E1"/>
    <w:rsid w:val="00B0496C"/>
    <w:rsid w:val="00B04CA7"/>
    <w:rsid w:val="00B143AB"/>
    <w:rsid w:val="00B1600A"/>
    <w:rsid w:val="00B32830"/>
    <w:rsid w:val="00B33713"/>
    <w:rsid w:val="00B3470B"/>
    <w:rsid w:val="00B46A88"/>
    <w:rsid w:val="00B4799B"/>
    <w:rsid w:val="00B55DCD"/>
    <w:rsid w:val="00B613F6"/>
    <w:rsid w:val="00B6735B"/>
    <w:rsid w:val="00B7042F"/>
    <w:rsid w:val="00B83031"/>
    <w:rsid w:val="00BA1353"/>
    <w:rsid w:val="00BA1E91"/>
    <w:rsid w:val="00BA7D7E"/>
    <w:rsid w:val="00BC387B"/>
    <w:rsid w:val="00BD174C"/>
    <w:rsid w:val="00BD6B65"/>
    <w:rsid w:val="00BD7BEC"/>
    <w:rsid w:val="00BE7398"/>
    <w:rsid w:val="00BF0418"/>
    <w:rsid w:val="00C01DF8"/>
    <w:rsid w:val="00C27136"/>
    <w:rsid w:val="00C30455"/>
    <w:rsid w:val="00C349D5"/>
    <w:rsid w:val="00C34AD9"/>
    <w:rsid w:val="00C373C7"/>
    <w:rsid w:val="00C447CA"/>
    <w:rsid w:val="00C471FB"/>
    <w:rsid w:val="00C742B8"/>
    <w:rsid w:val="00C755C5"/>
    <w:rsid w:val="00C75894"/>
    <w:rsid w:val="00C75A32"/>
    <w:rsid w:val="00C76B8E"/>
    <w:rsid w:val="00C7745C"/>
    <w:rsid w:val="00C77889"/>
    <w:rsid w:val="00C874A4"/>
    <w:rsid w:val="00C91DB0"/>
    <w:rsid w:val="00C965A5"/>
    <w:rsid w:val="00C965EC"/>
    <w:rsid w:val="00CB75F5"/>
    <w:rsid w:val="00CC4ACA"/>
    <w:rsid w:val="00CD043F"/>
    <w:rsid w:val="00CD5425"/>
    <w:rsid w:val="00CD6D73"/>
    <w:rsid w:val="00CE6454"/>
    <w:rsid w:val="00D12F51"/>
    <w:rsid w:val="00D222EA"/>
    <w:rsid w:val="00D301E9"/>
    <w:rsid w:val="00D33723"/>
    <w:rsid w:val="00D343B8"/>
    <w:rsid w:val="00D405EC"/>
    <w:rsid w:val="00D5064A"/>
    <w:rsid w:val="00D562BD"/>
    <w:rsid w:val="00D6018E"/>
    <w:rsid w:val="00D70D13"/>
    <w:rsid w:val="00D75CA4"/>
    <w:rsid w:val="00D76664"/>
    <w:rsid w:val="00D85AA1"/>
    <w:rsid w:val="00D86451"/>
    <w:rsid w:val="00D966A5"/>
    <w:rsid w:val="00DA1665"/>
    <w:rsid w:val="00DA2F1A"/>
    <w:rsid w:val="00DD2A90"/>
    <w:rsid w:val="00DD5CFF"/>
    <w:rsid w:val="00E04174"/>
    <w:rsid w:val="00E1364B"/>
    <w:rsid w:val="00E156EF"/>
    <w:rsid w:val="00E15965"/>
    <w:rsid w:val="00E17D6A"/>
    <w:rsid w:val="00E23C58"/>
    <w:rsid w:val="00E34102"/>
    <w:rsid w:val="00E36687"/>
    <w:rsid w:val="00E53D84"/>
    <w:rsid w:val="00E5478C"/>
    <w:rsid w:val="00E6283F"/>
    <w:rsid w:val="00E63B06"/>
    <w:rsid w:val="00E73A2A"/>
    <w:rsid w:val="00E75E57"/>
    <w:rsid w:val="00E80E5B"/>
    <w:rsid w:val="00E94D29"/>
    <w:rsid w:val="00EA207A"/>
    <w:rsid w:val="00EB6B63"/>
    <w:rsid w:val="00EC01D1"/>
    <w:rsid w:val="00ED0325"/>
    <w:rsid w:val="00ED481A"/>
    <w:rsid w:val="00EE7DA0"/>
    <w:rsid w:val="00EF7A4E"/>
    <w:rsid w:val="00F07B52"/>
    <w:rsid w:val="00F15D51"/>
    <w:rsid w:val="00F3001C"/>
    <w:rsid w:val="00F372DF"/>
    <w:rsid w:val="00F43A92"/>
    <w:rsid w:val="00F46030"/>
    <w:rsid w:val="00F521E9"/>
    <w:rsid w:val="00F605AA"/>
    <w:rsid w:val="00F922AC"/>
    <w:rsid w:val="00F9397F"/>
    <w:rsid w:val="00FB0333"/>
    <w:rsid w:val="00FB0EF7"/>
    <w:rsid w:val="00FC151C"/>
    <w:rsid w:val="00FC2029"/>
    <w:rsid w:val="00FC3D10"/>
    <w:rsid w:val="00FD7891"/>
    <w:rsid w:val="00FD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07035"/>
  <w15:docId w15:val="{22E793A7-4637-4C22-A257-E05EB787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1"/>
    <w:unhideWhenUsed/>
    <w:qFormat/>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862B69"/>
    <w:rPr>
      <w:color w:val="808080"/>
      <w:shd w:val="clear" w:color="auto" w:fill="E6E6E6"/>
    </w:rPr>
  </w:style>
  <w:style w:type="character" w:customStyle="1" w:styleId="UnresolvedMention">
    <w:name w:val="Unresolved Mention"/>
    <w:basedOn w:val="DefaultParagraphFont"/>
    <w:uiPriority w:val="99"/>
    <w:semiHidden/>
    <w:unhideWhenUsed/>
    <w:rsid w:val="00C77889"/>
    <w:rPr>
      <w:color w:val="605E5C"/>
      <w:shd w:val="clear" w:color="auto" w:fill="E1DFDD"/>
    </w:rPr>
  </w:style>
  <w:style w:type="character" w:customStyle="1" w:styleId="NoSpacingChar">
    <w:name w:val="No Spacing Char"/>
    <w:basedOn w:val="DefaultParagraphFont"/>
    <w:link w:val="NoSpacing"/>
    <w:uiPriority w:val="1"/>
    <w:rsid w:val="002D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99426">
      <w:bodyDiv w:val="1"/>
      <w:marLeft w:val="0"/>
      <w:marRight w:val="0"/>
      <w:marTop w:val="0"/>
      <w:marBottom w:val="0"/>
      <w:divBdr>
        <w:top w:val="none" w:sz="0" w:space="0" w:color="auto"/>
        <w:left w:val="none" w:sz="0" w:space="0" w:color="auto"/>
        <w:bottom w:val="none" w:sz="0" w:space="0" w:color="auto"/>
        <w:right w:val="none" w:sz="0" w:space="0" w:color="auto"/>
      </w:divBdr>
      <w:divsChild>
        <w:div w:id="2068608832">
          <w:marLeft w:val="360"/>
          <w:marRight w:val="0"/>
          <w:marTop w:val="200"/>
          <w:marBottom w:val="0"/>
          <w:divBdr>
            <w:top w:val="none" w:sz="0" w:space="0" w:color="auto"/>
            <w:left w:val="none" w:sz="0" w:space="0" w:color="auto"/>
            <w:bottom w:val="none" w:sz="0" w:space="0" w:color="auto"/>
            <w:right w:val="none" w:sz="0" w:space="0" w:color="auto"/>
          </w:divBdr>
        </w:div>
        <w:div w:id="830371538">
          <w:marLeft w:val="360"/>
          <w:marRight w:val="0"/>
          <w:marTop w:val="200"/>
          <w:marBottom w:val="0"/>
          <w:divBdr>
            <w:top w:val="none" w:sz="0" w:space="0" w:color="auto"/>
            <w:left w:val="none" w:sz="0" w:space="0" w:color="auto"/>
            <w:bottom w:val="none" w:sz="0" w:space="0" w:color="auto"/>
            <w:right w:val="none" w:sz="0" w:space="0" w:color="auto"/>
          </w:divBdr>
        </w:div>
        <w:div w:id="1874227538">
          <w:marLeft w:val="360"/>
          <w:marRight w:val="0"/>
          <w:marTop w:val="200"/>
          <w:marBottom w:val="0"/>
          <w:divBdr>
            <w:top w:val="none" w:sz="0" w:space="0" w:color="auto"/>
            <w:left w:val="none" w:sz="0" w:space="0" w:color="auto"/>
            <w:bottom w:val="none" w:sz="0" w:space="0" w:color="auto"/>
            <w:right w:val="none" w:sz="0" w:space="0" w:color="auto"/>
          </w:divBdr>
        </w:div>
        <w:div w:id="852695089">
          <w:marLeft w:val="360"/>
          <w:marRight w:val="0"/>
          <w:marTop w:val="200"/>
          <w:marBottom w:val="0"/>
          <w:divBdr>
            <w:top w:val="none" w:sz="0" w:space="0" w:color="auto"/>
            <w:left w:val="none" w:sz="0" w:space="0" w:color="auto"/>
            <w:bottom w:val="none" w:sz="0" w:space="0" w:color="auto"/>
            <w:right w:val="none" w:sz="0" w:space="0" w:color="auto"/>
          </w:divBdr>
        </w:div>
      </w:divsChild>
    </w:div>
    <w:div w:id="7037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lnat.ucanr.edu/cs" TargetMode="External"/><Relationship Id="rId13" Type="http://schemas.openxmlformats.org/officeDocument/2006/relationships/hyperlink" Target="https://www.youtube.com/channel/UCGBYG5ShV4VDiUiRbEmmObg" TargetMode="External"/><Relationship Id="rId18" Type="http://schemas.openxmlformats.org/officeDocument/2006/relationships/hyperlink" Target="http://calnat.ucanr.edu/Resources/VP_Help/"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youtube.com/channel/UCGBYG5ShV4VDiUiRbEmmObg" TargetMode="External"/><Relationship Id="rId17" Type="http://schemas.openxmlformats.org/officeDocument/2006/relationships/hyperlink" Target="https://vms4.ucanr.edu/" TargetMode="External"/><Relationship Id="rId2" Type="http://schemas.openxmlformats.org/officeDocument/2006/relationships/styles" Target="styles.xml"/><Relationship Id="rId16" Type="http://schemas.openxmlformats.org/officeDocument/2006/relationships/hyperlink" Target="https://vms4.ucanr.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uconline.edu/steward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lnat.ucanr.edu/Resources/CalNat_Maps/" TargetMode="External"/><Relationship Id="rId23" Type="http://schemas.openxmlformats.org/officeDocument/2006/relationships/glossaryDocument" Target="glossary/document.xml"/><Relationship Id="rId10" Type="http://schemas.openxmlformats.org/officeDocument/2006/relationships/hyperlink" Target="https://vms4.ucanr.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uconline.edu/stewards/" TargetMode="External"/><Relationship Id="rId14" Type="http://schemas.openxmlformats.org/officeDocument/2006/relationships/hyperlink" Target="http://calnat.ucanr.edu/Resources/CalNat_Map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ira\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969FAF1DFA48F18B341789445D1CE7"/>
        <w:category>
          <w:name w:val="General"/>
          <w:gallery w:val="placeholder"/>
        </w:category>
        <w:types>
          <w:type w:val="bbPlcHdr"/>
        </w:types>
        <w:behaviors>
          <w:behavior w:val="content"/>
        </w:behaviors>
        <w:guid w:val="{CB2AB9D0-53FE-4505-A56A-48CC71656541}"/>
      </w:docPartPr>
      <w:docPartBody>
        <w:p w:rsidR="000D5B11" w:rsidRDefault="002E7DB2" w:rsidP="002E7DB2">
          <w:pPr>
            <w:pStyle w:val="4E969FAF1DFA48F18B341789445D1CE7"/>
          </w:pPr>
          <w:r>
            <w:t>Subject</w:t>
          </w:r>
        </w:p>
      </w:docPartBody>
    </w:docPart>
    <w:docPart>
      <w:docPartPr>
        <w:name w:val="3C0113F516D34B7891D50F2037BA1664"/>
        <w:category>
          <w:name w:val="General"/>
          <w:gallery w:val="placeholder"/>
        </w:category>
        <w:types>
          <w:type w:val="bbPlcHdr"/>
        </w:types>
        <w:behaviors>
          <w:behavior w:val="content"/>
        </w:behaviors>
        <w:guid w:val="{3458861D-0B31-42B4-8CA7-EA73C0BAE80E}"/>
      </w:docPartPr>
      <w:docPartBody>
        <w:p w:rsidR="00000000" w:rsidRDefault="00B707A7" w:rsidP="00B707A7">
          <w:pPr>
            <w:pStyle w:val="3C0113F516D34B7891D50F2037BA1664"/>
          </w:pPr>
          <w:r w:rsidRPr="00422F3B">
            <w:t>Enter Instructor Name</w:t>
          </w:r>
        </w:p>
      </w:docPartBody>
    </w:docPart>
    <w:docPart>
      <w:docPartPr>
        <w:name w:val="A09FAE8B081A4EFA98AFFF905D33C2E7"/>
        <w:category>
          <w:name w:val="General"/>
          <w:gallery w:val="placeholder"/>
        </w:category>
        <w:types>
          <w:type w:val="bbPlcHdr"/>
        </w:types>
        <w:behaviors>
          <w:behavior w:val="content"/>
        </w:behaviors>
        <w:guid w:val="{A5A5334D-3C35-47D5-93E7-24260B22CB1C}"/>
      </w:docPartPr>
      <w:docPartBody>
        <w:p w:rsidR="00000000" w:rsidRDefault="00B707A7" w:rsidP="00B707A7">
          <w:pPr>
            <w:pStyle w:val="A09FAE8B081A4EFA98AFFF905D33C2E7"/>
          </w:pPr>
          <w:r>
            <w:t>Phone</w:t>
          </w:r>
        </w:p>
      </w:docPartBody>
    </w:docPart>
    <w:docPart>
      <w:docPartPr>
        <w:name w:val="428A3964C61440269B97BDD817741A64"/>
        <w:category>
          <w:name w:val="General"/>
          <w:gallery w:val="placeholder"/>
        </w:category>
        <w:types>
          <w:type w:val="bbPlcHdr"/>
        </w:types>
        <w:behaviors>
          <w:behavior w:val="content"/>
        </w:behaviors>
        <w:guid w:val="{F6F295A1-9178-4D0D-B546-3CBF18C073D5}"/>
      </w:docPartPr>
      <w:docPartBody>
        <w:p w:rsidR="00000000" w:rsidRDefault="00B707A7" w:rsidP="00B707A7">
          <w:pPr>
            <w:pStyle w:val="428A3964C61440269B97BDD817741A64"/>
          </w:pPr>
          <w:r>
            <w:t>Enter Phone</w:t>
          </w:r>
        </w:p>
      </w:docPartBody>
    </w:docPart>
    <w:docPart>
      <w:docPartPr>
        <w:name w:val="05FFD861F79E4C2DA0FE358E2550781E"/>
        <w:category>
          <w:name w:val="General"/>
          <w:gallery w:val="placeholder"/>
        </w:category>
        <w:types>
          <w:type w:val="bbPlcHdr"/>
        </w:types>
        <w:behaviors>
          <w:behavior w:val="content"/>
        </w:behaviors>
        <w:guid w:val="{87344CFF-9E7C-462B-9D05-8F264206A42C}"/>
      </w:docPartPr>
      <w:docPartBody>
        <w:p w:rsidR="00000000" w:rsidRDefault="00B707A7" w:rsidP="00B707A7">
          <w:pPr>
            <w:pStyle w:val="05FFD861F79E4C2DA0FE358E2550781E"/>
          </w:pPr>
          <w:r>
            <w:t>Email</w:t>
          </w:r>
        </w:p>
      </w:docPartBody>
    </w:docPart>
    <w:docPart>
      <w:docPartPr>
        <w:name w:val="17342543D1724FEF89285E79A57F1F74"/>
        <w:category>
          <w:name w:val="General"/>
          <w:gallery w:val="placeholder"/>
        </w:category>
        <w:types>
          <w:type w:val="bbPlcHdr"/>
        </w:types>
        <w:behaviors>
          <w:behavior w:val="content"/>
        </w:behaviors>
        <w:guid w:val="{973B4EF9-308A-4D13-BE94-45060CFAE8C6}"/>
      </w:docPartPr>
      <w:docPartBody>
        <w:p w:rsidR="00000000" w:rsidRDefault="00B707A7" w:rsidP="00B707A7">
          <w:pPr>
            <w:pStyle w:val="17342543D1724FEF89285E79A57F1F74"/>
          </w:pPr>
          <w:r>
            <w:t>Enter Email</w:t>
          </w:r>
        </w:p>
      </w:docPartBody>
    </w:docPart>
    <w:docPart>
      <w:docPartPr>
        <w:name w:val="6E6226F76AEB4974B37B4DF48499A0FD"/>
        <w:category>
          <w:name w:val="General"/>
          <w:gallery w:val="placeholder"/>
        </w:category>
        <w:types>
          <w:type w:val="bbPlcHdr"/>
        </w:types>
        <w:behaviors>
          <w:behavior w:val="content"/>
        </w:behaviors>
        <w:guid w:val="{E573DC2E-1E2D-4AE2-8CA2-B7E2753F250A}"/>
      </w:docPartPr>
      <w:docPartBody>
        <w:p w:rsidR="00000000" w:rsidRDefault="00B707A7" w:rsidP="00B707A7">
          <w:pPr>
            <w:pStyle w:val="6E6226F76AEB4974B37B4DF48499A0FD"/>
          </w:pPr>
          <w:r>
            <w:t>Enter Building, Room</w:t>
          </w:r>
        </w:p>
      </w:docPartBody>
    </w:docPart>
    <w:docPart>
      <w:docPartPr>
        <w:name w:val="DE1C156803694D22B0829F377D2BBD9E"/>
        <w:category>
          <w:name w:val="General"/>
          <w:gallery w:val="placeholder"/>
        </w:category>
        <w:types>
          <w:type w:val="bbPlcHdr"/>
        </w:types>
        <w:behaviors>
          <w:behavior w:val="content"/>
        </w:behaviors>
        <w:guid w:val="{43FB5376-FDB0-4607-891F-106115F9BACB}"/>
      </w:docPartPr>
      <w:docPartBody>
        <w:p w:rsidR="00000000" w:rsidRDefault="00B707A7" w:rsidP="00B707A7">
          <w:pPr>
            <w:pStyle w:val="DE1C156803694D22B0829F377D2BBD9E"/>
          </w:pPr>
          <w:r>
            <w:t>Enter Hours,</w:t>
          </w:r>
          <w:r>
            <w:br/>
            <w:t>Days</w:t>
          </w:r>
        </w:p>
      </w:docPartBody>
    </w:docPart>
    <w:docPart>
      <w:docPartPr>
        <w:name w:val="54D1E50A1D28460192B757DEA5BB43D3"/>
        <w:category>
          <w:name w:val="General"/>
          <w:gallery w:val="placeholder"/>
        </w:category>
        <w:types>
          <w:type w:val="bbPlcHdr"/>
        </w:types>
        <w:behaviors>
          <w:behavior w:val="content"/>
        </w:behaviors>
        <w:guid w:val="{D0B14DFE-C55C-4413-822A-E26235F26AE4}"/>
      </w:docPartPr>
      <w:docPartBody>
        <w:p w:rsidR="00000000" w:rsidRDefault="00B707A7" w:rsidP="00B707A7">
          <w:pPr>
            <w:pStyle w:val="54D1E50A1D28460192B757DEA5BB43D3"/>
          </w:pPr>
          <w:r>
            <w:t>Course Overview</w:t>
          </w:r>
        </w:p>
      </w:docPartBody>
    </w:docPart>
    <w:docPart>
      <w:docPartPr>
        <w:name w:val="C157277C178842F6885CFD3335064A37"/>
        <w:category>
          <w:name w:val="General"/>
          <w:gallery w:val="placeholder"/>
        </w:category>
        <w:types>
          <w:type w:val="bbPlcHdr"/>
        </w:types>
        <w:behaviors>
          <w:behavior w:val="content"/>
        </w:behaviors>
        <w:guid w:val="{2B5B868F-924A-4B6A-9D66-0464AE9E5122}"/>
      </w:docPartPr>
      <w:docPartBody>
        <w:p w:rsidR="00000000" w:rsidRDefault="00B707A7" w:rsidP="00B707A7">
          <w:pPr>
            <w:pStyle w:val="C157277C178842F6885CFD3335064A37"/>
          </w:pPr>
          <w:r>
            <w:t>Required Text</w:t>
          </w:r>
        </w:p>
      </w:docPartBody>
    </w:docPart>
    <w:docPart>
      <w:docPartPr>
        <w:name w:val="A7AAD5DF5BDF443298FB24E1CBA0ABA0"/>
        <w:category>
          <w:name w:val="General"/>
          <w:gallery w:val="placeholder"/>
        </w:category>
        <w:types>
          <w:type w:val="bbPlcHdr"/>
        </w:types>
        <w:behaviors>
          <w:behavior w:val="content"/>
        </w:behaviors>
        <w:guid w:val="{11F94E9D-6AA8-4C69-8F56-C5D95EA9F4BB}"/>
      </w:docPartPr>
      <w:docPartBody>
        <w:p w:rsidR="00000000" w:rsidRDefault="00B707A7" w:rsidP="00B707A7">
          <w:pPr>
            <w:pStyle w:val="A7AAD5DF5BDF443298FB24E1CBA0ABA0"/>
          </w:pPr>
          <w:r>
            <w:t>Course Materials</w:t>
          </w:r>
        </w:p>
      </w:docPartBody>
    </w:docPart>
    <w:docPart>
      <w:docPartPr>
        <w:name w:val="E2B1C5A596324E21A0E89CBD6BCB4BB4"/>
        <w:category>
          <w:name w:val="General"/>
          <w:gallery w:val="placeholder"/>
        </w:category>
        <w:types>
          <w:type w:val="bbPlcHdr"/>
        </w:types>
        <w:behaviors>
          <w:behavior w:val="content"/>
        </w:behaviors>
        <w:guid w:val="{40CE1149-5B83-425E-8046-E1A4C4718615}"/>
      </w:docPartPr>
      <w:docPartBody>
        <w:p w:rsidR="00000000" w:rsidRDefault="00B707A7" w:rsidP="00B707A7">
          <w:pPr>
            <w:pStyle w:val="E2B1C5A596324E21A0E89CBD6BCB4BB4"/>
          </w:pPr>
          <w:r>
            <w:t>Homework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E6"/>
    <w:rsid w:val="000362D4"/>
    <w:rsid w:val="000D5B11"/>
    <w:rsid w:val="001E6AD9"/>
    <w:rsid w:val="002E7DB2"/>
    <w:rsid w:val="003506E6"/>
    <w:rsid w:val="003F3964"/>
    <w:rsid w:val="00480D93"/>
    <w:rsid w:val="0050578F"/>
    <w:rsid w:val="00614E6A"/>
    <w:rsid w:val="006279E7"/>
    <w:rsid w:val="00713E55"/>
    <w:rsid w:val="009D26CA"/>
    <w:rsid w:val="00A87E96"/>
    <w:rsid w:val="00AE4F99"/>
    <w:rsid w:val="00B2386A"/>
    <w:rsid w:val="00B707A7"/>
    <w:rsid w:val="00CD7090"/>
    <w:rsid w:val="00D6257F"/>
    <w:rsid w:val="00D7476C"/>
    <w:rsid w:val="00E3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8B38A1915B4562954C9307415F2D99">
    <w:name w:val="B78B38A1915B4562954C9307415F2D99"/>
  </w:style>
  <w:style w:type="paragraph" w:customStyle="1" w:styleId="5C0213AB3A8C473287F3CB016125C83D">
    <w:name w:val="5C0213AB3A8C473287F3CB016125C83D"/>
  </w:style>
  <w:style w:type="paragraph" w:customStyle="1" w:styleId="3236DE3404364E05AA0078414BFE8139">
    <w:name w:val="3236DE3404364E05AA0078414BFE8139"/>
  </w:style>
  <w:style w:type="paragraph" w:customStyle="1" w:styleId="3FFF18C08A2B47E2BC37D51F472A5419">
    <w:name w:val="3FFF18C08A2B47E2BC37D51F472A5419"/>
  </w:style>
  <w:style w:type="paragraph" w:customStyle="1" w:styleId="4442651B7E7F46A594185B0E82DF7249">
    <w:name w:val="4442651B7E7F46A594185B0E82DF7249"/>
  </w:style>
  <w:style w:type="paragraph" w:customStyle="1" w:styleId="2B3FE551AFB44BB3848B0211B676BC80">
    <w:name w:val="2B3FE551AFB44BB3848B0211B676BC80"/>
  </w:style>
  <w:style w:type="paragraph" w:customStyle="1" w:styleId="237485ECD7CE45BB96B0121436C68642">
    <w:name w:val="237485ECD7CE45BB96B0121436C68642"/>
  </w:style>
  <w:style w:type="paragraph" w:customStyle="1" w:styleId="8C8F4398DE774CFE83264A3092622D61">
    <w:name w:val="8C8F4398DE774CFE83264A3092622D61"/>
  </w:style>
  <w:style w:type="paragraph" w:customStyle="1" w:styleId="7C93B13B990C47ABBF857D17682E08A3">
    <w:name w:val="7C93B13B990C47ABBF857D17682E08A3"/>
  </w:style>
  <w:style w:type="paragraph" w:customStyle="1" w:styleId="AC0C46950E8548F29B3A4D3F6F547A27">
    <w:name w:val="AC0C46950E8548F29B3A4D3F6F547A27"/>
  </w:style>
  <w:style w:type="paragraph" w:customStyle="1" w:styleId="AAEEAAABC8574D69A92D2007431387BC">
    <w:name w:val="AAEEAAABC8574D69A92D2007431387BC"/>
  </w:style>
  <w:style w:type="paragraph" w:customStyle="1" w:styleId="AC7D2ADD68C04929B6888F8A231EB9B4">
    <w:name w:val="AC7D2ADD68C04929B6888F8A231EB9B4"/>
  </w:style>
  <w:style w:type="paragraph" w:customStyle="1" w:styleId="3436778E7E2445F39306A9AB76829F25">
    <w:name w:val="3436778E7E2445F39306A9AB76829F25"/>
  </w:style>
  <w:style w:type="paragraph" w:customStyle="1" w:styleId="3489CE70AE2F449AB45E6D7C5B1F7E8A">
    <w:name w:val="3489CE70AE2F449AB45E6D7C5B1F7E8A"/>
  </w:style>
  <w:style w:type="paragraph" w:customStyle="1" w:styleId="E1AB14CA1C0141E2A9D7283C67A8EA1A">
    <w:name w:val="E1AB14CA1C0141E2A9D7283C67A8EA1A"/>
  </w:style>
  <w:style w:type="paragraph" w:customStyle="1" w:styleId="7D56403B31F64A66904972B4B6E7133C">
    <w:name w:val="7D56403B31F64A66904972B4B6E7133C"/>
  </w:style>
  <w:style w:type="paragraph" w:customStyle="1" w:styleId="76C1A569CA854E5BA7F1E4394183E92A">
    <w:name w:val="76C1A569CA854E5BA7F1E4394183E92A"/>
  </w:style>
  <w:style w:type="paragraph" w:customStyle="1" w:styleId="7BD71FDEBC6B4B558E6ECF25E0BCAABC">
    <w:name w:val="7BD71FDEBC6B4B558E6ECF25E0BCAABC"/>
  </w:style>
  <w:style w:type="character" w:styleId="Emphasis">
    <w:name w:val="Emphasis"/>
    <w:basedOn w:val="DefaultParagraphFont"/>
    <w:uiPriority w:val="11"/>
    <w:unhideWhenUsed/>
    <w:qFormat/>
    <w:rPr>
      <w:i/>
      <w:iCs/>
    </w:rPr>
  </w:style>
  <w:style w:type="paragraph" w:customStyle="1" w:styleId="12748949C158400B9C984DC16C2370BE">
    <w:name w:val="12748949C158400B9C984DC16C2370BE"/>
  </w:style>
  <w:style w:type="paragraph" w:customStyle="1" w:styleId="6CB446B43011424D9458D7E83DCD2B57">
    <w:name w:val="6CB446B43011424D9458D7E83DCD2B57"/>
  </w:style>
  <w:style w:type="paragraph" w:customStyle="1" w:styleId="0B335E238AAC4C48A65E6031BF6A958B">
    <w:name w:val="0B335E238AAC4C48A65E6031BF6A958B"/>
  </w:style>
  <w:style w:type="paragraph" w:customStyle="1" w:styleId="7304BD29C55C4994A8CFEED595D56465">
    <w:name w:val="7304BD29C55C4994A8CFEED595D56465"/>
  </w:style>
  <w:style w:type="paragraph" w:customStyle="1" w:styleId="9E86BB39F81B422A8ED3FD3E5EDA130B">
    <w:name w:val="9E86BB39F81B422A8ED3FD3E5EDA130B"/>
  </w:style>
  <w:style w:type="paragraph" w:customStyle="1" w:styleId="81C599684F4C4F03A6B441E510D9843C">
    <w:name w:val="81C599684F4C4F03A6B441E510D9843C"/>
  </w:style>
  <w:style w:type="paragraph" w:customStyle="1" w:styleId="8BC3FB155AFE4CDBB8DC6DA88FFCFE25">
    <w:name w:val="8BC3FB155AFE4CDBB8DC6DA88FFCFE25"/>
  </w:style>
  <w:style w:type="paragraph" w:customStyle="1" w:styleId="238BE87DB7E1496CA87E8365496BADBA">
    <w:name w:val="238BE87DB7E1496CA87E8365496BADBA"/>
  </w:style>
  <w:style w:type="paragraph" w:customStyle="1" w:styleId="2B2CD29A8D00484D8E89438788082187">
    <w:name w:val="2B2CD29A8D00484D8E89438788082187"/>
  </w:style>
  <w:style w:type="paragraph" w:customStyle="1" w:styleId="80707EEEA58C49B59F934526E48AE664">
    <w:name w:val="80707EEEA58C49B59F934526E48AE664"/>
  </w:style>
  <w:style w:type="paragraph" w:customStyle="1" w:styleId="F3A5317BAC224A92B7500609E857AD54">
    <w:name w:val="F3A5317BAC224A92B7500609E857AD54"/>
  </w:style>
  <w:style w:type="paragraph" w:customStyle="1" w:styleId="4B32AC1B7E2D4DE09526880FDE04BD31">
    <w:name w:val="4B32AC1B7E2D4DE09526880FDE04BD31"/>
  </w:style>
  <w:style w:type="paragraph" w:customStyle="1" w:styleId="A272528EEAA74CC39CDD58585635BF17">
    <w:name w:val="A272528EEAA74CC39CDD58585635BF17"/>
  </w:style>
  <w:style w:type="paragraph" w:customStyle="1" w:styleId="C3BE7A9233084BDB927C83640261E5E2">
    <w:name w:val="C3BE7A9233084BDB927C83640261E5E2"/>
  </w:style>
  <w:style w:type="paragraph" w:customStyle="1" w:styleId="015EF991870145C9B47A615D205AE5DF">
    <w:name w:val="015EF991870145C9B47A615D205AE5DF"/>
  </w:style>
  <w:style w:type="paragraph" w:customStyle="1" w:styleId="41F7F4DAD4C34924B4CD0FDA83267ED4">
    <w:name w:val="41F7F4DAD4C34924B4CD0FDA83267ED4"/>
  </w:style>
  <w:style w:type="paragraph" w:customStyle="1" w:styleId="14ABAAC5A5884FDDA5E69C0DC705201D">
    <w:name w:val="14ABAAC5A5884FDDA5E69C0DC705201D"/>
  </w:style>
  <w:style w:type="paragraph" w:customStyle="1" w:styleId="1A59A076BE3B4F5EA560D153A9714AAB">
    <w:name w:val="1A59A076BE3B4F5EA560D153A9714AAB"/>
  </w:style>
  <w:style w:type="paragraph" w:customStyle="1" w:styleId="FF6A9BD8E17C46FFB1F3EB6633691CF0">
    <w:name w:val="FF6A9BD8E17C46FFB1F3EB6633691CF0"/>
  </w:style>
  <w:style w:type="paragraph" w:customStyle="1" w:styleId="8CD78ADF82124AD28BD36C441D8B7FB8">
    <w:name w:val="8CD78ADF82124AD28BD36C441D8B7FB8"/>
  </w:style>
  <w:style w:type="paragraph" w:customStyle="1" w:styleId="719F15CA26F44DC3B8F3DF99374B2BCB">
    <w:name w:val="719F15CA26F44DC3B8F3DF99374B2BCB"/>
  </w:style>
  <w:style w:type="paragraph" w:customStyle="1" w:styleId="5AA214C5BEBC41D598E028A48903B0B4">
    <w:name w:val="5AA214C5BEBC41D598E028A48903B0B4"/>
  </w:style>
  <w:style w:type="paragraph" w:customStyle="1" w:styleId="8A58AE4F1E3B46DAA5C7C34DDC026ED6">
    <w:name w:val="8A58AE4F1E3B46DAA5C7C34DDC026ED6"/>
  </w:style>
  <w:style w:type="paragraph" w:customStyle="1" w:styleId="D3B137074A8A43C58FB76BA6FAB6BB93">
    <w:name w:val="D3B137074A8A43C58FB76BA6FAB6BB93"/>
  </w:style>
  <w:style w:type="paragraph" w:customStyle="1" w:styleId="EE8682FD467F49D2B8178EE96799E692">
    <w:name w:val="EE8682FD467F49D2B8178EE96799E692"/>
  </w:style>
  <w:style w:type="paragraph" w:customStyle="1" w:styleId="CA747AB930D74BE58493E4C670E0FCF7">
    <w:name w:val="CA747AB930D74BE58493E4C670E0FCF7"/>
  </w:style>
  <w:style w:type="paragraph" w:customStyle="1" w:styleId="43BF42092F9E4795B73ED77874663F24">
    <w:name w:val="43BF42092F9E4795B73ED77874663F24"/>
  </w:style>
  <w:style w:type="paragraph" w:customStyle="1" w:styleId="05908A1304FA4EDC82079139D9862DA2">
    <w:name w:val="05908A1304FA4EDC82079139D9862DA2"/>
  </w:style>
  <w:style w:type="paragraph" w:customStyle="1" w:styleId="15D9D991ECC54DE4B27329C2E1E1C678">
    <w:name w:val="15D9D991ECC54DE4B27329C2E1E1C678"/>
  </w:style>
  <w:style w:type="paragraph" w:customStyle="1" w:styleId="DD88267F5AA4452D943C24770910E684">
    <w:name w:val="DD88267F5AA4452D943C24770910E684"/>
  </w:style>
  <w:style w:type="paragraph" w:customStyle="1" w:styleId="22B54E551DED4F7295ADFF71838B67DF">
    <w:name w:val="22B54E551DED4F7295ADFF71838B67DF"/>
  </w:style>
  <w:style w:type="paragraph" w:customStyle="1" w:styleId="64108E1EDFDB49398454EB2BF0201B15">
    <w:name w:val="64108E1EDFDB49398454EB2BF0201B15"/>
  </w:style>
  <w:style w:type="paragraph" w:customStyle="1" w:styleId="61199EA19D4544E99DE2A240802B4D52">
    <w:name w:val="61199EA19D4544E99DE2A240802B4D52"/>
  </w:style>
  <w:style w:type="paragraph" w:customStyle="1" w:styleId="A78743BCD0144652A8C6722F630CA809">
    <w:name w:val="A78743BCD0144652A8C6722F630CA809"/>
  </w:style>
  <w:style w:type="paragraph" w:customStyle="1" w:styleId="71F60BF4EF7A433B8BDAE519C7A5D22D">
    <w:name w:val="71F60BF4EF7A433B8BDAE519C7A5D22D"/>
  </w:style>
  <w:style w:type="paragraph" w:customStyle="1" w:styleId="0F7FFF155130459AB366AC85FB46ED4C">
    <w:name w:val="0F7FFF155130459AB366AC85FB46ED4C"/>
  </w:style>
  <w:style w:type="paragraph" w:customStyle="1" w:styleId="CEE004C750C74AE086EEB263C799F310">
    <w:name w:val="CEE004C750C74AE086EEB263C799F310"/>
  </w:style>
  <w:style w:type="paragraph" w:customStyle="1" w:styleId="84766832A2C345D89A0D856B6182FF6B">
    <w:name w:val="84766832A2C345D89A0D856B6182FF6B"/>
  </w:style>
  <w:style w:type="paragraph" w:customStyle="1" w:styleId="335C4D4CE9014FAA9157BB46C90A68FA">
    <w:name w:val="335C4D4CE9014FAA9157BB46C90A68FA"/>
  </w:style>
  <w:style w:type="paragraph" w:customStyle="1" w:styleId="E76B1FD969D540FF9C61E8117C5E12F1">
    <w:name w:val="E76B1FD969D540FF9C61E8117C5E12F1"/>
    <w:rsid w:val="003506E6"/>
  </w:style>
  <w:style w:type="paragraph" w:customStyle="1" w:styleId="5D9A0F4AFCCB46E294B069159CD753DB">
    <w:name w:val="5D9A0F4AFCCB46E294B069159CD753DB"/>
    <w:rsid w:val="000362D4"/>
  </w:style>
  <w:style w:type="paragraph" w:customStyle="1" w:styleId="856014CB18F5469F931DE33951D9FE01">
    <w:name w:val="856014CB18F5469F931DE33951D9FE01"/>
    <w:rsid w:val="000362D4"/>
  </w:style>
  <w:style w:type="paragraph" w:customStyle="1" w:styleId="C34AE814792946ACA19655609B53B244">
    <w:name w:val="C34AE814792946ACA19655609B53B244"/>
    <w:rsid w:val="000362D4"/>
  </w:style>
  <w:style w:type="paragraph" w:customStyle="1" w:styleId="7E3029E0F81F4C289006C22DD33C1FE0">
    <w:name w:val="7E3029E0F81F4C289006C22DD33C1FE0"/>
    <w:rsid w:val="000362D4"/>
  </w:style>
  <w:style w:type="paragraph" w:customStyle="1" w:styleId="0BF22295EE2E413087039ACF3D48C216">
    <w:name w:val="0BF22295EE2E413087039ACF3D48C216"/>
    <w:rsid w:val="000362D4"/>
  </w:style>
  <w:style w:type="paragraph" w:customStyle="1" w:styleId="EDB9E87CAECD4853B7DA745034FBD890">
    <w:name w:val="EDB9E87CAECD4853B7DA745034FBD890"/>
    <w:rsid w:val="000362D4"/>
  </w:style>
  <w:style w:type="paragraph" w:customStyle="1" w:styleId="525389DA1C0541F88D22C795482F7BE3">
    <w:name w:val="525389DA1C0541F88D22C795482F7BE3"/>
    <w:rsid w:val="000362D4"/>
  </w:style>
  <w:style w:type="paragraph" w:customStyle="1" w:styleId="9927305DFF384C598DB12196B677EDDD">
    <w:name w:val="9927305DFF384C598DB12196B677EDDD"/>
    <w:rsid w:val="000362D4"/>
  </w:style>
  <w:style w:type="paragraph" w:customStyle="1" w:styleId="7686F2F5FF8049528834A4606A169CE3">
    <w:name w:val="7686F2F5FF8049528834A4606A169CE3"/>
    <w:rsid w:val="000362D4"/>
  </w:style>
  <w:style w:type="paragraph" w:customStyle="1" w:styleId="2BB304352A244D358C501DB2D5560E31">
    <w:name w:val="2BB304352A244D358C501DB2D5560E31"/>
    <w:rsid w:val="000362D4"/>
  </w:style>
  <w:style w:type="paragraph" w:customStyle="1" w:styleId="99CEB73AB19E47B5B3A1194851881580">
    <w:name w:val="99CEB73AB19E47B5B3A1194851881580"/>
    <w:rsid w:val="000362D4"/>
  </w:style>
  <w:style w:type="paragraph" w:customStyle="1" w:styleId="E65C900B1F4A45EEB3FABD2BAD00EE3B">
    <w:name w:val="E65C900B1F4A45EEB3FABD2BAD00EE3B"/>
    <w:rsid w:val="000362D4"/>
  </w:style>
  <w:style w:type="paragraph" w:customStyle="1" w:styleId="908D5059D2D64270BF14CE738D6A522F">
    <w:name w:val="908D5059D2D64270BF14CE738D6A522F"/>
    <w:rsid w:val="002E7DB2"/>
  </w:style>
  <w:style w:type="paragraph" w:customStyle="1" w:styleId="9D4B818C2D144D17AA6E99E0212C089F">
    <w:name w:val="9D4B818C2D144D17AA6E99E0212C089F"/>
    <w:rsid w:val="002E7DB2"/>
  </w:style>
  <w:style w:type="paragraph" w:customStyle="1" w:styleId="F5FBEB7B54AF4818A0B9E13AF01EF049">
    <w:name w:val="F5FBEB7B54AF4818A0B9E13AF01EF049"/>
    <w:rsid w:val="002E7DB2"/>
  </w:style>
  <w:style w:type="paragraph" w:customStyle="1" w:styleId="3DFB3C63184A48879E174F8A597EEBDD">
    <w:name w:val="3DFB3C63184A48879E174F8A597EEBDD"/>
    <w:rsid w:val="002E7DB2"/>
  </w:style>
  <w:style w:type="paragraph" w:customStyle="1" w:styleId="BF7B325C6BDE432CA68D37539EA3B0A9">
    <w:name w:val="BF7B325C6BDE432CA68D37539EA3B0A9"/>
    <w:rsid w:val="002E7DB2"/>
  </w:style>
  <w:style w:type="paragraph" w:customStyle="1" w:styleId="D778B587D8374EBD85C8638C48D0CAE4">
    <w:name w:val="D778B587D8374EBD85C8638C48D0CAE4"/>
    <w:rsid w:val="002E7DB2"/>
  </w:style>
  <w:style w:type="paragraph" w:customStyle="1" w:styleId="BB6CF3485A9F4D92B062AD2E2820D403">
    <w:name w:val="BB6CF3485A9F4D92B062AD2E2820D403"/>
    <w:rsid w:val="002E7DB2"/>
  </w:style>
  <w:style w:type="paragraph" w:customStyle="1" w:styleId="6781EA775CE74DFB801EDDE306019A6A">
    <w:name w:val="6781EA775CE74DFB801EDDE306019A6A"/>
    <w:rsid w:val="002E7DB2"/>
  </w:style>
  <w:style w:type="paragraph" w:customStyle="1" w:styleId="2656AAC774C74022B04C7ABF380FFD1D">
    <w:name w:val="2656AAC774C74022B04C7ABF380FFD1D"/>
    <w:rsid w:val="002E7DB2"/>
  </w:style>
  <w:style w:type="paragraph" w:customStyle="1" w:styleId="4E969FAF1DFA48F18B341789445D1CE7">
    <w:name w:val="4E969FAF1DFA48F18B341789445D1CE7"/>
    <w:rsid w:val="002E7DB2"/>
  </w:style>
  <w:style w:type="paragraph" w:customStyle="1" w:styleId="BBFC4F0B46A842938A866AB62695A319">
    <w:name w:val="BBFC4F0B46A842938A866AB62695A319"/>
    <w:rsid w:val="002E7DB2"/>
  </w:style>
  <w:style w:type="paragraph" w:customStyle="1" w:styleId="DCEF7E50F1154C1F8A2DB4A190D29671">
    <w:name w:val="DCEF7E50F1154C1F8A2DB4A190D29671"/>
    <w:rsid w:val="009D26CA"/>
  </w:style>
  <w:style w:type="paragraph" w:customStyle="1" w:styleId="36E5E5827DA94DF7AA8219CEDF52FE55">
    <w:name w:val="36E5E5827DA94DF7AA8219CEDF52FE55"/>
    <w:rsid w:val="009D26CA"/>
  </w:style>
  <w:style w:type="paragraph" w:customStyle="1" w:styleId="8BC127BA13284E84BAFC201166107263">
    <w:name w:val="8BC127BA13284E84BAFC201166107263"/>
    <w:rsid w:val="009D26CA"/>
  </w:style>
  <w:style w:type="paragraph" w:customStyle="1" w:styleId="3C0113F516D34B7891D50F2037BA1664">
    <w:name w:val="3C0113F516D34B7891D50F2037BA1664"/>
    <w:rsid w:val="00B707A7"/>
  </w:style>
  <w:style w:type="paragraph" w:customStyle="1" w:styleId="A09FAE8B081A4EFA98AFFF905D33C2E7">
    <w:name w:val="A09FAE8B081A4EFA98AFFF905D33C2E7"/>
    <w:rsid w:val="00B707A7"/>
  </w:style>
  <w:style w:type="paragraph" w:customStyle="1" w:styleId="428A3964C61440269B97BDD817741A64">
    <w:name w:val="428A3964C61440269B97BDD817741A64"/>
    <w:rsid w:val="00B707A7"/>
  </w:style>
  <w:style w:type="paragraph" w:customStyle="1" w:styleId="05FFD861F79E4C2DA0FE358E2550781E">
    <w:name w:val="05FFD861F79E4C2DA0FE358E2550781E"/>
    <w:rsid w:val="00B707A7"/>
  </w:style>
  <w:style w:type="paragraph" w:customStyle="1" w:styleId="17342543D1724FEF89285E79A57F1F74">
    <w:name w:val="17342543D1724FEF89285E79A57F1F74"/>
    <w:rsid w:val="00B707A7"/>
  </w:style>
  <w:style w:type="paragraph" w:customStyle="1" w:styleId="6E6226F76AEB4974B37B4DF48499A0FD">
    <w:name w:val="6E6226F76AEB4974B37B4DF48499A0FD"/>
    <w:rsid w:val="00B707A7"/>
  </w:style>
  <w:style w:type="paragraph" w:customStyle="1" w:styleId="DE1C156803694D22B0829F377D2BBD9E">
    <w:name w:val="DE1C156803694D22B0829F377D2BBD9E"/>
    <w:rsid w:val="00B707A7"/>
  </w:style>
  <w:style w:type="paragraph" w:customStyle="1" w:styleId="54D1E50A1D28460192B757DEA5BB43D3">
    <w:name w:val="54D1E50A1D28460192B757DEA5BB43D3"/>
    <w:rsid w:val="00B707A7"/>
  </w:style>
  <w:style w:type="paragraph" w:customStyle="1" w:styleId="C157277C178842F6885CFD3335064A37">
    <w:name w:val="C157277C178842F6885CFD3335064A37"/>
    <w:rsid w:val="00B707A7"/>
  </w:style>
  <w:style w:type="paragraph" w:customStyle="1" w:styleId="A7AAD5DF5BDF443298FB24E1CBA0ABA0">
    <w:name w:val="A7AAD5DF5BDF443298FB24E1CBA0ABA0"/>
    <w:rsid w:val="00B707A7"/>
  </w:style>
  <w:style w:type="paragraph" w:customStyle="1" w:styleId="E2B1C5A596324E21A0E89CBD6BCB4BB4">
    <w:name w:val="E2B1C5A596324E21A0E89CBD6BCB4BB4"/>
    <w:rsid w:val="00B70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Course Syllabus</Template>
  <TotalTime>5</TotalTime>
  <Pages>8</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UC California naturalist template syllabus</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California naturalist template syllabus</dc:title>
  <dc:creator>UC California Naturalist</dc:creator>
  <cp:lastModifiedBy>Sarah-Mae Nelson</cp:lastModifiedBy>
  <cp:revision>3</cp:revision>
  <cp:lastPrinted>2003-08-25T23:36:00Z</cp:lastPrinted>
  <dcterms:created xsi:type="dcterms:W3CDTF">2021-05-14T20:47:00Z</dcterms:created>
  <dcterms:modified xsi:type="dcterms:W3CDTF">2021-05-14T20:51:00Z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