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5"/>
        <w:rPr>
          <w:rFonts w:ascii="Times New Roman"/>
          <w:sz w:val="36"/>
        </w:rPr>
      </w:pPr>
    </w:p>
    <w:p>
      <w:pPr>
        <w:pStyle w:val="Title"/>
      </w:pPr>
      <w:r>
        <w:rPr/>
        <w:drawing>
          <wp:anchor distT="0" distB="0" distL="0" distR="0" allowOverlap="1" layoutInCell="1" locked="0" behindDoc="0" simplePos="0" relativeHeight="15729664">
            <wp:simplePos x="0" y="0"/>
            <wp:positionH relativeFrom="page">
              <wp:posOffset>685800</wp:posOffset>
            </wp:positionH>
            <wp:positionV relativeFrom="paragraph">
              <wp:posOffset>-345417</wp:posOffset>
            </wp:positionV>
            <wp:extent cx="1028700" cy="10287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028700" cy="1028700"/>
                    </a:xfrm>
                    <a:prstGeom prst="rect">
                      <a:avLst/>
                    </a:prstGeom>
                  </pic:spPr>
                </pic:pic>
              </a:graphicData>
            </a:graphic>
          </wp:anchor>
        </w:drawing>
      </w:r>
      <w:r>
        <w:rPr>
          <w:color w:val="4471C4"/>
        </w:rPr>
        <w:t>AEWQA</w:t>
      </w:r>
      <w:r>
        <w:rPr>
          <w:color w:val="4471C4"/>
          <w:spacing w:val="-17"/>
        </w:rPr>
        <w:t> </w:t>
      </w:r>
      <w:r>
        <w:rPr>
          <w:color w:val="80BB57"/>
        </w:rPr>
        <w:t>PROGRAM</w:t>
      </w:r>
      <w:r>
        <w:rPr>
          <w:color w:val="80BB57"/>
          <w:spacing w:val="-18"/>
        </w:rPr>
        <w:t> </w:t>
      </w:r>
      <w:r>
        <w:rPr>
          <w:color w:val="80BB57"/>
          <w:spacing w:val="-2"/>
        </w:rPr>
        <w:t>APPLICATION</w:t>
      </w:r>
    </w:p>
    <w:p>
      <w:pPr>
        <w:pStyle w:val="BodyText"/>
        <w:rPr>
          <w:rFonts w:ascii="Arial Rounded MT Bold"/>
          <w:b/>
        </w:rPr>
      </w:pPr>
    </w:p>
    <w:p>
      <w:pPr>
        <w:pStyle w:val="BodyText"/>
        <w:rPr>
          <w:rFonts w:ascii="Arial Rounded MT Bold"/>
          <w:b/>
        </w:rPr>
      </w:pPr>
    </w:p>
    <w:p>
      <w:pPr>
        <w:pStyle w:val="BodyText"/>
        <w:spacing w:before="89"/>
        <w:rPr>
          <w:rFonts w:ascii="Arial Rounded MT Bold"/>
          <w:b/>
        </w:rPr>
      </w:pPr>
    </w:p>
    <w:p>
      <w:pPr>
        <w:pStyle w:val="Heading1"/>
        <w:ind w:left="360"/>
        <w:rPr>
          <w:u w:val="none"/>
        </w:rPr>
      </w:pPr>
      <w:r>
        <w:rPr>
          <w:u w:val="single"/>
        </w:rPr>
        <w:t>AEWQA</w:t>
      </w:r>
      <w:r>
        <w:rPr>
          <w:spacing w:val="-5"/>
          <w:u w:val="single"/>
        </w:rPr>
        <w:t> </w:t>
      </w:r>
      <w:r>
        <w:rPr>
          <w:u w:val="single"/>
        </w:rPr>
        <w:t>Program</w:t>
      </w:r>
      <w:r>
        <w:rPr>
          <w:spacing w:val="-1"/>
          <w:u w:val="single"/>
        </w:rPr>
        <w:t> </w:t>
      </w:r>
      <w:r>
        <w:rPr>
          <w:u w:val="single"/>
        </w:rPr>
        <w:t>-</w:t>
      </w:r>
      <w:r>
        <w:rPr>
          <w:spacing w:val="-5"/>
          <w:u w:val="single"/>
        </w:rPr>
        <w:t> </w:t>
      </w:r>
      <w:r>
        <w:rPr>
          <w:spacing w:val="-2"/>
          <w:u w:val="single"/>
        </w:rPr>
        <w:t>INTRODUCTION</w:t>
      </w:r>
    </w:p>
    <w:p>
      <w:pPr>
        <w:pStyle w:val="BodyText"/>
        <w:spacing w:line="259" w:lineRule="auto" w:before="22"/>
        <w:ind w:left="360" w:right="407"/>
      </w:pPr>
      <w:r>
        <w:rPr/>
        <w:t>The objective of AEWQA is to accelerate and incentivize the implementation of sediment, nutrient, and irrigation management practices on agricultural and equestrian operations in the three major watersheds (Ventura River, Santa Clara</w:t>
      </w:r>
      <w:r>
        <w:rPr>
          <w:spacing w:val="-2"/>
        </w:rPr>
        <w:t> </w:t>
      </w:r>
      <w:r>
        <w:rPr/>
        <w:t>River, and Calleguas Creek) of Ventura County. The goal of this project is to mitigate pesticide</w:t>
      </w:r>
      <w:r>
        <w:rPr>
          <w:spacing w:val="-2"/>
        </w:rPr>
        <w:t> </w:t>
      </w:r>
      <w:r>
        <w:rPr/>
        <w:t>and</w:t>
      </w:r>
      <w:r>
        <w:rPr>
          <w:spacing w:val="-3"/>
        </w:rPr>
        <w:t> </w:t>
      </w:r>
      <w:r>
        <w:rPr/>
        <w:t>nutrient</w:t>
      </w:r>
      <w:r>
        <w:rPr>
          <w:spacing w:val="-2"/>
        </w:rPr>
        <w:t> </w:t>
      </w:r>
      <w:r>
        <w:rPr/>
        <w:t>runoff</w:t>
      </w:r>
      <w:r>
        <w:rPr>
          <w:spacing w:val="-2"/>
        </w:rPr>
        <w:t> </w:t>
      </w:r>
      <w:r>
        <w:rPr/>
        <w:t>and</w:t>
      </w:r>
      <w:r>
        <w:rPr>
          <w:spacing w:val="-3"/>
        </w:rPr>
        <w:t> </w:t>
      </w:r>
      <w:r>
        <w:rPr/>
        <w:t>improve</w:t>
      </w:r>
      <w:r>
        <w:rPr>
          <w:spacing w:val="-2"/>
        </w:rPr>
        <w:t> </w:t>
      </w:r>
      <w:r>
        <w:rPr/>
        <w:t>water</w:t>
      </w:r>
      <w:r>
        <w:rPr>
          <w:spacing w:val="-2"/>
        </w:rPr>
        <w:t> </w:t>
      </w:r>
      <w:r>
        <w:rPr/>
        <w:t>quality</w:t>
      </w:r>
      <w:r>
        <w:rPr>
          <w:spacing w:val="-2"/>
        </w:rPr>
        <w:t> </w:t>
      </w:r>
      <w:r>
        <w:rPr/>
        <w:t>in</w:t>
      </w:r>
      <w:r>
        <w:rPr>
          <w:spacing w:val="-2"/>
        </w:rPr>
        <w:t> </w:t>
      </w:r>
      <w:r>
        <w:rPr/>
        <w:t>accordance</w:t>
      </w:r>
      <w:r>
        <w:rPr>
          <w:spacing w:val="-4"/>
        </w:rPr>
        <w:t> </w:t>
      </w:r>
      <w:r>
        <w:rPr/>
        <w:t>with</w:t>
      </w:r>
      <w:r>
        <w:rPr>
          <w:spacing w:val="-6"/>
        </w:rPr>
        <w:t> </w:t>
      </w:r>
      <w:r>
        <w:rPr/>
        <w:t>relevant</w:t>
      </w:r>
      <w:r>
        <w:rPr>
          <w:spacing w:val="-2"/>
        </w:rPr>
        <w:t> </w:t>
      </w:r>
      <w:r>
        <w:rPr/>
        <w:t>Total</w:t>
      </w:r>
      <w:r>
        <w:rPr>
          <w:spacing w:val="-4"/>
        </w:rPr>
        <w:t> </w:t>
      </w:r>
      <w:r>
        <w:rPr/>
        <w:t>Maximum</w:t>
      </w:r>
      <w:r>
        <w:rPr>
          <w:spacing w:val="-4"/>
        </w:rPr>
        <w:t> </w:t>
      </w:r>
      <w:r>
        <w:rPr/>
        <w:t>Daily</w:t>
      </w:r>
      <w:r>
        <w:rPr>
          <w:spacing w:val="-2"/>
        </w:rPr>
        <w:t> </w:t>
      </w:r>
      <w:r>
        <w:rPr/>
        <w:t>Loads </w:t>
      </w:r>
      <w:r>
        <w:rPr>
          <w:spacing w:val="-2"/>
        </w:rPr>
        <w:t>(TMDLs).</w:t>
      </w:r>
    </w:p>
    <w:p>
      <w:pPr>
        <w:pStyle w:val="Heading1"/>
        <w:spacing w:before="239"/>
        <w:ind w:left="360"/>
        <w:rPr>
          <w:u w:val="none"/>
        </w:rPr>
      </w:pPr>
      <w:r>
        <w:rPr>
          <w:u w:val="single"/>
        </w:rPr>
        <w:t>AEWQA</w:t>
      </w:r>
      <w:r>
        <w:rPr>
          <w:spacing w:val="-4"/>
          <w:u w:val="single"/>
        </w:rPr>
        <w:t> </w:t>
      </w:r>
      <w:r>
        <w:rPr>
          <w:u w:val="single"/>
        </w:rPr>
        <w:t>Process -</w:t>
      </w:r>
      <w:r>
        <w:rPr>
          <w:spacing w:val="-5"/>
          <w:u w:val="single"/>
        </w:rPr>
        <w:t> </w:t>
      </w:r>
      <w:r>
        <w:rPr>
          <w:spacing w:val="-2"/>
          <w:u w:val="single"/>
        </w:rPr>
        <w:t>BACKGROUND</w:t>
      </w:r>
    </w:p>
    <w:p>
      <w:pPr>
        <w:pStyle w:val="BodyText"/>
        <w:spacing w:before="23"/>
        <w:ind w:left="360"/>
        <w:jc w:val="both"/>
      </w:pPr>
      <w:r>
        <w:rPr/>
        <w:t>Participants</w:t>
      </w:r>
      <w:r>
        <w:rPr>
          <w:spacing w:val="-8"/>
        </w:rPr>
        <w:t> </w:t>
      </w:r>
      <w:r>
        <w:rPr/>
        <w:t>will</w:t>
      </w:r>
      <w:r>
        <w:rPr>
          <w:spacing w:val="-4"/>
        </w:rPr>
        <w:t> </w:t>
      </w:r>
      <w:r>
        <w:rPr/>
        <w:t>be</w:t>
      </w:r>
      <w:r>
        <w:rPr>
          <w:spacing w:val="-4"/>
        </w:rPr>
        <w:t> </w:t>
      </w:r>
      <w:r>
        <w:rPr/>
        <w:t>selected</w:t>
      </w:r>
      <w:r>
        <w:rPr>
          <w:spacing w:val="-5"/>
        </w:rPr>
        <w:t> </w:t>
      </w:r>
      <w:r>
        <w:rPr/>
        <w:t>based</w:t>
      </w:r>
      <w:r>
        <w:rPr>
          <w:spacing w:val="-4"/>
        </w:rPr>
        <w:t> </w:t>
      </w:r>
      <w:r>
        <w:rPr/>
        <w:t>on</w:t>
      </w:r>
      <w:r>
        <w:rPr>
          <w:spacing w:val="-7"/>
        </w:rPr>
        <w:t> </w:t>
      </w:r>
      <w:r>
        <w:rPr/>
        <w:t>criteria</w:t>
      </w:r>
      <w:r>
        <w:rPr>
          <w:spacing w:val="-6"/>
        </w:rPr>
        <w:t> </w:t>
      </w:r>
      <w:r>
        <w:rPr>
          <w:spacing w:val="-2"/>
        </w:rPr>
        <w:t>including</w:t>
      </w:r>
    </w:p>
    <w:p>
      <w:pPr>
        <w:pStyle w:val="ListParagraph"/>
        <w:numPr>
          <w:ilvl w:val="0"/>
          <w:numId w:val="1"/>
        </w:numPr>
        <w:tabs>
          <w:tab w:pos="1078" w:val="left" w:leader="none"/>
        </w:tabs>
        <w:spacing w:line="240" w:lineRule="auto" w:before="79" w:after="0"/>
        <w:ind w:left="1078" w:right="0" w:hanging="358"/>
        <w:jc w:val="both"/>
        <w:rPr>
          <w:sz w:val="22"/>
        </w:rPr>
      </w:pPr>
      <w:r>
        <w:rPr>
          <w:sz w:val="22"/>
        </w:rPr>
        <w:t>Sites</w:t>
      </w:r>
      <w:r>
        <w:rPr>
          <w:spacing w:val="-6"/>
          <w:sz w:val="22"/>
        </w:rPr>
        <w:t> </w:t>
      </w:r>
      <w:r>
        <w:rPr>
          <w:sz w:val="22"/>
        </w:rPr>
        <w:t>that</w:t>
      </w:r>
      <w:r>
        <w:rPr>
          <w:spacing w:val="-6"/>
          <w:sz w:val="22"/>
        </w:rPr>
        <w:t> </w:t>
      </w:r>
      <w:r>
        <w:rPr>
          <w:sz w:val="22"/>
        </w:rPr>
        <w:t>exhibit</w:t>
      </w:r>
      <w:r>
        <w:rPr>
          <w:spacing w:val="-6"/>
          <w:sz w:val="22"/>
        </w:rPr>
        <w:t> </w:t>
      </w:r>
      <w:r>
        <w:rPr>
          <w:sz w:val="22"/>
        </w:rPr>
        <w:t>high</w:t>
      </w:r>
      <w:r>
        <w:rPr>
          <w:spacing w:val="-3"/>
          <w:sz w:val="22"/>
        </w:rPr>
        <w:t> </w:t>
      </w:r>
      <w:r>
        <w:rPr>
          <w:sz w:val="22"/>
        </w:rPr>
        <w:t>modeled</w:t>
      </w:r>
      <w:r>
        <w:rPr>
          <w:spacing w:val="-4"/>
          <w:sz w:val="22"/>
        </w:rPr>
        <w:t> </w:t>
      </w:r>
      <w:r>
        <w:rPr>
          <w:sz w:val="22"/>
        </w:rPr>
        <w:t>water</w:t>
      </w:r>
      <w:r>
        <w:rPr>
          <w:spacing w:val="-5"/>
          <w:sz w:val="22"/>
        </w:rPr>
        <w:t> </w:t>
      </w:r>
      <w:r>
        <w:rPr>
          <w:sz w:val="22"/>
        </w:rPr>
        <w:t>savings</w:t>
      </w:r>
      <w:r>
        <w:rPr>
          <w:spacing w:val="-3"/>
          <w:sz w:val="22"/>
        </w:rPr>
        <w:t> </w:t>
      </w:r>
      <w:r>
        <w:rPr>
          <w:sz w:val="22"/>
        </w:rPr>
        <w:t>and</w:t>
      </w:r>
      <w:r>
        <w:rPr>
          <w:spacing w:val="-7"/>
          <w:sz w:val="22"/>
        </w:rPr>
        <w:t> </w:t>
      </w:r>
      <w:r>
        <w:rPr>
          <w:sz w:val="22"/>
        </w:rPr>
        <w:t>erosion</w:t>
      </w:r>
      <w:r>
        <w:rPr>
          <w:spacing w:val="-4"/>
          <w:sz w:val="22"/>
        </w:rPr>
        <w:t> </w:t>
      </w:r>
      <w:r>
        <w:rPr>
          <w:sz w:val="22"/>
        </w:rPr>
        <w:t>reduction</w:t>
      </w:r>
      <w:r>
        <w:rPr>
          <w:spacing w:val="-4"/>
          <w:sz w:val="22"/>
        </w:rPr>
        <w:t> </w:t>
      </w:r>
      <w:r>
        <w:rPr>
          <w:spacing w:val="-2"/>
          <w:sz w:val="22"/>
        </w:rPr>
        <w:t>potential.</w:t>
      </w:r>
    </w:p>
    <w:p>
      <w:pPr>
        <w:pStyle w:val="ListParagraph"/>
        <w:numPr>
          <w:ilvl w:val="0"/>
          <w:numId w:val="1"/>
        </w:numPr>
        <w:tabs>
          <w:tab w:pos="1078" w:val="left" w:leader="none"/>
          <w:tab w:pos="1080" w:val="left" w:leader="none"/>
        </w:tabs>
        <w:spacing w:line="259" w:lineRule="auto" w:before="82" w:after="0"/>
        <w:ind w:left="1080" w:right="359" w:hanging="360"/>
        <w:jc w:val="both"/>
        <w:rPr>
          <w:sz w:val="22"/>
        </w:rPr>
      </w:pPr>
      <w:r>
        <w:rPr>
          <w:sz w:val="22"/>
        </w:rPr>
        <w:t>Drainage areas, described by the Ventura County Agricultural Irrigated Lands Group (VCAILG) as Responsibility Areas, that exceed water quality benchmarks as per the 2017 VCAILG Water Quality Management Plan.</w:t>
      </w:r>
    </w:p>
    <w:p>
      <w:pPr>
        <w:pStyle w:val="ListParagraph"/>
        <w:numPr>
          <w:ilvl w:val="0"/>
          <w:numId w:val="1"/>
        </w:numPr>
        <w:tabs>
          <w:tab w:pos="1078" w:val="left" w:leader="none"/>
          <w:tab w:pos="1080" w:val="left" w:leader="none"/>
        </w:tabs>
        <w:spacing w:line="259" w:lineRule="auto" w:before="59" w:after="0"/>
        <w:ind w:left="1080" w:right="362" w:hanging="360"/>
        <w:jc w:val="both"/>
        <w:rPr>
          <w:sz w:val="22"/>
        </w:rPr>
      </w:pPr>
      <w:r>
        <w:rPr>
          <w:sz w:val="22"/>
        </w:rPr>
        <w:t>GIS-mapping to identify parcels where proposed irrigation and soil management practices will be most impactful to water quality benefits.</w:t>
      </w:r>
    </w:p>
    <w:p>
      <w:pPr>
        <w:pStyle w:val="BodyText"/>
        <w:spacing w:before="60"/>
        <w:ind w:left="403"/>
        <w:jc w:val="both"/>
      </w:pPr>
      <w:r>
        <w:rPr/>
        <w:t>Participants</w:t>
      </w:r>
      <w:r>
        <w:rPr>
          <w:spacing w:val="-8"/>
        </w:rPr>
        <w:t> </w:t>
      </w:r>
      <w:r>
        <w:rPr/>
        <w:t>will</w:t>
      </w:r>
      <w:r>
        <w:rPr>
          <w:spacing w:val="-6"/>
        </w:rPr>
        <w:t> </w:t>
      </w:r>
      <w:r>
        <w:rPr>
          <w:spacing w:val="-2"/>
        </w:rPr>
        <w:t>receive:</w:t>
      </w:r>
    </w:p>
    <w:p>
      <w:pPr>
        <w:pStyle w:val="BodyText"/>
        <w:spacing w:line="259" w:lineRule="auto" w:before="82"/>
        <w:ind w:left="360" w:right="359"/>
        <w:jc w:val="both"/>
      </w:pPr>
      <w:r>
        <w:rPr/>
        <w:t>AEWQA can cover up to </w:t>
      </w:r>
      <w:r>
        <w:rPr>
          <w:u w:val="single"/>
        </w:rPr>
        <w:t>60% of the hardware costs</w:t>
      </w:r>
      <w:r>
        <w:rPr>
          <w:spacing w:val="-2"/>
          <w:u w:val="none"/>
        </w:rPr>
        <w:t> </w:t>
      </w:r>
      <w:r>
        <w:rPr>
          <w:u w:val="none"/>
        </w:rPr>
        <w:t>of on-farm improvements. Applicants are required to cash match the remaining 40% of hardware costs and 100% of labor costs. Proposals are subject to a per project cap dependent on funding remaining and proposed scope of work.</w:t>
      </w:r>
    </w:p>
    <w:p>
      <w:pPr>
        <w:pStyle w:val="BodyText"/>
        <w:spacing w:before="141"/>
      </w:pPr>
    </w:p>
    <w:p>
      <w:pPr>
        <w:pStyle w:val="BodyText"/>
        <w:ind w:left="360"/>
        <w:jc w:val="both"/>
      </w:pPr>
      <w:r>
        <w:rPr/>
        <w:t>Participants</w:t>
      </w:r>
      <w:r>
        <w:rPr>
          <w:spacing w:val="-6"/>
        </w:rPr>
        <w:t> </w:t>
      </w:r>
      <w:r>
        <w:rPr/>
        <w:t>must</w:t>
      </w:r>
      <w:r>
        <w:rPr>
          <w:spacing w:val="-4"/>
        </w:rPr>
        <w:t> </w:t>
      </w:r>
      <w:r>
        <w:rPr/>
        <w:t>be</w:t>
      </w:r>
      <w:r>
        <w:rPr>
          <w:spacing w:val="-6"/>
        </w:rPr>
        <w:t> </w:t>
      </w:r>
      <w:r>
        <w:rPr/>
        <w:t>willing</w:t>
      </w:r>
      <w:r>
        <w:rPr>
          <w:spacing w:val="-5"/>
        </w:rPr>
        <w:t> </w:t>
      </w:r>
      <w:r>
        <w:rPr/>
        <w:t>to</w:t>
      </w:r>
      <w:r>
        <w:rPr>
          <w:spacing w:val="-2"/>
        </w:rPr>
        <w:t> </w:t>
      </w:r>
      <w:r>
        <w:rPr/>
        <w:t>allow</w:t>
      </w:r>
      <w:r>
        <w:rPr>
          <w:spacing w:val="-6"/>
        </w:rPr>
        <w:t> </w:t>
      </w:r>
      <w:r>
        <w:rPr/>
        <w:t>VCRCD</w:t>
      </w:r>
      <w:r>
        <w:rPr>
          <w:spacing w:val="-3"/>
        </w:rPr>
        <w:t> </w:t>
      </w:r>
      <w:r>
        <w:rPr>
          <w:spacing w:val="-2"/>
        </w:rPr>
        <w:t>staff</w:t>
      </w:r>
    </w:p>
    <w:p>
      <w:pPr>
        <w:pStyle w:val="ListParagraph"/>
        <w:numPr>
          <w:ilvl w:val="1"/>
          <w:numId w:val="1"/>
        </w:numPr>
        <w:tabs>
          <w:tab w:pos="1125" w:val="left" w:leader="none"/>
        </w:tabs>
        <w:spacing w:line="240" w:lineRule="auto" w:before="80" w:after="0"/>
        <w:ind w:left="1125" w:right="0" w:hanging="359"/>
        <w:jc w:val="both"/>
        <w:rPr>
          <w:sz w:val="22"/>
        </w:rPr>
      </w:pPr>
      <w:r>
        <w:rPr>
          <w:sz w:val="22"/>
        </w:rPr>
        <w:t>property</w:t>
      </w:r>
      <w:r>
        <w:rPr>
          <w:spacing w:val="-7"/>
          <w:sz w:val="22"/>
        </w:rPr>
        <w:t> </w:t>
      </w:r>
      <w:r>
        <w:rPr>
          <w:sz w:val="22"/>
        </w:rPr>
        <w:t>access</w:t>
      </w:r>
      <w:r>
        <w:rPr>
          <w:spacing w:val="-4"/>
          <w:sz w:val="22"/>
        </w:rPr>
        <w:t> </w:t>
      </w:r>
      <w:r>
        <w:rPr>
          <w:sz w:val="22"/>
        </w:rPr>
        <w:t>prior,</w:t>
      </w:r>
      <w:r>
        <w:rPr>
          <w:spacing w:val="-4"/>
          <w:sz w:val="22"/>
        </w:rPr>
        <w:t> </w:t>
      </w:r>
      <w:r>
        <w:rPr>
          <w:sz w:val="22"/>
        </w:rPr>
        <w:t>during</w:t>
      </w:r>
      <w:r>
        <w:rPr>
          <w:spacing w:val="-5"/>
          <w:sz w:val="22"/>
        </w:rPr>
        <w:t> </w:t>
      </w:r>
      <w:r>
        <w:rPr>
          <w:sz w:val="22"/>
        </w:rPr>
        <w:t>and</w:t>
      </w:r>
      <w:r>
        <w:rPr>
          <w:spacing w:val="-7"/>
          <w:sz w:val="22"/>
        </w:rPr>
        <w:t> </w:t>
      </w:r>
      <w:r>
        <w:rPr>
          <w:sz w:val="22"/>
        </w:rPr>
        <w:t>after</w:t>
      </w:r>
      <w:r>
        <w:rPr>
          <w:spacing w:val="-5"/>
          <w:sz w:val="22"/>
        </w:rPr>
        <w:t> </w:t>
      </w:r>
      <w:r>
        <w:rPr>
          <w:sz w:val="22"/>
        </w:rPr>
        <w:t>improvement</w:t>
      </w:r>
      <w:r>
        <w:rPr>
          <w:spacing w:val="-4"/>
          <w:sz w:val="22"/>
        </w:rPr>
        <w:t> </w:t>
      </w:r>
      <w:r>
        <w:rPr>
          <w:spacing w:val="-2"/>
          <w:sz w:val="22"/>
        </w:rPr>
        <w:t>implementation</w:t>
      </w:r>
    </w:p>
    <w:p>
      <w:pPr>
        <w:pStyle w:val="ListParagraph"/>
        <w:numPr>
          <w:ilvl w:val="1"/>
          <w:numId w:val="1"/>
        </w:numPr>
        <w:tabs>
          <w:tab w:pos="1122" w:val="left" w:leader="none"/>
        </w:tabs>
        <w:spacing w:line="240" w:lineRule="auto" w:before="22" w:after="0"/>
        <w:ind w:left="1122" w:right="0" w:hanging="359"/>
        <w:jc w:val="both"/>
        <w:rPr>
          <w:sz w:val="22"/>
        </w:rPr>
      </w:pPr>
      <w:r>
        <w:rPr>
          <w:sz w:val="22"/>
        </w:rPr>
        <w:t>access</w:t>
      </w:r>
      <w:r>
        <w:rPr>
          <w:spacing w:val="-7"/>
          <w:sz w:val="22"/>
        </w:rPr>
        <w:t> </w:t>
      </w:r>
      <w:r>
        <w:rPr>
          <w:sz w:val="22"/>
        </w:rPr>
        <w:t>to</w:t>
      </w:r>
      <w:r>
        <w:rPr>
          <w:spacing w:val="-6"/>
          <w:sz w:val="22"/>
        </w:rPr>
        <w:t> </w:t>
      </w:r>
      <w:r>
        <w:rPr>
          <w:sz w:val="22"/>
        </w:rPr>
        <w:t>relevant</w:t>
      </w:r>
      <w:r>
        <w:rPr>
          <w:spacing w:val="-5"/>
          <w:sz w:val="22"/>
        </w:rPr>
        <w:t> </w:t>
      </w:r>
      <w:r>
        <w:rPr>
          <w:sz w:val="22"/>
        </w:rPr>
        <w:t>water-use</w:t>
      </w:r>
      <w:r>
        <w:rPr>
          <w:spacing w:val="-3"/>
          <w:sz w:val="22"/>
        </w:rPr>
        <w:t> </w:t>
      </w:r>
      <w:r>
        <w:rPr>
          <w:sz w:val="22"/>
        </w:rPr>
        <w:t>and</w:t>
      </w:r>
      <w:r>
        <w:rPr>
          <w:spacing w:val="-5"/>
          <w:sz w:val="22"/>
        </w:rPr>
        <w:t> </w:t>
      </w:r>
      <w:r>
        <w:rPr>
          <w:sz w:val="22"/>
        </w:rPr>
        <w:t>fertilizer-use</w:t>
      </w:r>
      <w:r>
        <w:rPr>
          <w:spacing w:val="-3"/>
          <w:sz w:val="22"/>
        </w:rPr>
        <w:t> </w:t>
      </w:r>
      <w:r>
        <w:rPr>
          <w:sz w:val="22"/>
        </w:rPr>
        <w:t>records,</w:t>
      </w:r>
      <w:r>
        <w:rPr>
          <w:spacing w:val="-7"/>
          <w:sz w:val="22"/>
        </w:rPr>
        <w:t> </w:t>
      </w:r>
      <w:r>
        <w:rPr>
          <w:sz w:val="22"/>
        </w:rPr>
        <w:t>if</w:t>
      </w:r>
      <w:r>
        <w:rPr>
          <w:spacing w:val="-3"/>
          <w:sz w:val="22"/>
        </w:rPr>
        <w:t> </w:t>
      </w:r>
      <w:r>
        <w:rPr>
          <w:spacing w:val="-2"/>
          <w:sz w:val="22"/>
        </w:rPr>
        <w:t>requested</w:t>
      </w:r>
    </w:p>
    <w:p>
      <w:pPr>
        <w:pStyle w:val="BodyText"/>
        <w:spacing w:line="256" w:lineRule="auto" w:before="262"/>
        <w:ind w:left="360" w:right="358"/>
        <w:jc w:val="both"/>
      </w:pPr>
      <w:r>
        <w:rPr/>
        <mc:AlternateContent>
          <mc:Choice Requires="wps">
            <w:drawing>
              <wp:anchor distT="0" distB="0" distL="0" distR="0" allowOverlap="1" layoutInCell="1" locked="0" behindDoc="0" simplePos="0" relativeHeight="15728640">
                <wp:simplePos x="0" y="0"/>
                <wp:positionH relativeFrom="page">
                  <wp:posOffset>3051682</wp:posOffset>
                </wp:positionH>
                <wp:positionV relativeFrom="paragraph">
                  <wp:posOffset>497551</wp:posOffset>
                </wp:positionV>
                <wp:extent cx="32384"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2384" cy="9525"/>
                        </a:xfrm>
                        <a:custGeom>
                          <a:avLst/>
                          <a:gdLst/>
                          <a:ahLst/>
                          <a:cxnLst/>
                          <a:rect l="l" t="t" r="r" b="b"/>
                          <a:pathLst>
                            <a:path w="32384" h="9525">
                              <a:moveTo>
                                <a:pt x="32004" y="0"/>
                              </a:moveTo>
                              <a:lnTo>
                                <a:pt x="0" y="0"/>
                              </a:lnTo>
                              <a:lnTo>
                                <a:pt x="0" y="9144"/>
                              </a:lnTo>
                              <a:lnTo>
                                <a:pt x="32004" y="9144"/>
                              </a:lnTo>
                              <a:lnTo>
                                <a:pt x="32004" y="0"/>
                              </a:lnTo>
                              <a:close/>
                            </a:path>
                          </a:pathLst>
                        </a:custGeom>
                        <a:solidFill>
                          <a:srgbClr val="2D74B5"/>
                        </a:solidFill>
                      </wps:spPr>
                      <wps:bodyPr wrap="square" lIns="0" tIns="0" rIns="0" bIns="0" rtlCol="0">
                        <a:prstTxWarp prst="textNoShape">
                          <a:avLst/>
                        </a:prstTxWarp>
                        <a:noAutofit/>
                      </wps:bodyPr>
                    </wps:wsp>
                  </a:graphicData>
                </a:graphic>
              </wp:anchor>
            </w:drawing>
          </mc:Choice>
          <mc:Fallback>
            <w:pict>
              <v:rect style="position:absolute;margin-left:240.289993pt;margin-top:39.177273pt;width:2.52pt;height:.72003pt;mso-position-horizontal-relative:page;mso-position-vertical-relative:paragraph;z-index:15728640" id="docshape2" filled="true" fillcolor="#2d74b5" stroked="false">
                <v:fill type="solid"/>
                <w10:wrap type="none"/>
              </v:rect>
            </w:pict>
          </mc:Fallback>
        </mc:AlternateContent>
      </w:r>
      <w:r>
        <w:rPr/>
        <w:t>If you would like to be considered to participate in the AEWQA program, complete the attached application and submit it to </w:t>
      </w:r>
      <w:hyperlink r:id="rId7">
        <w:r>
          <w:rPr>
            <w:color w:val="0462C1"/>
            <w:u w:val="single" w:color="0462C1"/>
          </w:rPr>
          <w:t>johnagustin.zecua@vcrcd.org</w:t>
        </w:r>
      </w:hyperlink>
      <w:r>
        <w:rPr>
          <w:color w:val="0462C1"/>
          <w:spacing w:val="40"/>
          <w:u w:val="none"/>
        </w:rPr>
        <w:t> </w:t>
      </w:r>
      <w:r>
        <w:rPr>
          <w:u w:val="none"/>
        </w:rPr>
        <w:t>or</w:t>
      </w:r>
      <w:r>
        <w:rPr>
          <w:color w:val="2D74B5"/>
          <w:u w:val="single" w:color="000000"/>
        </w:rPr>
        <w:t> </w:t>
      </w:r>
      <w:hyperlink r:id="rId8">
        <w:r>
          <w:rPr>
            <w:color w:val="2D74B5"/>
            <w:u w:val="single" w:color="2D74B5"/>
          </w:rPr>
          <w:t>alexander.vaca@vcrcd.org</w:t>
        </w:r>
        <w:r>
          <w:rPr>
            <w:u w:val="none"/>
          </w:rPr>
          <w:t>.</w:t>
        </w:r>
      </w:hyperlink>
    </w:p>
    <w:p>
      <w:pPr>
        <w:pStyle w:val="BodyText"/>
        <w:spacing w:line="259" w:lineRule="auto" w:before="243"/>
        <w:ind w:left="360"/>
      </w:pPr>
      <w:r>
        <w:rPr/>
        <w:t>For</w:t>
      </w:r>
      <w:r>
        <w:rPr>
          <w:spacing w:val="39"/>
        </w:rPr>
        <w:t> </w:t>
      </w:r>
      <w:r>
        <w:rPr/>
        <w:t>additional</w:t>
      </w:r>
      <w:r>
        <w:rPr>
          <w:spacing w:val="40"/>
        </w:rPr>
        <w:t> </w:t>
      </w:r>
      <w:r>
        <w:rPr/>
        <w:t>AEWQA</w:t>
      </w:r>
      <w:r>
        <w:rPr>
          <w:spacing w:val="40"/>
        </w:rPr>
        <w:t> </w:t>
      </w:r>
      <w:r>
        <w:rPr/>
        <w:t>program</w:t>
      </w:r>
      <w:r>
        <w:rPr>
          <w:spacing w:val="40"/>
        </w:rPr>
        <w:t> </w:t>
      </w:r>
      <w:r>
        <w:rPr/>
        <w:t>information,</w:t>
      </w:r>
      <w:r>
        <w:rPr>
          <w:spacing w:val="40"/>
        </w:rPr>
        <w:t> </w:t>
      </w:r>
      <w:r>
        <w:rPr/>
        <w:t>please</w:t>
      </w:r>
      <w:r>
        <w:rPr>
          <w:spacing w:val="40"/>
        </w:rPr>
        <w:t> </w:t>
      </w:r>
      <w:r>
        <w:rPr/>
        <w:t>visit</w:t>
      </w:r>
      <w:r>
        <w:rPr>
          <w:spacing w:val="40"/>
        </w:rPr>
        <w:t> </w:t>
      </w:r>
      <w:hyperlink r:id="rId9">
        <w:r>
          <w:rPr>
            <w:color w:val="0462C1"/>
            <w:u w:val="single" w:color="0462C1"/>
          </w:rPr>
          <w:t>https://vcrcd.org/aewqa/</w:t>
        </w:r>
      </w:hyperlink>
      <w:r>
        <w:rPr>
          <w:u w:val="none"/>
        </w:rPr>
        <w:t>.</w:t>
      </w:r>
      <w:r>
        <w:rPr>
          <w:spacing w:val="39"/>
          <w:u w:val="none"/>
        </w:rPr>
        <w:t> </w:t>
      </w:r>
      <w:r>
        <w:rPr>
          <w:u w:val="none"/>
        </w:rPr>
        <w:t>For</w:t>
      </w:r>
      <w:r>
        <w:rPr>
          <w:spacing w:val="40"/>
          <w:u w:val="none"/>
        </w:rPr>
        <w:t> </w:t>
      </w:r>
      <w:r>
        <w:rPr>
          <w:u w:val="none"/>
        </w:rPr>
        <w:t>questions</w:t>
      </w:r>
      <w:r>
        <w:rPr>
          <w:spacing w:val="39"/>
          <w:u w:val="none"/>
        </w:rPr>
        <w:t> </w:t>
      </w:r>
      <w:r>
        <w:rPr>
          <w:u w:val="none"/>
        </w:rPr>
        <w:t>about</w:t>
      </w:r>
      <w:r>
        <w:rPr>
          <w:spacing w:val="40"/>
          <w:u w:val="none"/>
        </w:rPr>
        <w:t> </w:t>
      </w:r>
      <w:r>
        <w:rPr>
          <w:u w:val="none"/>
        </w:rPr>
        <w:t>the AEWQA program or the AEWQA application process, please contact:</w:t>
      </w:r>
    </w:p>
    <w:p>
      <w:pPr>
        <w:pStyle w:val="BodyText"/>
        <w:spacing w:before="21"/>
      </w:pPr>
    </w:p>
    <w:p>
      <w:pPr>
        <w:spacing w:line="242" w:lineRule="auto" w:before="0"/>
        <w:ind w:left="360" w:right="4462" w:firstLine="0"/>
        <w:jc w:val="left"/>
        <w:rPr>
          <w:sz w:val="24"/>
        </w:rPr>
      </w:pPr>
      <w:r>
        <w:rPr>
          <w:sz w:val="22"/>
        </w:rPr>
        <w:t>Johnagustin</w:t>
      </w:r>
      <w:r>
        <w:rPr>
          <w:spacing w:val="-9"/>
          <w:sz w:val="22"/>
        </w:rPr>
        <w:t> </w:t>
      </w:r>
      <w:r>
        <w:rPr>
          <w:sz w:val="24"/>
        </w:rPr>
        <w:t>Zecua,</w:t>
      </w:r>
      <w:r>
        <w:rPr>
          <w:spacing w:val="-11"/>
          <w:sz w:val="24"/>
        </w:rPr>
        <w:t> </w:t>
      </w:r>
      <w:r>
        <w:rPr>
          <w:sz w:val="24"/>
        </w:rPr>
        <w:t>Agricultural</w:t>
      </w:r>
      <w:r>
        <w:rPr>
          <w:spacing w:val="-12"/>
          <w:sz w:val="24"/>
        </w:rPr>
        <w:t> </w:t>
      </w:r>
      <w:r>
        <w:rPr>
          <w:sz w:val="24"/>
        </w:rPr>
        <w:t>Conservation</w:t>
      </w:r>
      <w:r>
        <w:rPr>
          <w:spacing w:val="-6"/>
          <w:sz w:val="24"/>
        </w:rPr>
        <w:t> </w:t>
      </w:r>
      <w:r>
        <w:rPr>
          <w:sz w:val="24"/>
        </w:rPr>
        <w:t>Specialist Ventura County Resource Conservation District</w:t>
      </w:r>
    </w:p>
    <w:p>
      <w:pPr>
        <w:spacing w:line="289" w:lineRule="exact" w:before="0"/>
        <w:ind w:left="360" w:right="0" w:firstLine="0"/>
        <w:jc w:val="left"/>
        <w:rPr>
          <w:sz w:val="24"/>
        </w:rPr>
      </w:pPr>
      <w:r>
        <w:rPr>
          <w:sz w:val="24"/>
        </w:rPr>
        <w:drawing>
          <wp:anchor distT="0" distB="0" distL="0" distR="0" allowOverlap="1" layoutInCell="1" locked="0" behindDoc="0" simplePos="0" relativeHeight="15729152">
            <wp:simplePos x="0" y="0"/>
            <wp:positionH relativeFrom="page">
              <wp:posOffset>4248150</wp:posOffset>
            </wp:positionH>
            <wp:positionV relativeFrom="paragraph">
              <wp:posOffset>194569</wp:posOffset>
            </wp:positionV>
            <wp:extent cx="3048000" cy="6096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3048000" cy="609600"/>
                    </a:xfrm>
                    <a:prstGeom prst="rect">
                      <a:avLst/>
                    </a:prstGeom>
                  </pic:spPr>
                </pic:pic>
              </a:graphicData>
            </a:graphic>
          </wp:anchor>
        </w:drawing>
      </w:r>
      <w:r>
        <w:rPr>
          <w:sz w:val="24"/>
        </w:rPr>
        <w:t>(805)-764-5153</w:t>
      </w:r>
      <w:r>
        <w:rPr>
          <w:spacing w:val="-2"/>
          <w:sz w:val="24"/>
        </w:rPr>
        <w:t> </w:t>
      </w:r>
      <w:r>
        <w:rPr>
          <w:sz w:val="24"/>
        </w:rPr>
        <w:t>- </w:t>
      </w:r>
      <w:hyperlink r:id="rId7">
        <w:r>
          <w:rPr>
            <w:spacing w:val="-2"/>
            <w:sz w:val="24"/>
          </w:rPr>
          <w:t>johnagustin.zecua@vcrcd.org</w:t>
        </w:r>
      </w:hyperlink>
    </w:p>
    <w:p>
      <w:pPr>
        <w:pStyle w:val="BodyText"/>
        <w:spacing w:before="156"/>
        <w:rPr>
          <w:sz w:val="24"/>
        </w:rPr>
      </w:pPr>
    </w:p>
    <w:p>
      <w:pPr>
        <w:spacing w:before="0"/>
        <w:ind w:left="360" w:right="5851" w:firstLine="0"/>
        <w:jc w:val="both"/>
        <w:rPr>
          <w:sz w:val="24"/>
        </w:rPr>
      </w:pPr>
      <w:r>
        <w:rPr>
          <w:sz w:val="22"/>
        </w:rPr>
        <w:t>Alexander Vaca, Resource</w:t>
      </w:r>
      <w:r>
        <w:rPr>
          <w:spacing w:val="-2"/>
          <w:sz w:val="22"/>
        </w:rPr>
        <w:t> </w:t>
      </w:r>
      <w:r>
        <w:rPr>
          <w:sz w:val="22"/>
        </w:rPr>
        <w:t>Conservation</w:t>
      </w:r>
      <w:r>
        <w:rPr>
          <w:spacing w:val="-1"/>
          <w:sz w:val="22"/>
        </w:rPr>
        <w:t> </w:t>
      </w:r>
      <w:r>
        <w:rPr>
          <w:sz w:val="22"/>
        </w:rPr>
        <w:t>Technician </w:t>
      </w:r>
      <w:r>
        <w:rPr>
          <w:sz w:val="24"/>
        </w:rPr>
        <w:t>Ventura</w:t>
      </w:r>
      <w:r>
        <w:rPr>
          <w:spacing w:val="-11"/>
          <w:sz w:val="24"/>
        </w:rPr>
        <w:t> </w:t>
      </w:r>
      <w:r>
        <w:rPr>
          <w:sz w:val="24"/>
        </w:rPr>
        <w:t>County</w:t>
      </w:r>
      <w:r>
        <w:rPr>
          <w:spacing w:val="-9"/>
          <w:sz w:val="24"/>
        </w:rPr>
        <w:t> </w:t>
      </w:r>
      <w:r>
        <w:rPr>
          <w:sz w:val="24"/>
        </w:rPr>
        <w:t>Resource</w:t>
      </w:r>
      <w:r>
        <w:rPr>
          <w:spacing w:val="-9"/>
          <w:sz w:val="24"/>
        </w:rPr>
        <w:t> </w:t>
      </w:r>
      <w:r>
        <w:rPr>
          <w:sz w:val="24"/>
        </w:rPr>
        <w:t>Conservation</w:t>
      </w:r>
      <w:r>
        <w:rPr>
          <w:spacing w:val="-10"/>
          <w:sz w:val="24"/>
        </w:rPr>
        <w:t> </w:t>
      </w:r>
      <w:r>
        <w:rPr>
          <w:sz w:val="24"/>
        </w:rPr>
        <w:t>District (805)-764-5156 - </w:t>
      </w:r>
      <w:hyperlink r:id="rId8">
        <w:r>
          <w:rPr>
            <w:sz w:val="24"/>
          </w:rPr>
          <w:t>alexander.vaca@vcrcd.org</w:t>
        </w:r>
      </w:hyperlink>
    </w:p>
    <w:p>
      <w:pPr>
        <w:spacing w:after="0"/>
        <w:jc w:val="both"/>
        <w:rPr>
          <w:sz w:val="24"/>
        </w:rPr>
        <w:sectPr>
          <w:footerReference w:type="default" r:id="rId5"/>
          <w:type w:val="continuous"/>
          <w:pgSz w:w="12240" w:h="15840"/>
          <w:pgMar w:header="0" w:footer="706" w:top="560" w:bottom="900" w:left="720" w:right="720"/>
          <w:pgNumType w:start="1"/>
        </w:sectPr>
      </w:pPr>
    </w:p>
    <w:p>
      <w:pPr>
        <w:tabs>
          <w:tab w:pos="5188" w:val="left" w:leader="none"/>
          <w:tab w:pos="6008" w:val="left" w:leader="none"/>
          <w:tab w:pos="9989" w:val="left" w:leader="none"/>
        </w:tabs>
        <w:spacing w:before="31"/>
        <w:ind w:left="547" w:right="0" w:firstLine="0"/>
        <w:jc w:val="left"/>
        <w:rPr>
          <w:sz w:val="28"/>
        </w:rPr>
      </w:pPr>
      <w:r>
        <w:rPr>
          <w:color w:val="A6A6A6"/>
          <w:sz w:val="28"/>
        </w:rPr>
        <w:t>Application Number </w:t>
      </w:r>
      <w:r>
        <w:rPr>
          <w:color w:val="A6A6A6"/>
          <w:sz w:val="28"/>
          <w:u w:val="single" w:color="A5A5A5"/>
        </w:rPr>
        <w:tab/>
      </w:r>
      <w:r>
        <w:rPr>
          <w:color w:val="A6A6A6"/>
          <w:sz w:val="28"/>
          <w:u w:val="none"/>
        </w:rPr>
        <w:tab/>
        <w:t>Received Date </w:t>
      </w:r>
      <w:r>
        <w:rPr>
          <w:color w:val="A6A6A6"/>
          <w:sz w:val="28"/>
          <w:u w:val="single" w:color="A5A5A5"/>
        </w:rPr>
        <w:tab/>
      </w:r>
    </w:p>
    <w:p>
      <w:pPr>
        <w:pStyle w:val="BodyText"/>
      </w:pPr>
    </w:p>
    <w:p>
      <w:pPr>
        <w:pStyle w:val="BodyText"/>
        <w:spacing w:before="90"/>
      </w:pPr>
    </w:p>
    <w:p>
      <w:pPr>
        <w:pStyle w:val="ListParagraph"/>
        <w:numPr>
          <w:ilvl w:val="0"/>
          <w:numId w:val="2"/>
        </w:numPr>
        <w:tabs>
          <w:tab w:pos="578" w:val="left" w:leader="none"/>
        </w:tabs>
        <w:spacing w:line="259" w:lineRule="auto" w:before="0" w:after="0"/>
        <w:ind w:left="360" w:right="629" w:firstLine="0"/>
        <w:jc w:val="left"/>
        <w:rPr>
          <w:sz w:val="22"/>
        </w:rPr>
      </w:pPr>
      <w:r>
        <w:rPr>
          <w:sz w:val="22"/>
        </w:rPr>
        <w:t>Are</w:t>
      </w:r>
      <w:r>
        <w:rPr>
          <w:spacing w:val="-4"/>
          <w:sz w:val="22"/>
        </w:rPr>
        <w:t> </w:t>
      </w:r>
      <w:r>
        <w:rPr>
          <w:sz w:val="22"/>
        </w:rPr>
        <w:t>you</w:t>
      </w:r>
      <w:r>
        <w:rPr>
          <w:spacing w:val="-6"/>
          <w:sz w:val="22"/>
        </w:rPr>
        <w:t> </w:t>
      </w:r>
      <w:r>
        <w:rPr>
          <w:sz w:val="22"/>
        </w:rPr>
        <w:t>willing</w:t>
      </w:r>
      <w:r>
        <w:rPr>
          <w:spacing w:val="-3"/>
          <w:sz w:val="22"/>
        </w:rPr>
        <w:t> </w:t>
      </w:r>
      <w:r>
        <w:rPr>
          <w:sz w:val="22"/>
        </w:rPr>
        <w:t>to</w:t>
      </w:r>
      <w:r>
        <w:rPr>
          <w:spacing w:val="-1"/>
          <w:sz w:val="22"/>
        </w:rPr>
        <w:t> </w:t>
      </w:r>
      <w:r>
        <w:rPr>
          <w:sz w:val="22"/>
        </w:rPr>
        <w:t>provide</w:t>
      </w:r>
      <w:r>
        <w:rPr>
          <w:spacing w:val="-2"/>
          <w:sz w:val="22"/>
        </w:rPr>
        <w:t> </w:t>
      </w:r>
      <w:r>
        <w:rPr>
          <w:sz w:val="22"/>
        </w:rPr>
        <w:t>VCRCD</w:t>
      </w:r>
      <w:r>
        <w:rPr>
          <w:spacing w:val="-1"/>
          <w:sz w:val="22"/>
        </w:rPr>
        <w:t> </w:t>
      </w:r>
      <w:r>
        <w:rPr>
          <w:sz w:val="22"/>
        </w:rPr>
        <w:t>staff</w:t>
      </w:r>
      <w:r>
        <w:rPr>
          <w:spacing w:val="-2"/>
          <w:sz w:val="22"/>
        </w:rPr>
        <w:t> </w:t>
      </w:r>
      <w:r>
        <w:rPr>
          <w:sz w:val="22"/>
        </w:rPr>
        <w:t>access</w:t>
      </w:r>
      <w:r>
        <w:rPr>
          <w:spacing w:val="-4"/>
          <w:sz w:val="22"/>
        </w:rPr>
        <w:t> </w:t>
      </w:r>
      <w:r>
        <w:rPr>
          <w:sz w:val="22"/>
        </w:rPr>
        <w:t>to</w:t>
      </w:r>
      <w:r>
        <w:rPr>
          <w:spacing w:val="-3"/>
          <w:sz w:val="22"/>
        </w:rPr>
        <w:t> </w:t>
      </w:r>
      <w:r>
        <w:rPr>
          <w:sz w:val="22"/>
        </w:rPr>
        <w:t>the</w:t>
      </w:r>
      <w:r>
        <w:rPr>
          <w:spacing w:val="-4"/>
          <w:sz w:val="22"/>
        </w:rPr>
        <w:t> </w:t>
      </w:r>
      <w:r>
        <w:rPr>
          <w:sz w:val="22"/>
        </w:rPr>
        <w:t>property</w:t>
      </w:r>
      <w:r>
        <w:rPr>
          <w:spacing w:val="-2"/>
          <w:sz w:val="22"/>
        </w:rPr>
        <w:t> </w:t>
      </w:r>
      <w:r>
        <w:rPr>
          <w:sz w:val="22"/>
        </w:rPr>
        <w:t>and</w:t>
      </w:r>
      <w:r>
        <w:rPr>
          <w:spacing w:val="-4"/>
          <w:sz w:val="22"/>
        </w:rPr>
        <w:t> </w:t>
      </w:r>
      <w:r>
        <w:rPr>
          <w:sz w:val="22"/>
        </w:rPr>
        <w:t>applicable</w:t>
      </w:r>
      <w:r>
        <w:rPr>
          <w:spacing w:val="-5"/>
          <w:sz w:val="22"/>
        </w:rPr>
        <w:t> </w:t>
      </w:r>
      <w:r>
        <w:rPr>
          <w:sz w:val="22"/>
        </w:rPr>
        <w:t>water</w:t>
      </w:r>
      <w:r>
        <w:rPr>
          <w:spacing w:val="-2"/>
          <w:sz w:val="22"/>
        </w:rPr>
        <w:t> </w:t>
      </w:r>
      <w:r>
        <w:rPr>
          <w:sz w:val="22"/>
        </w:rPr>
        <w:t>and</w:t>
      </w:r>
      <w:r>
        <w:rPr>
          <w:spacing w:val="-4"/>
          <w:sz w:val="22"/>
        </w:rPr>
        <w:t> </w:t>
      </w:r>
      <w:r>
        <w:rPr>
          <w:sz w:val="22"/>
        </w:rPr>
        <w:t>fertilizer</w:t>
      </w:r>
      <w:r>
        <w:rPr>
          <w:spacing w:val="-2"/>
          <w:sz w:val="22"/>
        </w:rPr>
        <w:t> </w:t>
      </w:r>
      <w:r>
        <w:rPr>
          <w:sz w:val="22"/>
        </w:rPr>
        <w:t>records</w:t>
      </w:r>
      <w:r>
        <w:rPr>
          <w:spacing w:val="-2"/>
          <w:sz w:val="22"/>
        </w:rPr>
        <w:t> </w:t>
      </w:r>
      <w:r>
        <w:rPr>
          <w:sz w:val="22"/>
        </w:rPr>
        <w:t>for the purposes of obtaining data for reporting a reduction in nutrient runoff and improved water quality </w:t>
      </w:r>
      <w:r>
        <w:rPr>
          <w:spacing w:val="-2"/>
          <w:sz w:val="22"/>
        </w:rPr>
        <w:t>reporting.</w:t>
      </w:r>
    </w:p>
    <w:p>
      <w:pPr>
        <w:pStyle w:val="BodyText"/>
        <w:tabs>
          <w:tab w:pos="3960" w:val="left" w:leader="none"/>
        </w:tabs>
        <w:spacing w:line="268" w:lineRule="exact"/>
        <w:ind w:left="1059"/>
      </w:pPr>
      <w:r>
        <w:rPr/>
        <mc:AlternateContent>
          <mc:Choice Requires="wps">
            <w:drawing>
              <wp:anchor distT="0" distB="0" distL="0" distR="0" allowOverlap="1" layoutInCell="1" locked="0" behindDoc="1" simplePos="0" relativeHeight="487383552">
                <wp:simplePos x="0" y="0"/>
                <wp:positionH relativeFrom="page">
                  <wp:posOffset>1143304</wp:posOffset>
                </wp:positionH>
                <wp:positionV relativeFrom="paragraph">
                  <wp:posOffset>6536</wp:posOffset>
                </wp:positionV>
                <wp:extent cx="125095" cy="1562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25095" cy="156210"/>
                        </a:xfrm>
                        <a:prstGeom prst="rect">
                          <a:avLst/>
                        </a:prstGeom>
                      </wps:spPr>
                      <wps:txbx>
                        <w:txbxContent>
                          <w:p>
                            <w:pPr>
                              <w:spacing w:before="0"/>
                              <w:ind w:left="0" w:right="0" w:firstLine="0"/>
                              <w:jc w:val="left"/>
                              <w:rPr>
                                <w:rFonts w:ascii="Wingdings" w:hAnsi="Wingdings"/>
                                <w:sz w:val="22"/>
                              </w:rPr>
                            </w:pPr>
                            <w:r>
                              <w:rPr>
                                <w:rFonts w:ascii="Wingdings" w:hAnsi="Wingdings"/>
                                <w:spacing w:val="-10"/>
                                <w:sz w:val="22"/>
                              </w:rPr>
                              <w:t></w:t>
                            </w:r>
                          </w:p>
                        </w:txbxContent>
                      </wps:txbx>
                      <wps:bodyPr wrap="square" lIns="0" tIns="0" rIns="0" bIns="0" rtlCol="0">
                        <a:noAutofit/>
                      </wps:bodyPr>
                    </wps:wsp>
                  </a:graphicData>
                </a:graphic>
              </wp:anchor>
            </w:drawing>
          </mc:Choice>
          <mc:Fallback>
            <w:pict>
              <v:shape style="position:absolute;margin-left:90.024002pt;margin-top:.514687pt;width:9.85pt;height:12.3pt;mso-position-horizontal-relative:page;mso-position-vertical-relative:paragraph;z-index:-15932928" type="#_x0000_t202" id="docshape3"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7384064">
                <wp:simplePos x="0" y="0"/>
                <wp:positionH relativeFrom="page">
                  <wp:posOffset>2816986</wp:posOffset>
                </wp:positionH>
                <wp:positionV relativeFrom="paragraph">
                  <wp:posOffset>6536</wp:posOffset>
                </wp:positionV>
                <wp:extent cx="125095" cy="1562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25095" cy="156210"/>
                        </a:xfrm>
                        <a:prstGeom prst="rect">
                          <a:avLst/>
                        </a:prstGeom>
                      </wps:spPr>
                      <wps:txbx>
                        <w:txbxContent>
                          <w:p>
                            <w:pPr>
                              <w:spacing w:before="0"/>
                              <w:ind w:left="0" w:right="0" w:firstLine="0"/>
                              <w:jc w:val="left"/>
                              <w:rPr>
                                <w:rFonts w:ascii="Wingdings" w:hAnsi="Wingdings"/>
                                <w:sz w:val="22"/>
                              </w:rPr>
                            </w:pPr>
                            <w:r>
                              <w:rPr>
                                <w:rFonts w:ascii="Wingdings" w:hAnsi="Wingdings"/>
                                <w:spacing w:val="-10"/>
                                <w:sz w:val="22"/>
                              </w:rPr>
                              <w:t></w:t>
                            </w:r>
                          </w:p>
                        </w:txbxContent>
                      </wps:txbx>
                      <wps:bodyPr wrap="square" lIns="0" tIns="0" rIns="0" bIns="0" rtlCol="0">
                        <a:noAutofit/>
                      </wps:bodyPr>
                    </wps:wsp>
                  </a:graphicData>
                </a:graphic>
              </wp:anchor>
            </w:drawing>
          </mc:Choice>
          <mc:Fallback>
            <w:pict>
              <v:shape style="position:absolute;margin-left:221.809998pt;margin-top:.514687pt;width:9.85pt;height:12.3pt;mso-position-horizontal-relative:page;mso-position-vertical-relative:paragraph;z-index:-15932416" type="#_x0000_t202" id="docshape4"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7388672">
                <wp:simplePos x="0" y="0"/>
                <wp:positionH relativeFrom="page">
                  <wp:posOffset>2812580</wp:posOffset>
                </wp:positionH>
                <wp:positionV relativeFrom="paragraph">
                  <wp:posOffset>-1409</wp:posOffset>
                </wp:positionV>
                <wp:extent cx="146050" cy="16065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46050" cy="160655"/>
                          <a:chExt cx="146050" cy="160655"/>
                        </a:xfrm>
                      </wpg:grpSpPr>
                      <wps:wsp>
                        <wps:cNvPr id="8" name="Graphic 8"/>
                        <wps:cNvSpPr/>
                        <wps:spPr>
                          <a:xfrm>
                            <a:off x="0" y="0"/>
                            <a:ext cx="146050" cy="160655"/>
                          </a:xfrm>
                          <a:custGeom>
                            <a:avLst/>
                            <a:gdLst/>
                            <a:ahLst/>
                            <a:cxnLst/>
                            <a:rect l="l" t="t" r="r" b="b"/>
                            <a:pathLst>
                              <a:path w="146050" h="160655">
                                <a:moveTo>
                                  <a:pt x="145445" y="0"/>
                                </a:moveTo>
                                <a:lnTo>
                                  <a:pt x="0" y="0"/>
                                </a:lnTo>
                                <a:lnTo>
                                  <a:pt x="0" y="160119"/>
                                </a:lnTo>
                                <a:lnTo>
                                  <a:pt x="145445" y="160119"/>
                                </a:lnTo>
                                <a:lnTo>
                                  <a:pt x="14544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133350" cy="147955"/>
                          </a:xfrm>
                          <a:custGeom>
                            <a:avLst/>
                            <a:gdLst/>
                            <a:ahLst/>
                            <a:cxnLst/>
                            <a:rect l="l" t="t" r="r" b="b"/>
                            <a:pathLst>
                              <a:path w="133350" h="147955">
                                <a:moveTo>
                                  <a:pt x="0" y="147419"/>
                                </a:moveTo>
                                <a:lnTo>
                                  <a:pt x="132745" y="147419"/>
                                </a:lnTo>
                                <a:lnTo>
                                  <a:pt x="132745" y="0"/>
                                </a:lnTo>
                                <a:lnTo>
                                  <a:pt x="0" y="0"/>
                                </a:lnTo>
                                <a:lnTo>
                                  <a:pt x="0" y="1474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1.462997pt;margin-top:-.110972pt;width:11.5pt;height:12.65pt;mso-position-horizontal-relative:page;mso-position-vertical-relative:paragraph;z-index:-15927808" id="docshapegroup5" coordorigin="4429,-2" coordsize="230,253">
                <v:rect style="position:absolute;left:4429;top:-3;width:230;height:253" id="docshape6" filled="true" fillcolor="#ffffff" stroked="false">
                  <v:fill type="solid"/>
                </v:rect>
                <v:rect style="position:absolute;left:4439;top:7;width:210;height:233" id="docshape7" filled="false" stroked="true" strokeweight="1pt" strokecolor="#000000">
                  <v:stroke dashstyle="solid"/>
                </v:rect>
                <w10:wrap type="none"/>
              </v:group>
            </w:pict>
          </mc:Fallback>
        </mc:AlternateContent>
      </w:r>
      <w:r>
        <w:rPr>
          <w:position w:val="-5"/>
        </w:rPr>
        <w:drawing>
          <wp:inline distT="0" distB="0" distL="0" distR="0">
            <wp:extent cx="155228" cy="16501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155228" cy="165011"/>
                    </a:xfrm>
                    <a:prstGeom prst="rect">
                      <a:avLst/>
                    </a:prstGeom>
                  </pic:spPr>
                </pic:pic>
              </a:graphicData>
            </a:graphic>
          </wp:inline>
        </w:drawing>
      </w:r>
      <w:r>
        <w:rPr>
          <w:position w:val="-5"/>
        </w:rPr>
      </w:r>
      <w:r>
        <w:rPr>
          <w:spacing w:val="-5"/>
        </w:rPr>
        <w:t>Yes</w:t>
      </w:r>
      <w:r>
        <w:rPr/>
        <w:tab/>
      </w:r>
      <w:r>
        <w:rPr>
          <w:spacing w:val="-5"/>
        </w:rPr>
        <w:t>No</w:t>
      </w:r>
    </w:p>
    <w:p>
      <w:pPr>
        <w:pStyle w:val="ListParagraph"/>
        <w:numPr>
          <w:ilvl w:val="0"/>
          <w:numId w:val="2"/>
        </w:numPr>
        <w:tabs>
          <w:tab w:pos="577" w:val="left" w:leader="none"/>
        </w:tabs>
        <w:spacing w:line="256" w:lineRule="auto" w:before="182" w:after="0"/>
        <w:ind w:left="360" w:right="920" w:firstLine="0"/>
        <w:jc w:val="left"/>
        <w:rPr>
          <w:sz w:val="22"/>
        </w:rPr>
      </w:pPr>
      <w:r>
        <w:rPr>
          <w:sz w:val="22"/>
        </w:rPr>
        <w:t>Where</w:t>
      </w:r>
      <w:r>
        <w:rPr>
          <w:spacing w:val="-3"/>
          <w:sz w:val="22"/>
        </w:rPr>
        <w:t> </w:t>
      </w:r>
      <w:r>
        <w:rPr>
          <w:sz w:val="22"/>
        </w:rPr>
        <w:t>practical,</w:t>
      </w:r>
      <w:r>
        <w:rPr>
          <w:spacing w:val="-5"/>
          <w:sz w:val="22"/>
        </w:rPr>
        <w:t> </w:t>
      </w:r>
      <w:r>
        <w:rPr>
          <w:sz w:val="22"/>
        </w:rPr>
        <w:t>will</w:t>
      </w:r>
      <w:r>
        <w:rPr>
          <w:spacing w:val="-3"/>
          <w:sz w:val="22"/>
        </w:rPr>
        <w:t> </w:t>
      </w:r>
      <w:r>
        <w:rPr>
          <w:sz w:val="22"/>
        </w:rPr>
        <w:t>you</w:t>
      </w:r>
      <w:r>
        <w:rPr>
          <w:spacing w:val="-7"/>
          <w:sz w:val="22"/>
        </w:rPr>
        <w:t> </w:t>
      </w:r>
      <w:r>
        <w:rPr>
          <w:sz w:val="22"/>
        </w:rPr>
        <w:t>consider</w:t>
      </w:r>
      <w:r>
        <w:rPr>
          <w:spacing w:val="-5"/>
          <w:sz w:val="22"/>
        </w:rPr>
        <w:t> </w:t>
      </w:r>
      <w:r>
        <w:rPr>
          <w:sz w:val="22"/>
        </w:rPr>
        <w:t>implementing</w:t>
      </w:r>
      <w:r>
        <w:rPr>
          <w:spacing w:val="-4"/>
          <w:sz w:val="22"/>
        </w:rPr>
        <w:t> </w:t>
      </w:r>
      <w:r>
        <w:rPr>
          <w:sz w:val="22"/>
        </w:rPr>
        <w:t>irrigation</w:t>
      </w:r>
      <w:r>
        <w:rPr>
          <w:spacing w:val="-4"/>
          <w:sz w:val="22"/>
        </w:rPr>
        <w:t> </w:t>
      </w:r>
      <w:r>
        <w:rPr>
          <w:sz w:val="22"/>
        </w:rPr>
        <w:t>and</w:t>
      </w:r>
      <w:r>
        <w:rPr>
          <w:spacing w:val="-5"/>
          <w:sz w:val="22"/>
        </w:rPr>
        <w:t> </w:t>
      </w:r>
      <w:r>
        <w:rPr>
          <w:sz w:val="22"/>
        </w:rPr>
        <w:t>fertilizer</w:t>
      </w:r>
      <w:r>
        <w:rPr>
          <w:spacing w:val="-5"/>
          <w:sz w:val="22"/>
        </w:rPr>
        <w:t> </w:t>
      </w:r>
      <w:r>
        <w:rPr>
          <w:sz w:val="22"/>
        </w:rPr>
        <w:t>management</w:t>
      </w:r>
      <w:r>
        <w:rPr>
          <w:spacing w:val="-3"/>
          <w:sz w:val="22"/>
        </w:rPr>
        <w:t> </w:t>
      </w:r>
      <w:r>
        <w:rPr>
          <w:sz w:val="22"/>
        </w:rPr>
        <w:t>recommendations provided to you by VCRCD or AEWQA technical advisors?</w:t>
      </w:r>
    </w:p>
    <w:p>
      <w:pPr>
        <w:pStyle w:val="BodyText"/>
        <w:tabs>
          <w:tab w:pos="3724" w:val="left" w:leader="none"/>
        </w:tabs>
        <w:spacing w:before="4"/>
        <w:ind w:left="1090"/>
      </w:pPr>
      <w:r>
        <w:rPr/>
        <mc:AlternateContent>
          <mc:Choice Requires="wps">
            <w:drawing>
              <wp:anchor distT="0" distB="0" distL="0" distR="0" allowOverlap="1" layoutInCell="1" locked="0" behindDoc="1" simplePos="0" relativeHeight="487387648">
                <wp:simplePos x="0" y="0"/>
                <wp:positionH relativeFrom="page">
                  <wp:posOffset>2816986</wp:posOffset>
                </wp:positionH>
                <wp:positionV relativeFrom="paragraph">
                  <wp:posOffset>9733</wp:posOffset>
                </wp:positionV>
                <wp:extent cx="125095" cy="1562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25095" cy="156210"/>
                        </a:xfrm>
                        <a:prstGeom prst="rect">
                          <a:avLst/>
                        </a:prstGeom>
                      </wps:spPr>
                      <wps:txbx>
                        <w:txbxContent>
                          <w:p>
                            <w:pPr>
                              <w:spacing w:before="0"/>
                              <w:ind w:left="0" w:right="0" w:firstLine="0"/>
                              <w:jc w:val="left"/>
                              <w:rPr>
                                <w:rFonts w:ascii="Wingdings" w:hAnsi="Wingdings"/>
                                <w:sz w:val="22"/>
                              </w:rPr>
                            </w:pPr>
                            <w:r>
                              <w:rPr>
                                <w:rFonts w:ascii="Wingdings" w:hAnsi="Wingdings"/>
                                <w:spacing w:val="-10"/>
                                <w:sz w:val="22"/>
                              </w:rPr>
                              <w:t></w:t>
                            </w:r>
                          </w:p>
                        </w:txbxContent>
                      </wps:txbx>
                      <wps:bodyPr wrap="square" lIns="0" tIns="0" rIns="0" bIns="0" rtlCol="0">
                        <a:noAutofit/>
                      </wps:bodyPr>
                    </wps:wsp>
                  </a:graphicData>
                </a:graphic>
              </wp:anchor>
            </w:drawing>
          </mc:Choice>
          <mc:Fallback>
            <w:pict>
              <v:shape style="position:absolute;margin-left:221.809998pt;margin-top:.766404pt;width:9.85pt;height:12.3pt;mso-position-horizontal-relative:page;mso-position-vertical-relative:paragraph;z-index:-15928832" type="#_x0000_t202" id="docshape8"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7388160">
                <wp:simplePos x="0" y="0"/>
                <wp:positionH relativeFrom="page">
                  <wp:posOffset>1143304</wp:posOffset>
                </wp:positionH>
                <wp:positionV relativeFrom="paragraph">
                  <wp:posOffset>9733</wp:posOffset>
                </wp:positionV>
                <wp:extent cx="125095" cy="1562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25095" cy="156210"/>
                        </a:xfrm>
                        <a:prstGeom prst="rect">
                          <a:avLst/>
                        </a:prstGeom>
                      </wps:spPr>
                      <wps:txbx>
                        <w:txbxContent>
                          <w:p>
                            <w:pPr>
                              <w:spacing w:before="0"/>
                              <w:ind w:left="0" w:right="0" w:firstLine="0"/>
                              <w:jc w:val="left"/>
                              <w:rPr>
                                <w:rFonts w:ascii="Wingdings" w:hAnsi="Wingdings"/>
                                <w:sz w:val="22"/>
                              </w:rPr>
                            </w:pPr>
                            <w:r>
                              <w:rPr>
                                <w:rFonts w:ascii="Wingdings" w:hAnsi="Wingdings"/>
                                <w:spacing w:val="-10"/>
                                <w:sz w:val="22"/>
                              </w:rPr>
                              <w:t></w:t>
                            </w:r>
                          </w:p>
                        </w:txbxContent>
                      </wps:txbx>
                      <wps:bodyPr wrap="square" lIns="0" tIns="0" rIns="0" bIns="0" rtlCol="0">
                        <a:noAutofit/>
                      </wps:bodyPr>
                    </wps:wsp>
                  </a:graphicData>
                </a:graphic>
              </wp:anchor>
            </w:drawing>
          </mc:Choice>
          <mc:Fallback>
            <w:pict>
              <v:shape style="position:absolute;margin-left:90.024002pt;margin-top:.766404pt;width:9.85pt;height:12.3pt;mso-position-horizontal-relative:page;mso-position-vertical-relative:paragraph;z-index:-15928320" type="#_x0000_t202" id="docshape9"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position w:val="-3"/>
        </w:rPr>
        <w:drawing>
          <wp:inline distT="0" distB="0" distL="0" distR="0">
            <wp:extent cx="135662" cy="150336"/>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135662" cy="150336"/>
                    </a:xfrm>
                    <a:prstGeom prst="rect">
                      <a:avLst/>
                    </a:prstGeom>
                  </pic:spPr>
                </pic:pic>
              </a:graphicData>
            </a:graphic>
          </wp:inline>
        </w:drawing>
      </w:r>
      <w:r>
        <w:rPr>
          <w:position w:val="-3"/>
        </w:rPr>
      </w:r>
      <w:r>
        <w:rPr>
          <w:spacing w:val="-5"/>
        </w:rPr>
        <w:t>Yes</w:t>
      </w:r>
      <w:r>
        <w:rPr/>
        <w:tab/>
      </w:r>
      <w:r>
        <w:rPr>
          <w:position w:val="-3"/>
        </w:rPr>
        <w:drawing>
          <wp:inline distT="0" distB="0" distL="0" distR="0">
            <wp:extent cx="145445" cy="150337"/>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145445" cy="150337"/>
                    </a:xfrm>
                    <a:prstGeom prst="rect">
                      <a:avLst/>
                    </a:prstGeom>
                  </pic:spPr>
                </pic:pic>
              </a:graphicData>
            </a:graphic>
          </wp:inline>
        </w:drawing>
      </w:r>
      <w:r>
        <w:rPr>
          <w:position w:val="-3"/>
        </w:rPr>
      </w:r>
      <w:r>
        <w:rPr>
          <w:spacing w:val="-5"/>
        </w:rPr>
        <w:t>No</w:t>
      </w:r>
    </w:p>
    <w:p>
      <w:pPr>
        <w:pStyle w:val="ListParagraph"/>
        <w:numPr>
          <w:ilvl w:val="0"/>
          <w:numId w:val="2"/>
        </w:numPr>
        <w:tabs>
          <w:tab w:pos="578" w:val="left" w:leader="none"/>
        </w:tabs>
        <w:spacing w:line="240" w:lineRule="auto" w:before="183" w:after="0"/>
        <w:ind w:left="578" w:right="0" w:hanging="218"/>
        <w:jc w:val="left"/>
        <w:rPr>
          <w:sz w:val="22"/>
        </w:rPr>
      </w:pPr>
      <w:r>
        <w:rPr>
          <w:sz w:val="22"/>
        </w:rPr>
        <w:t>Please</w:t>
      </w:r>
      <w:r>
        <w:rPr>
          <w:spacing w:val="-8"/>
          <w:sz w:val="22"/>
        </w:rPr>
        <w:t> </w:t>
      </w:r>
      <w:r>
        <w:rPr>
          <w:sz w:val="22"/>
        </w:rPr>
        <w:t>provide</w:t>
      </w:r>
      <w:r>
        <w:rPr>
          <w:spacing w:val="-5"/>
          <w:sz w:val="22"/>
        </w:rPr>
        <w:t> </w:t>
      </w:r>
      <w:r>
        <w:rPr>
          <w:sz w:val="22"/>
        </w:rPr>
        <w:t>your</w:t>
      </w:r>
      <w:r>
        <w:rPr>
          <w:spacing w:val="-6"/>
          <w:sz w:val="22"/>
        </w:rPr>
        <w:t> </w:t>
      </w:r>
      <w:r>
        <w:rPr>
          <w:sz w:val="22"/>
        </w:rPr>
        <w:t>mailing</w:t>
      </w:r>
      <w:r>
        <w:rPr>
          <w:spacing w:val="-2"/>
          <w:sz w:val="22"/>
        </w:rPr>
        <w:t> </w:t>
      </w:r>
      <w:r>
        <w:rPr>
          <w:sz w:val="22"/>
        </w:rPr>
        <w:t>and</w:t>
      </w:r>
      <w:r>
        <w:rPr>
          <w:spacing w:val="-5"/>
          <w:sz w:val="22"/>
        </w:rPr>
        <w:t> </w:t>
      </w:r>
      <w:r>
        <w:rPr>
          <w:sz w:val="22"/>
        </w:rPr>
        <w:t>parcel</w:t>
      </w:r>
      <w:r>
        <w:rPr>
          <w:spacing w:val="-4"/>
          <w:sz w:val="22"/>
        </w:rPr>
        <w:t> </w:t>
      </w:r>
      <w:r>
        <w:rPr>
          <w:sz w:val="22"/>
        </w:rPr>
        <w:t>addresses</w:t>
      </w:r>
      <w:r>
        <w:rPr>
          <w:spacing w:val="-4"/>
          <w:sz w:val="22"/>
        </w:rPr>
        <w:t> </w:t>
      </w:r>
      <w:r>
        <w:rPr>
          <w:sz w:val="22"/>
        </w:rPr>
        <w:t>and</w:t>
      </w:r>
      <w:r>
        <w:rPr>
          <w:spacing w:val="-4"/>
          <w:sz w:val="22"/>
        </w:rPr>
        <w:t> </w:t>
      </w:r>
      <w:r>
        <w:rPr>
          <w:sz w:val="22"/>
        </w:rPr>
        <w:t>best</w:t>
      </w:r>
      <w:r>
        <w:rPr>
          <w:spacing w:val="-4"/>
          <w:sz w:val="22"/>
        </w:rPr>
        <w:t> </w:t>
      </w:r>
      <w:r>
        <w:rPr>
          <w:sz w:val="22"/>
        </w:rPr>
        <w:t>contact</w:t>
      </w:r>
      <w:r>
        <w:rPr>
          <w:spacing w:val="-3"/>
          <w:sz w:val="22"/>
        </w:rPr>
        <w:t> </w:t>
      </w:r>
      <w:r>
        <w:rPr>
          <w:spacing w:val="-2"/>
          <w:sz w:val="22"/>
        </w:rPr>
        <w:t>information.</w:t>
      </w:r>
    </w:p>
    <w:p>
      <w:pPr>
        <w:pStyle w:val="BodyText"/>
        <w:tabs>
          <w:tab w:pos="4773" w:val="left" w:leader="none"/>
          <w:tab w:pos="10241" w:val="left" w:leader="none"/>
        </w:tabs>
        <w:spacing w:before="180"/>
        <w:ind w:left="360"/>
      </w:pPr>
      <w:r>
        <w:rPr/>
        <w:t>First Name: </w:t>
      </w:r>
      <w:r>
        <w:rPr>
          <w:u w:val="single"/>
        </w:rPr>
        <w:tab/>
      </w:r>
      <w:r>
        <w:rPr>
          <w:spacing w:val="40"/>
          <w:u w:val="none"/>
        </w:rPr>
        <w:t> </w:t>
      </w:r>
      <w:r>
        <w:rPr>
          <w:u w:val="none"/>
        </w:rPr>
        <w:t>Last Name: </w:t>
      </w:r>
      <w:r>
        <w:rPr>
          <w:u w:val="single"/>
        </w:rPr>
        <w:tab/>
      </w:r>
    </w:p>
    <w:p>
      <w:pPr>
        <w:pStyle w:val="BodyText"/>
        <w:tabs>
          <w:tab w:pos="4264" w:val="left" w:leader="none"/>
          <w:tab w:pos="10318" w:val="left" w:leader="none"/>
        </w:tabs>
        <w:spacing w:before="181"/>
        <w:ind w:left="360"/>
      </w:pPr>
      <w:r>
        <w:rPr/>
        <w:t>Phone: </w:t>
      </w:r>
      <w:r>
        <w:rPr>
          <w:u w:val="single"/>
        </w:rPr>
        <w:tab/>
      </w:r>
      <w:r>
        <w:rPr>
          <w:spacing w:val="80"/>
          <w:u w:val="none"/>
        </w:rPr>
        <w:t> </w:t>
      </w:r>
      <w:r>
        <w:rPr>
          <w:u w:val="none"/>
        </w:rPr>
        <w:t>Email: </w:t>
      </w:r>
      <w:r>
        <w:rPr>
          <w:u w:val="single"/>
        </w:rPr>
        <w:tab/>
      </w:r>
    </w:p>
    <w:p>
      <w:pPr>
        <w:pStyle w:val="BodyText"/>
        <w:tabs>
          <w:tab w:pos="10383" w:val="left" w:leader="none"/>
        </w:tabs>
        <w:spacing w:before="182"/>
        <w:ind w:left="360"/>
      </w:pPr>
      <w:r>
        <w:rPr/>
        <w:t>Mailing Address:</w:t>
      </w:r>
      <w:r>
        <w:rPr>
          <w:spacing w:val="-1"/>
        </w:rPr>
        <w:t> </w:t>
      </w:r>
      <w:r>
        <w:rPr>
          <w:u w:val="single"/>
        </w:rPr>
        <w:tab/>
      </w:r>
    </w:p>
    <w:p>
      <w:pPr>
        <w:pStyle w:val="BodyText"/>
        <w:tabs>
          <w:tab w:pos="10376" w:val="left" w:leader="none"/>
        </w:tabs>
        <w:spacing w:before="181"/>
        <w:ind w:left="360"/>
      </w:pPr>
      <w:r>
        <w:rPr/>
        <w:t>Parcel Address: </w:t>
      </w:r>
      <w:r>
        <w:rPr>
          <w:u w:val="single"/>
        </w:rPr>
        <w:tab/>
      </w:r>
    </w:p>
    <w:p>
      <w:pPr>
        <w:pStyle w:val="BodyText"/>
        <w:spacing w:before="182"/>
        <w:ind w:left="360"/>
      </w:pPr>
      <w:r>
        <w:rPr/>
        <w:t>If</w:t>
      </w:r>
      <w:r>
        <w:rPr>
          <w:spacing w:val="-3"/>
        </w:rPr>
        <w:t> </w:t>
      </w:r>
      <w:r>
        <w:rPr/>
        <w:t>your</w:t>
      </w:r>
      <w:r>
        <w:rPr>
          <w:spacing w:val="-6"/>
        </w:rPr>
        <w:t> </w:t>
      </w:r>
      <w:r>
        <w:rPr/>
        <w:t>parcel</w:t>
      </w:r>
      <w:r>
        <w:rPr>
          <w:spacing w:val="-2"/>
        </w:rPr>
        <w:t> </w:t>
      </w:r>
      <w:r>
        <w:rPr/>
        <w:t>has</w:t>
      </w:r>
      <w:r>
        <w:rPr>
          <w:spacing w:val="-6"/>
        </w:rPr>
        <w:t> </w:t>
      </w:r>
      <w:r>
        <w:rPr/>
        <w:t>no</w:t>
      </w:r>
      <w:r>
        <w:rPr>
          <w:spacing w:val="-4"/>
        </w:rPr>
        <w:t> </w:t>
      </w:r>
      <w:r>
        <w:rPr/>
        <w:t>address,</w:t>
      </w:r>
      <w:r>
        <w:rPr>
          <w:spacing w:val="-3"/>
        </w:rPr>
        <w:t> </w:t>
      </w:r>
      <w:r>
        <w:rPr/>
        <w:t>please</w:t>
      </w:r>
      <w:r>
        <w:rPr>
          <w:spacing w:val="-4"/>
        </w:rPr>
        <w:t> </w:t>
      </w:r>
      <w:r>
        <w:rPr/>
        <w:t>indicate</w:t>
      </w:r>
      <w:r>
        <w:rPr>
          <w:spacing w:val="-5"/>
        </w:rPr>
        <w:t> </w:t>
      </w:r>
      <w:r>
        <w:rPr/>
        <w:t>the</w:t>
      </w:r>
      <w:r>
        <w:rPr>
          <w:spacing w:val="-2"/>
        </w:rPr>
        <w:t> </w:t>
      </w:r>
      <w:r>
        <w:rPr/>
        <w:t>nearest</w:t>
      </w:r>
      <w:r>
        <w:rPr>
          <w:spacing w:val="-3"/>
        </w:rPr>
        <w:t> </w:t>
      </w:r>
      <w:r>
        <w:rPr/>
        <w:t>cross</w:t>
      </w:r>
      <w:r>
        <w:rPr>
          <w:spacing w:val="-5"/>
        </w:rPr>
        <w:t> </w:t>
      </w:r>
      <w:r>
        <w:rPr/>
        <w:t>street</w:t>
      </w:r>
      <w:r>
        <w:rPr>
          <w:spacing w:val="-5"/>
        </w:rPr>
        <w:t> </w:t>
      </w:r>
      <w:r>
        <w:rPr/>
        <w:t>or</w:t>
      </w:r>
      <w:r>
        <w:rPr>
          <w:spacing w:val="-4"/>
        </w:rPr>
        <w:t> </w:t>
      </w:r>
      <w:r>
        <w:rPr/>
        <w:t>other</w:t>
      </w:r>
      <w:r>
        <w:rPr>
          <w:spacing w:val="-3"/>
        </w:rPr>
        <w:t> </w:t>
      </w:r>
      <w:r>
        <w:rPr/>
        <w:t>location</w:t>
      </w:r>
      <w:r>
        <w:rPr>
          <w:spacing w:val="-5"/>
        </w:rPr>
        <w:t> </w:t>
      </w:r>
      <w:r>
        <w:rPr>
          <w:spacing w:val="-2"/>
        </w:rPr>
        <w:t>marker:</w:t>
      </w:r>
    </w:p>
    <w:p>
      <w:pPr>
        <w:pStyle w:val="BodyText"/>
        <w:spacing w:before="154"/>
        <w:rPr>
          <w:sz w:val="20"/>
        </w:rPr>
      </w:pPr>
      <w:r>
        <w:rPr>
          <w:sz w:val="20"/>
        </w:rPr>
        <mc:AlternateContent>
          <mc:Choice Requires="wps">
            <w:drawing>
              <wp:anchor distT="0" distB="0" distL="0" distR="0" allowOverlap="1" layoutInCell="1" locked="0" behindDoc="1" simplePos="0" relativeHeight="487589376">
                <wp:simplePos x="0" y="0"/>
                <wp:positionH relativeFrom="page">
                  <wp:posOffset>685800</wp:posOffset>
                </wp:positionH>
                <wp:positionV relativeFrom="paragraph">
                  <wp:posOffset>268293</wp:posOffset>
                </wp:positionV>
                <wp:extent cx="633158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331585" cy="1270"/>
                        </a:xfrm>
                        <a:custGeom>
                          <a:avLst/>
                          <a:gdLst/>
                          <a:ahLst/>
                          <a:cxnLst/>
                          <a:rect l="l" t="t" r="r" b="b"/>
                          <a:pathLst>
                            <a:path w="6331585" h="0">
                              <a:moveTo>
                                <a:pt x="0" y="0"/>
                              </a:moveTo>
                              <a:lnTo>
                                <a:pt x="633151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1.125498pt;width:498.55pt;height:.1pt;mso-position-horizontal-relative:page;mso-position-vertical-relative:paragraph;z-index:-15727104;mso-wrap-distance-left:0;mso-wrap-distance-right:0" id="docshape10" coordorigin="1080,423" coordsize="9971,0" path="m1080,423l11051,423e" filled="false" stroked="true" strokeweight=".71691pt" strokecolor="#000000">
                <v:path arrowok="t"/>
                <v:stroke dashstyle="solid"/>
                <w10:wrap type="topAndBottom"/>
              </v:shape>
            </w:pict>
          </mc:Fallback>
        </mc:AlternateContent>
      </w:r>
    </w:p>
    <w:p>
      <w:pPr>
        <w:pStyle w:val="ListParagraph"/>
        <w:numPr>
          <w:ilvl w:val="0"/>
          <w:numId w:val="2"/>
        </w:numPr>
        <w:tabs>
          <w:tab w:pos="578" w:val="left" w:leader="none"/>
          <w:tab w:pos="5886" w:val="left" w:leader="none"/>
          <w:tab w:pos="6135" w:val="left" w:leader="none"/>
          <w:tab w:pos="10437" w:val="left" w:leader="none"/>
        </w:tabs>
        <w:spacing w:line="240" w:lineRule="auto" w:before="200" w:after="0"/>
        <w:ind w:left="578" w:right="0" w:hanging="218"/>
        <w:jc w:val="left"/>
        <w:rPr>
          <w:sz w:val="22"/>
        </w:rPr>
      </w:pPr>
      <w:r>
        <w:rPr>
          <w:sz w:val="22"/>
        </w:rPr>
        <w:t>Assessor’s</w:t>
      </w:r>
      <w:r>
        <w:rPr>
          <w:spacing w:val="-1"/>
          <w:sz w:val="22"/>
        </w:rPr>
        <w:t> </w:t>
      </w:r>
      <w:r>
        <w:rPr>
          <w:sz w:val="22"/>
        </w:rPr>
        <w:t>Parcel</w:t>
      </w:r>
      <w:r>
        <w:rPr>
          <w:spacing w:val="-1"/>
          <w:sz w:val="22"/>
        </w:rPr>
        <w:t> </w:t>
      </w:r>
      <w:r>
        <w:rPr>
          <w:sz w:val="22"/>
        </w:rPr>
        <w:t>Number(s):</w:t>
      </w:r>
      <w:r>
        <w:rPr>
          <w:spacing w:val="-2"/>
          <w:sz w:val="22"/>
        </w:rPr>
        <w:t> </w:t>
      </w:r>
      <w:r>
        <w:rPr>
          <w:rFonts w:ascii="Times New Roman" w:hAnsi="Times New Roman"/>
          <w:sz w:val="22"/>
          <w:u w:val="single"/>
        </w:rPr>
        <w:tab/>
      </w:r>
      <w:r>
        <w:rPr>
          <w:rFonts w:ascii="Times New Roman" w:hAnsi="Times New Roman"/>
          <w:sz w:val="22"/>
          <w:u w:val="none"/>
        </w:rPr>
        <w:tab/>
      </w:r>
      <w:r>
        <w:rPr>
          <w:sz w:val="22"/>
          <w:u w:val="none"/>
        </w:rPr>
        <w:t>7. VCAILG number: </w:t>
      </w:r>
      <w:r>
        <w:rPr>
          <w:sz w:val="22"/>
          <w:u w:val="single"/>
        </w:rPr>
        <w:tab/>
      </w:r>
    </w:p>
    <w:p>
      <w:pPr>
        <w:pStyle w:val="ListParagraph"/>
        <w:numPr>
          <w:ilvl w:val="0"/>
          <w:numId w:val="2"/>
        </w:numPr>
        <w:tabs>
          <w:tab w:pos="578" w:val="left" w:leader="none"/>
          <w:tab w:pos="10375" w:val="left" w:leader="none"/>
        </w:tabs>
        <w:spacing w:line="240" w:lineRule="auto" w:before="182" w:after="0"/>
        <w:ind w:left="578" w:right="0" w:hanging="218"/>
        <w:jc w:val="left"/>
        <w:rPr>
          <w:sz w:val="22"/>
        </w:rPr>
      </w:pPr>
      <w:r>
        <w:rPr>
          <w:sz w:val="22"/>
        </w:rPr>
        <w:t>VCAILG</w:t>
      </w:r>
      <w:r>
        <w:rPr>
          <w:spacing w:val="-4"/>
          <w:sz w:val="22"/>
        </w:rPr>
        <w:t> </w:t>
      </w:r>
      <w:r>
        <w:rPr>
          <w:sz w:val="22"/>
        </w:rPr>
        <w:t>Responsibility</w:t>
      </w:r>
      <w:r>
        <w:rPr>
          <w:spacing w:val="-3"/>
          <w:sz w:val="22"/>
        </w:rPr>
        <w:t> </w:t>
      </w:r>
      <w:r>
        <w:rPr>
          <w:sz w:val="22"/>
        </w:rPr>
        <w:t>Area:</w:t>
      </w:r>
      <w:r>
        <w:rPr>
          <w:spacing w:val="-1"/>
          <w:sz w:val="22"/>
        </w:rPr>
        <w:t> </w:t>
      </w:r>
      <w:r>
        <w:rPr>
          <w:sz w:val="22"/>
          <w:u w:val="single"/>
        </w:rPr>
        <w:tab/>
      </w:r>
    </w:p>
    <w:p>
      <w:pPr>
        <w:pStyle w:val="ListParagraph"/>
        <w:numPr>
          <w:ilvl w:val="0"/>
          <w:numId w:val="2"/>
        </w:numPr>
        <w:tabs>
          <w:tab w:pos="577" w:val="left" w:leader="none"/>
          <w:tab w:pos="1043" w:val="left" w:leader="none"/>
        </w:tabs>
        <w:spacing w:line="259" w:lineRule="auto" w:before="181" w:after="0"/>
        <w:ind w:left="1043" w:right="6320" w:hanging="684"/>
        <w:jc w:val="left"/>
        <w:rPr>
          <w:sz w:val="22"/>
        </w:rPr>
      </w:pPr>
      <w:r>
        <w:rPr>
          <w:sz w:val="22"/>
        </w:rPr>
        <mc:AlternateContent>
          <mc:Choice Requires="wps">
            <w:drawing>
              <wp:anchor distT="0" distB="0" distL="0" distR="0" allowOverlap="1" layoutInCell="1" locked="0" behindDoc="1" simplePos="0" relativeHeight="487384576">
                <wp:simplePos x="0" y="0"/>
                <wp:positionH relativeFrom="page">
                  <wp:posOffset>1143304</wp:posOffset>
                </wp:positionH>
                <wp:positionV relativeFrom="paragraph">
                  <wp:posOffset>306487</wp:posOffset>
                </wp:positionV>
                <wp:extent cx="125095" cy="1562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25095" cy="156210"/>
                        </a:xfrm>
                        <a:prstGeom prst="rect">
                          <a:avLst/>
                        </a:prstGeom>
                      </wps:spPr>
                      <wps:txbx>
                        <w:txbxContent>
                          <w:p>
                            <w:pPr>
                              <w:spacing w:before="0"/>
                              <w:ind w:left="0" w:right="0" w:firstLine="0"/>
                              <w:jc w:val="left"/>
                              <w:rPr>
                                <w:rFonts w:ascii="Wingdings" w:hAnsi="Wingdings"/>
                                <w:sz w:val="22"/>
                              </w:rPr>
                            </w:pPr>
                            <w:r>
                              <w:rPr>
                                <w:rFonts w:ascii="Wingdings" w:hAnsi="Wingdings"/>
                                <w:spacing w:val="-10"/>
                                <w:sz w:val="22"/>
                              </w:rPr>
                              <w:t></w:t>
                            </w:r>
                          </w:p>
                        </w:txbxContent>
                      </wps:txbx>
                      <wps:bodyPr wrap="square" lIns="0" tIns="0" rIns="0" bIns="0" rtlCol="0">
                        <a:noAutofit/>
                      </wps:bodyPr>
                    </wps:wsp>
                  </a:graphicData>
                </a:graphic>
              </wp:anchor>
            </w:drawing>
          </mc:Choice>
          <mc:Fallback>
            <w:pict>
              <v:shape style="position:absolute;margin-left:90.024002pt;margin-top:24.132841pt;width:9.85pt;height:12.3pt;mso-position-horizontal-relative:page;mso-position-vertical-relative:paragraph;z-index:-15931904" type="#_x0000_t202" id="docshape11"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sz w:val="22"/>
        </w:rPr>
        <w:t>Please</w:t>
      </w:r>
      <w:r>
        <w:rPr>
          <w:spacing w:val="-9"/>
          <w:sz w:val="22"/>
        </w:rPr>
        <w:t> </w:t>
      </w:r>
      <w:r>
        <w:rPr>
          <w:sz w:val="22"/>
        </w:rPr>
        <w:t>indicate</w:t>
      </w:r>
      <w:r>
        <w:rPr>
          <w:spacing w:val="-9"/>
          <w:sz w:val="22"/>
        </w:rPr>
        <w:t> </w:t>
      </w:r>
      <w:r>
        <w:rPr>
          <w:sz w:val="22"/>
        </w:rPr>
        <w:t>your</w:t>
      </w:r>
      <w:r>
        <w:rPr>
          <w:spacing w:val="-7"/>
          <w:sz w:val="22"/>
        </w:rPr>
        <w:t> </w:t>
      </w:r>
      <w:r>
        <w:rPr>
          <w:sz w:val="22"/>
        </w:rPr>
        <w:t>property</w:t>
      </w:r>
      <w:r>
        <w:rPr>
          <w:spacing w:val="-6"/>
          <w:sz w:val="22"/>
        </w:rPr>
        <w:t> </w:t>
      </w:r>
      <w:r>
        <w:rPr>
          <w:sz w:val="22"/>
        </w:rPr>
        <w:t>access</w:t>
      </w:r>
      <w:r>
        <w:rPr>
          <w:spacing w:val="-7"/>
          <w:sz w:val="22"/>
        </w:rPr>
        <w:t> </w:t>
      </w:r>
      <w:r>
        <w:rPr>
          <w:sz w:val="22"/>
        </w:rPr>
        <w:t>status. </w:t>
      </w:r>
      <w:r>
        <w:rPr>
          <w:position w:val="-2"/>
          <w:sz w:val="22"/>
        </w:rPr>
        <w:drawing>
          <wp:inline distT="0" distB="0" distL="0" distR="0">
            <wp:extent cx="155228" cy="14055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4" cstate="print"/>
                    <a:stretch>
                      <a:fillRect/>
                    </a:stretch>
                  </pic:blipFill>
                  <pic:spPr>
                    <a:xfrm>
                      <a:off x="0" y="0"/>
                      <a:ext cx="155228" cy="140554"/>
                    </a:xfrm>
                    <a:prstGeom prst="rect">
                      <a:avLst/>
                    </a:prstGeom>
                  </pic:spPr>
                </pic:pic>
              </a:graphicData>
            </a:graphic>
          </wp:inline>
        </w:drawing>
      </w:r>
      <w:r>
        <w:rPr>
          <w:position w:val="-2"/>
          <w:sz w:val="22"/>
        </w:rPr>
      </w:r>
      <w:r>
        <w:rPr>
          <w:rFonts w:ascii="Times New Roman"/>
          <w:spacing w:val="-17"/>
          <w:sz w:val="22"/>
        </w:rPr>
        <w:t> </w:t>
      </w:r>
      <w:r>
        <w:rPr>
          <w:sz w:val="22"/>
        </w:rPr>
        <w:t>Landowner</w:t>
      </w:r>
    </w:p>
    <w:p>
      <w:pPr>
        <w:pStyle w:val="BodyText"/>
        <w:spacing w:line="267" w:lineRule="exact"/>
        <w:ind w:left="1051"/>
        <w:rPr>
          <w:position w:val="2"/>
        </w:rPr>
      </w:pPr>
      <w:r>
        <w:rPr>
          <w:position w:val="2"/>
        </w:rPr>
        <mc:AlternateContent>
          <mc:Choice Requires="wps">
            <w:drawing>
              <wp:anchor distT="0" distB="0" distL="0" distR="0" allowOverlap="1" layoutInCell="1" locked="0" behindDoc="1" simplePos="0" relativeHeight="487385088">
                <wp:simplePos x="0" y="0"/>
                <wp:positionH relativeFrom="page">
                  <wp:posOffset>1143304</wp:posOffset>
                </wp:positionH>
                <wp:positionV relativeFrom="paragraph">
                  <wp:posOffset>7606</wp:posOffset>
                </wp:positionV>
                <wp:extent cx="125095" cy="1562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25095" cy="156210"/>
                        </a:xfrm>
                        <a:prstGeom prst="rect">
                          <a:avLst/>
                        </a:prstGeom>
                      </wps:spPr>
                      <wps:txbx>
                        <w:txbxContent>
                          <w:p>
                            <w:pPr>
                              <w:spacing w:before="0"/>
                              <w:ind w:left="0" w:right="0" w:firstLine="0"/>
                              <w:jc w:val="left"/>
                              <w:rPr>
                                <w:rFonts w:ascii="Wingdings" w:hAnsi="Wingdings"/>
                                <w:sz w:val="22"/>
                              </w:rPr>
                            </w:pPr>
                            <w:r>
                              <w:rPr>
                                <w:rFonts w:ascii="Wingdings" w:hAnsi="Wingdings"/>
                                <w:spacing w:val="-10"/>
                                <w:sz w:val="22"/>
                              </w:rPr>
                              <w:t></w:t>
                            </w:r>
                          </w:p>
                        </w:txbxContent>
                      </wps:txbx>
                      <wps:bodyPr wrap="square" lIns="0" tIns="0" rIns="0" bIns="0" rtlCol="0">
                        <a:noAutofit/>
                      </wps:bodyPr>
                    </wps:wsp>
                  </a:graphicData>
                </a:graphic>
              </wp:anchor>
            </w:drawing>
          </mc:Choice>
          <mc:Fallback>
            <w:pict>
              <v:shape style="position:absolute;margin-left:90.024002pt;margin-top:.598935pt;width:9.85pt;height:12.3pt;mso-position-horizontal-relative:page;mso-position-vertical-relative:paragraph;z-index:-15931392" type="#_x0000_t202" id="docshape12"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drawing>
          <wp:inline distT="0" distB="0" distL="0" distR="0">
            <wp:extent cx="140555" cy="140568"/>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5" cstate="print"/>
                    <a:stretch>
                      <a:fillRect/>
                    </a:stretch>
                  </pic:blipFill>
                  <pic:spPr>
                    <a:xfrm>
                      <a:off x="0" y="0"/>
                      <a:ext cx="140555" cy="140568"/>
                    </a:xfrm>
                    <a:prstGeom prst="rect">
                      <a:avLst/>
                    </a:prstGeom>
                  </pic:spPr>
                </pic:pic>
              </a:graphicData>
            </a:graphic>
          </wp:inline>
        </w:drawing>
      </w:r>
      <w:r>
        <w:rPr/>
      </w:r>
      <w:r>
        <w:rPr>
          <w:rFonts w:ascii="Times New Roman"/>
          <w:position w:val="2"/>
          <w:sz w:val="20"/>
        </w:rPr>
        <w:t> </w:t>
      </w:r>
      <w:r>
        <w:rPr>
          <w:position w:val="2"/>
        </w:rPr>
        <w:t>Grower/Operator</w:t>
      </w:r>
    </w:p>
    <w:p>
      <w:pPr>
        <w:pStyle w:val="BodyText"/>
        <w:tabs>
          <w:tab w:pos="5506" w:val="left" w:leader="none"/>
        </w:tabs>
        <w:spacing w:before="24"/>
        <w:ind w:left="1043"/>
        <w:rPr>
          <w:position w:val="2"/>
        </w:rPr>
      </w:pPr>
      <w:r>
        <w:rPr>
          <w:position w:val="2"/>
        </w:rPr>
        <mc:AlternateContent>
          <mc:Choice Requires="wps">
            <w:drawing>
              <wp:anchor distT="0" distB="0" distL="0" distR="0" allowOverlap="1" layoutInCell="1" locked="0" behindDoc="1" simplePos="0" relativeHeight="487385600">
                <wp:simplePos x="0" y="0"/>
                <wp:positionH relativeFrom="page">
                  <wp:posOffset>1143304</wp:posOffset>
                </wp:positionH>
                <wp:positionV relativeFrom="paragraph">
                  <wp:posOffset>22302</wp:posOffset>
                </wp:positionV>
                <wp:extent cx="125095" cy="1562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25095" cy="156210"/>
                        </a:xfrm>
                        <a:prstGeom prst="rect">
                          <a:avLst/>
                        </a:prstGeom>
                      </wps:spPr>
                      <wps:txbx>
                        <w:txbxContent>
                          <w:p>
                            <w:pPr>
                              <w:spacing w:before="0"/>
                              <w:ind w:left="0" w:right="0" w:firstLine="0"/>
                              <w:jc w:val="left"/>
                              <w:rPr>
                                <w:rFonts w:ascii="Wingdings" w:hAnsi="Wingdings"/>
                                <w:sz w:val="22"/>
                              </w:rPr>
                            </w:pPr>
                            <w:r>
                              <w:rPr>
                                <w:rFonts w:ascii="Wingdings" w:hAnsi="Wingdings"/>
                                <w:spacing w:val="-10"/>
                                <w:sz w:val="22"/>
                              </w:rPr>
                              <w:t></w:t>
                            </w:r>
                          </w:p>
                        </w:txbxContent>
                      </wps:txbx>
                      <wps:bodyPr wrap="square" lIns="0" tIns="0" rIns="0" bIns="0" rtlCol="0">
                        <a:noAutofit/>
                      </wps:bodyPr>
                    </wps:wsp>
                  </a:graphicData>
                </a:graphic>
              </wp:anchor>
            </w:drawing>
          </mc:Choice>
          <mc:Fallback>
            <w:pict>
              <v:shape style="position:absolute;margin-left:90.024002pt;margin-top:1.756093pt;width:9.85pt;height:12.3pt;mso-position-horizontal-relative:page;mso-position-vertical-relative:paragraph;z-index:-15930880" type="#_x0000_t202" id="docshape13"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drawing>
          <wp:inline distT="0" distB="0" distL="0" distR="0">
            <wp:extent cx="150337" cy="145445"/>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6" cstate="print"/>
                    <a:stretch>
                      <a:fillRect/>
                    </a:stretch>
                  </pic:blipFill>
                  <pic:spPr>
                    <a:xfrm>
                      <a:off x="0" y="0"/>
                      <a:ext cx="150337" cy="145445"/>
                    </a:xfrm>
                    <a:prstGeom prst="rect">
                      <a:avLst/>
                    </a:prstGeom>
                  </pic:spPr>
                </pic:pic>
              </a:graphicData>
            </a:graphic>
          </wp:inline>
        </w:drawing>
      </w:r>
      <w:r>
        <w:rPr/>
      </w:r>
      <w:r>
        <w:rPr>
          <w:rFonts w:ascii="Times New Roman"/>
          <w:position w:val="2"/>
          <w:sz w:val="20"/>
        </w:rPr>
        <w:t> </w:t>
      </w:r>
      <w:r>
        <w:rPr>
          <w:position w:val="2"/>
        </w:rPr>
        <w:t>Other: </w:t>
      </w:r>
      <w:r>
        <w:rPr>
          <w:position w:val="2"/>
          <w:u w:val="single"/>
        </w:rPr>
        <w:tab/>
      </w:r>
    </w:p>
    <w:p>
      <w:pPr>
        <w:pStyle w:val="ListParagraph"/>
        <w:numPr>
          <w:ilvl w:val="0"/>
          <w:numId w:val="2"/>
        </w:numPr>
        <w:tabs>
          <w:tab w:pos="578" w:val="left" w:leader="none"/>
          <w:tab w:pos="5078" w:val="left" w:leader="none"/>
          <w:tab w:pos="10326" w:val="left" w:leader="none"/>
        </w:tabs>
        <w:spacing w:line="240" w:lineRule="auto" w:before="180" w:after="0"/>
        <w:ind w:left="578" w:right="0" w:hanging="218"/>
        <w:jc w:val="left"/>
        <w:rPr>
          <w:sz w:val="22"/>
        </w:rPr>
      </w:pPr>
      <w:r>
        <w:rPr>
          <w:sz w:val="22"/>
        </w:rPr>
        <w:t>Total</w:t>
      </w:r>
      <w:r>
        <w:rPr>
          <w:spacing w:val="-1"/>
          <w:sz w:val="22"/>
        </w:rPr>
        <w:t> </w:t>
      </w:r>
      <w:r>
        <w:rPr>
          <w:sz w:val="22"/>
        </w:rPr>
        <w:t>Parcel Acreage:</w:t>
      </w:r>
      <w:r>
        <w:rPr>
          <w:spacing w:val="-1"/>
          <w:sz w:val="22"/>
        </w:rPr>
        <w:t> </w:t>
      </w:r>
      <w:r>
        <w:rPr>
          <w:sz w:val="22"/>
          <w:u w:val="single"/>
        </w:rPr>
        <w:tab/>
      </w:r>
      <w:r>
        <w:rPr>
          <w:spacing w:val="40"/>
          <w:sz w:val="22"/>
          <w:u w:val="none"/>
        </w:rPr>
        <w:t> </w:t>
      </w:r>
      <w:r>
        <w:rPr>
          <w:sz w:val="22"/>
          <w:u w:val="none"/>
        </w:rPr>
        <w:t>11. Irrigated Parcel Acreage: </w:t>
      </w:r>
      <w:r>
        <w:rPr>
          <w:sz w:val="22"/>
          <w:u w:val="single"/>
        </w:rPr>
        <w:tab/>
      </w:r>
    </w:p>
    <w:p>
      <w:pPr>
        <w:pStyle w:val="ListParagraph"/>
        <w:numPr>
          <w:ilvl w:val="0"/>
          <w:numId w:val="2"/>
        </w:numPr>
        <w:tabs>
          <w:tab w:pos="578" w:val="left" w:leader="none"/>
          <w:tab w:pos="10368" w:val="left" w:leader="none"/>
        </w:tabs>
        <w:spacing w:line="240" w:lineRule="auto" w:before="180" w:after="0"/>
        <w:ind w:left="578" w:right="0" w:hanging="218"/>
        <w:jc w:val="left"/>
        <w:rPr>
          <w:sz w:val="22"/>
        </w:rPr>
      </w:pPr>
      <w:r>
        <w:rPr>
          <w:sz w:val="22"/>
        </w:rPr>
        <w:t>Primary</w:t>
      </w:r>
      <w:r>
        <w:rPr>
          <w:spacing w:val="-1"/>
          <w:sz w:val="22"/>
        </w:rPr>
        <w:t> </w:t>
      </w:r>
      <w:r>
        <w:rPr>
          <w:sz w:val="22"/>
        </w:rPr>
        <w:t>parcel</w:t>
      </w:r>
      <w:r>
        <w:rPr>
          <w:spacing w:val="-1"/>
          <w:sz w:val="22"/>
        </w:rPr>
        <w:t> </w:t>
      </w:r>
      <w:r>
        <w:rPr>
          <w:sz w:val="22"/>
        </w:rPr>
        <w:t>crop:</w:t>
      </w:r>
      <w:r>
        <w:rPr>
          <w:spacing w:val="-2"/>
          <w:sz w:val="22"/>
        </w:rPr>
        <w:t> </w:t>
      </w:r>
      <w:r>
        <w:rPr>
          <w:sz w:val="22"/>
          <w:u w:val="single"/>
        </w:rPr>
        <w:tab/>
      </w:r>
    </w:p>
    <w:p>
      <w:pPr>
        <w:pStyle w:val="ListParagraph"/>
        <w:numPr>
          <w:ilvl w:val="0"/>
          <w:numId w:val="2"/>
        </w:numPr>
        <w:tabs>
          <w:tab w:pos="578" w:val="left" w:leader="none"/>
          <w:tab w:pos="4861" w:val="left" w:leader="none"/>
          <w:tab w:pos="9292" w:val="left" w:leader="none"/>
        </w:tabs>
        <w:spacing w:line="240" w:lineRule="auto" w:before="142" w:after="0"/>
        <w:ind w:left="578" w:right="0" w:hanging="218"/>
        <w:jc w:val="left"/>
        <w:rPr>
          <w:sz w:val="22"/>
        </w:rPr>
      </w:pPr>
      <w:r>
        <w:rPr>
          <w:sz w:val="22"/>
        </w:rPr>
        <w:t>Your</w:t>
      </w:r>
      <w:r>
        <w:rPr>
          <w:spacing w:val="-1"/>
          <w:sz w:val="22"/>
        </w:rPr>
        <w:t> </w:t>
      </w:r>
      <w:r>
        <w:rPr>
          <w:sz w:val="22"/>
        </w:rPr>
        <w:t>crop’s</w:t>
      </w:r>
      <w:r>
        <w:rPr>
          <w:spacing w:val="-3"/>
          <w:sz w:val="22"/>
        </w:rPr>
        <w:t> </w:t>
      </w:r>
      <w:r>
        <w:rPr>
          <w:sz w:val="22"/>
        </w:rPr>
        <w:t>water-use (Average) </w:t>
      </w:r>
      <w:r>
        <w:rPr>
          <w:sz w:val="22"/>
          <w:u w:val="single"/>
        </w:rPr>
        <w:tab/>
      </w:r>
      <w:r>
        <w:rPr>
          <w:sz w:val="22"/>
          <w:u w:val="none"/>
        </w:rPr>
        <w:t>AcFt/Yr</w:t>
      </w:r>
      <w:r>
        <w:rPr>
          <w:spacing w:val="48"/>
          <w:sz w:val="22"/>
          <w:u w:val="none"/>
        </w:rPr>
        <w:t> </w:t>
      </w:r>
      <w:r>
        <w:rPr>
          <w:sz w:val="22"/>
          <w:u w:val="single"/>
        </w:rPr>
        <w:tab/>
      </w:r>
      <w:r>
        <w:rPr>
          <w:spacing w:val="-2"/>
          <w:sz w:val="22"/>
          <w:u w:val="none"/>
        </w:rPr>
        <w:t>Comments</w:t>
      </w:r>
    </w:p>
    <w:p>
      <w:pPr>
        <w:pStyle w:val="ListParagraph"/>
        <w:numPr>
          <w:ilvl w:val="0"/>
          <w:numId w:val="2"/>
        </w:numPr>
        <w:tabs>
          <w:tab w:pos="687" w:val="left" w:leader="none"/>
          <w:tab w:pos="4984" w:val="left" w:leader="none"/>
          <w:tab w:pos="9432" w:val="left" w:leader="none"/>
        </w:tabs>
        <w:spacing w:line="240" w:lineRule="auto" w:before="183" w:after="0"/>
        <w:ind w:left="687" w:right="0" w:hanging="327"/>
        <w:jc w:val="left"/>
        <w:rPr>
          <w:sz w:val="22"/>
        </w:rPr>
      </w:pPr>
      <w:r>
        <w:rPr>
          <w:sz w:val="22"/>
        </w:rPr>
        <w:t>Your</w:t>
      </w:r>
      <w:r>
        <w:rPr>
          <w:spacing w:val="-3"/>
          <w:sz w:val="22"/>
        </w:rPr>
        <w:t> </w:t>
      </w:r>
      <w:r>
        <w:rPr>
          <w:sz w:val="22"/>
        </w:rPr>
        <w:t>crop’s</w:t>
      </w:r>
      <w:r>
        <w:rPr>
          <w:spacing w:val="-4"/>
          <w:sz w:val="22"/>
        </w:rPr>
        <w:t> </w:t>
      </w:r>
      <w:r>
        <w:rPr>
          <w:sz w:val="22"/>
        </w:rPr>
        <w:t>fertilizer-use (Average)</w:t>
      </w:r>
      <w:r>
        <w:rPr>
          <w:spacing w:val="-2"/>
          <w:sz w:val="22"/>
        </w:rPr>
        <w:t> </w:t>
      </w:r>
      <w:r>
        <w:rPr>
          <w:sz w:val="22"/>
          <w:u w:val="single"/>
        </w:rPr>
        <w:tab/>
      </w:r>
      <w:r>
        <w:rPr>
          <w:sz w:val="22"/>
          <w:u w:val="none"/>
        </w:rPr>
        <w:t>Lbs N/Ac/Yr</w:t>
      </w:r>
      <w:r>
        <w:rPr>
          <w:spacing w:val="-1"/>
          <w:sz w:val="22"/>
          <w:u w:val="none"/>
        </w:rPr>
        <w:t> </w:t>
      </w:r>
      <w:r>
        <w:rPr>
          <w:sz w:val="22"/>
          <w:u w:val="single"/>
        </w:rPr>
        <w:tab/>
      </w:r>
      <w:r>
        <w:rPr>
          <w:spacing w:val="-2"/>
          <w:sz w:val="22"/>
          <w:u w:val="none"/>
        </w:rPr>
        <w:t>Comments</w:t>
      </w:r>
    </w:p>
    <w:p>
      <w:pPr>
        <w:pStyle w:val="ListParagraph"/>
        <w:numPr>
          <w:ilvl w:val="0"/>
          <w:numId w:val="2"/>
        </w:numPr>
        <w:tabs>
          <w:tab w:pos="687" w:val="left" w:leader="none"/>
        </w:tabs>
        <w:spacing w:line="240" w:lineRule="auto" w:before="180" w:after="0"/>
        <w:ind w:left="687" w:right="0" w:hanging="327"/>
        <w:jc w:val="left"/>
        <w:rPr>
          <w:sz w:val="22"/>
        </w:rPr>
      </w:pPr>
      <w:r>
        <w:rPr>
          <w:sz w:val="22"/>
        </w:rPr>
        <w:t>Please</w:t>
      </w:r>
      <w:r>
        <w:rPr>
          <w:spacing w:val="-5"/>
          <w:sz w:val="22"/>
        </w:rPr>
        <w:t> </w:t>
      </w:r>
      <w:r>
        <w:rPr>
          <w:sz w:val="22"/>
        </w:rPr>
        <w:t>indicate</w:t>
      </w:r>
      <w:r>
        <w:rPr>
          <w:spacing w:val="-1"/>
          <w:sz w:val="22"/>
        </w:rPr>
        <w:t> </w:t>
      </w:r>
      <w:r>
        <w:rPr>
          <w:sz w:val="22"/>
        </w:rPr>
        <w:t>if</w:t>
      </w:r>
      <w:r>
        <w:rPr>
          <w:spacing w:val="-6"/>
          <w:sz w:val="22"/>
        </w:rPr>
        <w:t> </w:t>
      </w:r>
      <w:r>
        <w:rPr>
          <w:sz w:val="22"/>
        </w:rPr>
        <w:t>other</w:t>
      </w:r>
      <w:r>
        <w:rPr>
          <w:spacing w:val="-7"/>
          <w:sz w:val="22"/>
        </w:rPr>
        <w:t> </w:t>
      </w:r>
      <w:r>
        <w:rPr>
          <w:sz w:val="22"/>
        </w:rPr>
        <w:t>crops</w:t>
      </w:r>
      <w:r>
        <w:rPr>
          <w:spacing w:val="-2"/>
          <w:sz w:val="22"/>
        </w:rPr>
        <w:t> </w:t>
      </w:r>
      <w:r>
        <w:rPr>
          <w:sz w:val="22"/>
        </w:rPr>
        <w:t>are</w:t>
      </w:r>
      <w:r>
        <w:rPr>
          <w:spacing w:val="-3"/>
          <w:sz w:val="22"/>
        </w:rPr>
        <w:t> </w:t>
      </w:r>
      <w:r>
        <w:rPr>
          <w:sz w:val="22"/>
        </w:rPr>
        <w:t>(or</w:t>
      </w:r>
      <w:r>
        <w:rPr>
          <w:spacing w:val="-4"/>
          <w:sz w:val="22"/>
        </w:rPr>
        <w:t> </w:t>
      </w:r>
      <w:r>
        <w:rPr>
          <w:sz w:val="22"/>
        </w:rPr>
        <w:t>will)</w:t>
      </w:r>
      <w:r>
        <w:rPr>
          <w:spacing w:val="-3"/>
          <w:sz w:val="22"/>
        </w:rPr>
        <w:t> </w:t>
      </w:r>
      <w:r>
        <w:rPr>
          <w:sz w:val="22"/>
        </w:rPr>
        <w:t>be</w:t>
      </w:r>
      <w:r>
        <w:rPr>
          <w:spacing w:val="-3"/>
          <w:sz w:val="22"/>
        </w:rPr>
        <w:t> </w:t>
      </w:r>
      <w:r>
        <w:rPr>
          <w:sz w:val="22"/>
        </w:rPr>
        <w:t>grown</w:t>
      </w:r>
      <w:r>
        <w:rPr>
          <w:spacing w:val="-2"/>
          <w:sz w:val="22"/>
        </w:rPr>
        <w:t> </w:t>
      </w:r>
      <w:r>
        <w:rPr>
          <w:sz w:val="22"/>
        </w:rPr>
        <w:t>on</w:t>
      </w:r>
      <w:r>
        <w:rPr>
          <w:spacing w:val="-3"/>
          <w:sz w:val="22"/>
        </w:rPr>
        <w:t> </w:t>
      </w:r>
      <w:r>
        <w:rPr>
          <w:sz w:val="22"/>
        </w:rPr>
        <w:t>this</w:t>
      </w:r>
      <w:r>
        <w:rPr>
          <w:spacing w:val="-3"/>
          <w:sz w:val="22"/>
        </w:rPr>
        <w:t> </w:t>
      </w:r>
      <w:r>
        <w:rPr>
          <w:sz w:val="22"/>
        </w:rPr>
        <w:t>parcel</w:t>
      </w:r>
      <w:r>
        <w:rPr>
          <w:spacing w:val="-5"/>
          <w:sz w:val="22"/>
        </w:rPr>
        <w:t> </w:t>
      </w:r>
      <w:r>
        <w:rPr>
          <w:sz w:val="22"/>
        </w:rPr>
        <w:t>over</w:t>
      </w:r>
      <w:r>
        <w:rPr>
          <w:spacing w:val="-2"/>
          <w:sz w:val="22"/>
        </w:rPr>
        <w:t> </w:t>
      </w:r>
      <w:r>
        <w:rPr>
          <w:sz w:val="22"/>
        </w:rPr>
        <w:t>the</w:t>
      </w:r>
      <w:r>
        <w:rPr>
          <w:spacing w:val="-3"/>
          <w:sz w:val="22"/>
        </w:rPr>
        <w:t> </w:t>
      </w:r>
      <w:r>
        <w:rPr>
          <w:sz w:val="22"/>
        </w:rPr>
        <w:t>next</w:t>
      </w:r>
      <w:r>
        <w:rPr>
          <w:spacing w:val="-3"/>
          <w:sz w:val="22"/>
        </w:rPr>
        <w:t> </w:t>
      </w:r>
      <w:r>
        <w:rPr>
          <w:sz w:val="22"/>
        </w:rPr>
        <w:t>two</w:t>
      </w:r>
      <w:r>
        <w:rPr>
          <w:spacing w:val="-2"/>
          <w:sz w:val="22"/>
        </w:rPr>
        <w:t> years.</w:t>
      </w:r>
    </w:p>
    <w:p>
      <w:pPr>
        <w:pStyle w:val="BodyText"/>
        <w:spacing w:before="8"/>
        <w:rPr>
          <w:sz w:val="11"/>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6"/>
        <w:gridCol w:w="1080"/>
        <w:gridCol w:w="2792"/>
        <w:gridCol w:w="2700"/>
      </w:tblGrid>
      <w:tr>
        <w:trPr>
          <w:trHeight w:val="388" w:hRule="atLeast"/>
        </w:trPr>
        <w:tc>
          <w:tcPr>
            <w:tcW w:w="3596" w:type="dxa"/>
          </w:tcPr>
          <w:p>
            <w:pPr>
              <w:pStyle w:val="TableParagraph"/>
              <w:spacing w:line="268" w:lineRule="exact"/>
              <w:ind w:left="108"/>
              <w:rPr>
                <w:sz w:val="22"/>
              </w:rPr>
            </w:pPr>
            <w:r>
              <w:rPr>
                <w:spacing w:val="-4"/>
                <w:sz w:val="22"/>
              </w:rPr>
              <w:t>Crop</w:t>
            </w:r>
          </w:p>
        </w:tc>
        <w:tc>
          <w:tcPr>
            <w:tcW w:w="1080" w:type="dxa"/>
          </w:tcPr>
          <w:p>
            <w:pPr>
              <w:pStyle w:val="TableParagraph"/>
              <w:spacing w:line="268" w:lineRule="exact"/>
              <w:ind w:left="107"/>
              <w:rPr>
                <w:sz w:val="22"/>
              </w:rPr>
            </w:pPr>
            <w:r>
              <w:rPr>
                <w:spacing w:val="-2"/>
                <w:sz w:val="22"/>
              </w:rPr>
              <w:t>Acreage</w:t>
            </w:r>
          </w:p>
        </w:tc>
        <w:tc>
          <w:tcPr>
            <w:tcW w:w="2792" w:type="dxa"/>
          </w:tcPr>
          <w:p>
            <w:pPr>
              <w:pStyle w:val="TableParagraph"/>
              <w:spacing w:line="268" w:lineRule="exact"/>
              <w:ind w:left="107"/>
              <w:rPr>
                <w:sz w:val="22"/>
              </w:rPr>
            </w:pPr>
            <w:r>
              <w:rPr>
                <w:sz w:val="22"/>
              </w:rPr>
              <w:t>Water</w:t>
            </w:r>
            <w:r>
              <w:rPr>
                <w:spacing w:val="-3"/>
                <w:sz w:val="22"/>
              </w:rPr>
              <w:t> </w:t>
            </w:r>
            <w:r>
              <w:rPr>
                <w:sz w:val="22"/>
              </w:rPr>
              <w:t>Use</w:t>
            </w:r>
            <w:r>
              <w:rPr>
                <w:spacing w:val="-2"/>
                <w:sz w:val="22"/>
              </w:rPr>
              <w:t> (AcFt/Yr)</w:t>
            </w:r>
          </w:p>
        </w:tc>
        <w:tc>
          <w:tcPr>
            <w:tcW w:w="2700" w:type="dxa"/>
          </w:tcPr>
          <w:p>
            <w:pPr>
              <w:pStyle w:val="TableParagraph"/>
              <w:spacing w:line="268" w:lineRule="exact"/>
              <w:ind w:left="105"/>
              <w:rPr>
                <w:sz w:val="22"/>
              </w:rPr>
            </w:pPr>
            <w:r>
              <w:rPr>
                <w:sz w:val="22"/>
              </w:rPr>
              <w:t>Fertilizer</w:t>
            </w:r>
            <w:r>
              <w:rPr>
                <w:spacing w:val="-4"/>
                <w:sz w:val="22"/>
              </w:rPr>
              <w:t> </w:t>
            </w:r>
            <w:r>
              <w:rPr>
                <w:sz w:val="22"/>
              </w:rPr>
              <w:t>Use</w:t>
            </w:r>
            <w:r>
              <w:rPr>
                <w:spacing w:val="-3"/>
                <w:sz w:val="22"/>
              </w:rPr>
              <w:t> </w:t>
            </w:r>
            <w:r>
              <w:rPr>
                <w:sz w:val="22"/>
              </w:rPr>
              <w:t>(Lbs</w:t>
            </w:r>
            <w:r>
              <w:rPr>
                <w:spacing w:val="-3"/>
                <w:sz w:val="22"/>
              </w:rPr>
              <w:t> </w:t>
            </w:r>
            <w:r>
              <w:rPr>
                <w:spacing w:val="-2"/>
                <w:sz w:val="22"/>
              </w:rPr>
              <w:t>N/Ac/Yr)</w:t>
            </w:r>
          </w:p>
        </w:tc>
      </w:tr>
      <w:tr>
        <w:trPr>
          <w:trHeight w:val="388" w:hRule="atLeast"/>
        </w:trPr>
        <w:tc>
          <w:tcPr>
            <w:tcW w:w="3596" w:type="dxa"/>
          </w:tcPr>
          <w:p>
            <w:pPr>
              <w:pStyle w:val="TableParagraph"/>
              <w:rPr>
                <w:rFonts w:ascii="Times New Roman"/>
                <w:sz w:val="22"/>
              </w:rPr>
            </w:pPr>
          </w:p>
        </w:tc>
        <w:tc>
          <w:tcPr>
            <w:tcW w:w="1080" w:type="dxa"/>
          </w:tcPr>
          <w:p>
            <w:pPr>
              <w:pStyle w:val="TableParagraph"/>
              <w:rPr>
                <w:rFonts w:ascii="Times New Roman"/>
                <w:sz w:val="22"/>
              </w:rPr>
            </w:pPr>
          </w:p>
        </w:tc>
        <w:tc>
          <w:tcPr>
            <w:tcW w:w="2792" w:type="dxa"/>
          </w:tcPr>
          <w:p>
            <w:pPr>
              <w:pStyle w:val="TableParagraph"/>
              <w:rPr>
                <w:rFonts w:ascii="Times New Roman"/>
                <w:sz w:val="22"/>
              </w:rPr>
            </w:pPr>
          </w:p>
        </w:tc>
        <w:tc>
          <w:tcPr>
            <w:tcW w:w="2700" w:type="dxa"/>
          </w:tcPr>
          <w:p>
            <w:pPr>
              <w:pStyle w:val="TableParagraph"/>
              <w:rPr>
                <w:rFonts w:ascii="Times New Roman"/>
                <w:sz w:val="22"/>
              </w:rPr>
            </w:pPr>
          </w:p>
        </w:tc>
      </w:tr>
      <w:tr>
        <w:trPr>
          <w:trHeight w:val="388" w:hRule="atLeast"/>
        </w:trPr>
        <w:tc>
          <w:tcPr>
            <w:tcW w:w="3596" w:type="dxa"/>
          </w:tcPr>
          <w:p>
            <w:pPr>
              <w:pStyle w:val="TableParagraph"/>
              <w:rPr>
                <w:rFonts w:ascii="Times New Roman"/>
                <w:sz w:val="22"/>
              </w:rPr>
            </w:pPr>
          </w:p>
        </w:tc>
        <w:tc>
          <w:tcPr>
            <w:tcW w:w="1080" w:type="dxa"/>
          </w:tcPr>
          <w:p>
            <w:pPr>
              <w:pStyle w:val="TableParagraph"/>
              <w:rPr>
                <w:rFonts w:ascii="Times New Roman"/>
                <w:sz w:val="22"/>
              </w:rPr>
            </w:pPr>
          </w:p>
        </w:tc>
        <w:tc>
          <w:tcPr>
            <w:tcW w:w="2792" w:type="dxa"/>
          </w:tcPr>
          <w:p>
            <w:pPr>
              <w:pStyle w:val="TableParagraph"/>
              <w:rPr>
                <w:rFonts w:ascii="Times New Roman"/>
                <w:sz w:val="22"/>
              </w:rPr>
            </w:pPr>
          </w:p>
        </w:tc>
        <w:tc>
          <w:tcPr>
            <w:tcW w:w="2700" w:type="dxa"/>
          </w:tcPr>
          <w:p>
            <w:pPr>
              <w:pStyle w:val="TableParagraph"/>
              <w:rPr>
                <w:rFonts w:ascii="Times New Roman"/>
                <w:sz w:val="22"/>
              </w:rPr>
            </w:pPr>
          </w:p>
        </w:tc>
      </w:tr>
      <w:tr>
        <w:trPr>
          <w:trHeight w:val="388" w:hRule="atLeast"/>
        </w:trPr>
        <w:tc>
          <w:tcPr>
            <w:tcW w:w="3596" w:type="dxa"/>
          </w:tcPr>
          <w:p>
            <w:pPr>
              <w:pStyle w:val="TableParagraph"/>
              <w:rPr>
                <w:rFonts w:ascii="Times New Roman"/>
                <w:sz w:val="22"/>
              </w:rPr>
            </w:pPr>
          </w:p>
        </w:tc>
        <w:tc>
          <w:tcPr>
            <w:tcW w:w="1080" w:type="dxa"/>
          </w:tcPr>
          <w:p>
            <w:pPr>
              <w:pStyle w:val="TableParagraph"/>
              <w:rPr>
                <w:rFonts w:ascii="Times New Roman"/>
                <w:sz w:val="22"/>
              </w:rPr>
            </w:pPr>
          </w:p>
        </w:tc>
        <w:tc>
          <w:tcPr>
            <w:tcW w:w="2792" w:type="dxa"/>
          </w:tcPr>
          <w:p>
            <w:pPr>
              <w:pStyle w:val="TableParagraph"/>
              <w:rPr>
                <w:rFonts w:ascii="Times New Roman"/>
                <w:sz w:val="22"/>
              </w:rPr>
            </w:pPr>
          </w:p>
        </w:tc>
        <w:tc>
          <w:tcPr>
            <w:tcW w:w="2700" w:type="dxa"/>
          </w:tcPr>
          <w:p>
            <w:pPr>
              <w:pStyle w:val="TableParagraph"/>
              <w:rPr>
                <w:rFonts w:ascii="Times New Roman"/>
                <w:sz w:val="22"/>
              </w:rPr>
            </w:pPr>
          </w:p>
        </w:tc>
      </w:tr>
      <w:tr>
        <w:trPr>
          <w:trHeight w:val="388" w:hRule="atLeast"/>
        </w:trPr>
        <w:tc>
          <w:tcPr>
            <w:tcW w:w="3596" w:type="dxa"/>
          </w:tcPr>
          <w:p>
            <w:pPr>
              <w:pStyle w:val="TableParagraph"/>
              <w:rPr>
                <w:rFonts w:ascii="Times New Roman"/>
                <w:sz w:val="22"/>
              </w:rPr>
            </w:pPr>
          </w:p>
        </w:tc>
        <w:tc>
          <w:tcPr>
            <w:tcW w:w="1080" w:type="dxa"/>
          </w:tcPr>
          <w:p>
            <w:pPr>
              <w:pStyle w:val="TableParagraph"/>
              <w:rPr>
                <w:rFonts w:ascii="Times New Roman"/>
                <w:sz w:val="22"/>
              </w:rPr>
            </w:pPr>
          </w:p>
        </w:tc>
        <w:tc>
          <w:tcPr>
            <w:tcW w:w="2792" w:type="dxa"/>
          </w:tcPr>
          <w:p>
            <w:pPr>
              <w:pStyle w:val="TableParagraph"/>
              <w:rPr>
                <w:rFonts w:ascii="Times New Roman"/>
                <w:sz w:val="22"/>
              </w:rPr>
            </w:pPr>
          </w:p>
        </w:tc>
        <w:tc>
          <w:tcPr>
            <w:tcW w:w="2700" w:type="dxa"/>
          </w:tcPr>
          <w:p>
            <w:pPr>
              <w:pStyle w:val="TableParagraph"/>
              <w:rPr>
                <w:rFonts w:ascii="Times New Roman"/>
                <w:sz w:val="22"/>
              </w:rPr>
            </w:pPr>
          </w:p>
        </w:tc>
      </w:tr>
    </w:tbl>
    <w:p>
      <w:pPr>
        <w:pStyle w:val="BodyText"/>
        <w:spacing w:before="143"/>
      </w:pPr>
    </w:p>
    <w:p>
      <w:pPr>
        <w:pStyle w:val="ListParagraph"/>
        <w:numPr>
          <w:ilvl w:val="0"/>
          <w:numId w:val="2"/>
        </w:numPr>
        <w:tabs>
          <w:tab w:pos="690" w:val="left" w:leader="none"/>
        </w:tabs>
        <w:spacing w:line="240" w:lineRule="auto" w:before="0" w:after="0"/>
        <w:ind w:left="690" w:right="0" w:hanging="330"/>
        <w:jc w:val="left"/>
        <w:rPr>
          <w:sz w:val="22"/>
        </w:rPr>
      </w:pPr>
      <w:r>
        <w:rPr>
          <w:sz w:val="22"/>
        </w:rPr>
        <w:t>Irrigation</w:t>
      </w:r>
      <w:r>
        <w:rPr>
          <w:spacing w:val="-6"/>
          <w:sz w:val="22"/>
        </w:rPr>
        <w:t> </w:t>
      </w:r>
      <w:r>
        <w:rPr>
          <w:sz w:val="22"/>
        </w:rPr>
        <w:t>Water</w:t>
      </w:r>
      <w:r>
        <w:rPr>
          <w:spacing w:val="-5"/>
          <w:sz w:val="22"/>
        </w:rPr>
        <w:t> </w:t>
      </w:r>
      <w:r>
        <w:rPr>
          <w:spacing w:val="-2"/>
          <w:sz w:val="22"/>
        </w:rPr>
        <w:t>Source</w:t>
      </w:r>
    </w:p>
    <w:p>
      <w:pPr>
        <w:pStyle w:val="BodyText"/>
        <w:tabs>
          <w:tab w:pos="3960" w:val="left" w:leader="none"/>
          <w:tab w:pos="10397" w:val="left" w:leader="none"/>
        </w:tabs>
        <w:spacing w:line="259" w:lineRule="auto" w:before="22"/>
        <w:ind w:left="1005" w:right="400" w:hanging="8"/>
      </w:pPr>
      <w:r>
        <w:rPr/>
        <mc:AlternateContent>
          <mc:Choice Requires="wps">
            <w:drawing>
              <wp:anchor distT="0" distB="0" distL="0" distR="0" allowOverlap="1" layoutInCell="1" locked="0" behindDoc="1" simplePos="0" relativeHeight="487386112">
                <wp:simplePos x="0" y="0"/>
                <wp:positionH relativeFrom="page">
                  <wp:posOffset>1143304</wp:posOffset>
                </wp:positionH>
                <wp:positionV relativeFrom="paragraph">
                  <wp:posOffset>21036</wp:posOffset>
                </wp:positionV>
                <wp:extent cx="125095" cy="1562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25095" cy="156210"/>
                        </a:xfrm>
                        <a:prstGeom prst="rect">
                          <a:avLst/>
                        </a:prstGeom>
                      </wps:spPr>
                      <wps:txbx>
                        <w:txbxContent>
                          <w:p>
                            <w:pPr>
                              <w:spacing w:before="0"/>
                              <w:ind w:left="0" w:right="0" w:firstLine="0"/>
                              <w:jc w:val="left"/>
                              <w:rPr>
                                <w:rFonts w:ascii="Wingdings" w:hAnsi="Wingdings"/>
                                <w:sz w:val="22"/>
                              </w:rPr>
                            </w:pPr>
                            <w:r>
                              <w:rPr>
                                <w:rFonts w:ascii="Wingdings" w:hAnsi="Wingdings"/>
                                <w:spacing w:val="-10"/>
                                <w:sz w:val="22"/>
                              </w:rPr>
                              <w:t></w:t>
                            </w:r>
                          </w:p>
                        </w:txbxContent>
                      </wps:txbx>
                      <wps:bodyPr wrap="square" lIns="0" tIns="0" rIns="0" bIns="0" rtlCol="0">
                        <a:noAutofit/>
                      </wps:bodyPr>
                    </wps:wsp>
                  </a:graphicData>
                </a:graphic>
              </wp:anchor>
            </w:drawing>
          </mc:Choice>
          <mc:Fallback>
            <w:pict>
              <v:shape style="position:absolute;margin-left:90.024002pt;margin-top:1.656391pt;width:9.85pt;height:12.3pt;mso-position-horizontal-relative:page;mso-position-vertical-relative:paragraph;z-index:-15930368" type="#_x0000_t202" id="docshape14"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7386624">
                <wp:simplePos x="0" y="0"/>
                <wp:positionH relativeFrom="page">
                  <wp:posOffset>1143304</wp:posOffset>
                </wp:positionH>
                <wp:positionV relativeFrom="paragraph">
                  <wp:posOffset>205440</wp:posOffset>
                </wp:positionV>
                <wp:extent cx="125095" cy="1562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25095" cy="156210"/>
                        </a:xfrm>
                        <a:prstGeom prst="rect">
                          <a:avLst/>
                        </a:prstGeom>
                      </wps:spPr>
                      <wps:txbx>
                        <w:txbxContent>
                          <w:p>
                            <w:pPr>
                              <w:spacing w:before="0"/>
                              <w:ind w:left="0" w:right="0" w:firstLine="0"/>
                              <w:jc w:val="left"/>
                              <w:rPr>
                                <w:rFonts w:ascii="Wingdings" w:hAnsi="Wingdings"/>
                                <w:sz w:val="22"/>
                              </w:rPr>
                            </w:pPr>
                            <w:r>
                              <w:rPr>
                                <w:rFonts w:ascii="Wingdings" w:hAnsi="Wingdings"/>
                                <w:spacing w:val="-10"/>
                                <w:sz w:val="22"/>
                              </w:rPr>
                              <w:t></w:t>
                            </w:r>
                          </w:p>
                        </w:txbxContent>
                      </wps:txbx>
                      <wps:bodyPr wrap="square" lIns="0" tIns="0" rIns="0" bIns="0" rtlCol="0">
                        <a:noAutofit/>
                      </wps:bodyPr>
                    </wps:wsp>
                  </a:graphicData>
                </a:graphic>
              </wp:anchor>
            </w:drawing>
          </mc:Choice>
          <mc:Fallback>
            <w:pict>
              <v:shape style="position:absolute;margin-left:90.024002pt;margin-top:16.176390pt;width:9.85pt;height:12.3pt;mso-position-horizontal-relative:page;mso-position-vertical-relative:paragraph;z-index:-15929856" type="#_x0000_t202" id="docshape15"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position w:val="-5"/>
        </w:rPr>
        <w:drawing>
          <wp:inline distT="0" distB="0" distL="0" distR="0">
            <wp:extent cx="165011" cy="160119"/>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7" cstate="print"/>
                    <a:stretch>
                      <a:fillRect/>
                    </a:stretch>
                  </pic:blipFill>
                  <pic:spPr>
                    <a:xfrm>
                      <a:off x="0" y="0"/>
                      <a:ext cx="165011" cy="160119"/>
                    </a:xfrm>
                    <a:prstGeom prst="rect">
                      <a:avLst/>
                    </a:prstGeom>
                  </pic:spPr>
                </pic:pic>
              </a:graphicData>
            </a:graphic>
          </wp:inline>
        </w:drawing>
      </w:r>
      <w:r>
        <w:rPr>
          <w:position w:val="-5"/>
        </w:rPr>
      </w:r>
      <w:r>
        <w:rPr>
          <w:rFonts w:ascii="Times New Roman"/>
          <w:spacing w:val="40"/>
          <w:sz w:val="20"/>
        </w:rPr>
        <w:t> </w:t>
      </w:r>
      <w:r>
        <w:rPr/>
        <w:t>Water Purveyor or Agency</w:t>
        <w:tab/>
        <w:t>Purveyor/Agency Name: </w:t>
      </w:r>
      <w:r>
        <w:rPr>
          <w:u w:val="single"/>
        </w:rPr>
        <w:tab/>
      </w:r>
      <w:r>
        <w:rPr>
          <w:u w:val="none"/>
        </w:rPr>
        <w:t> </w:t>
      </w:r>
      <w:r>
        <w:rPr>
          <w:position w:val="-4"/>
          <w:u w:val="none"/>
        </w:rPr>
        <w:drawing>
          <wp:inline distT="0" distB="0" distL="0" distR="0">
            <wp:extent cx="165011" cy="160119"/>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7" cstate="print"/>
                    <a:stretch>
                      <a:fillRect/>
                    </a:stretch>
                  </pic:blipFill>
                  <pic:spPr>
                    <a:xfrm>
                      <a:off x="0" y="0"/>
                      <a:ext cx="165011" cy="160119"/>
                    </a:xfrm>
                    <a:prstGeom prst="rect">
                      <a:avLst/>
                    </a:prstGeom>
                  </pic:spPr>
                </pic:pic>
              </a:graphicData>
            </a:graphic>
          </wp:inline>
        </w:drawing>
      </w:r>
      <w:r>
        <w:rPr>
          <w:position w:val="-4"/>
          <w:u w:val="none"/>
        </w:rPr>
      </w:r>
      <w:r>
        <w:rPr>
          <w:rFonts w:ascii="Times New Roman"/>
          <w:u w:val="none"/>
        </w:rPr>
        <w:t> </w:t>
      </w:r>
      <w:r>
        <w:rPr>
          <w:u w:val="none"/>
        </w:rPr>
        <w:t>Surface Diversion</w:t>
      </w:r>
    </w:p>
    <w:p>
      <w:pPr>
        <w:pStyle w:val="BodyText"/>
        <w:spacing w:line="267" w:lineRule="exact"/>
        <w:ind w:left="997"/>
      </w:pPr>
      <w:r>
        <w:rPr/>
        <mc:AlternateContent>
          <mc:Choice Requires="wps">
            <w:drawing>
              <wp:anchor distT="0" distB="0" distL="0" distR="0" allowOverlap="1" layoutInCell="1" locked="0" behindDoc="1" simplePos="0" relativeHeight="487387136">
                <wp:simplePos x="0" y="0"/>
                <wp:positionH relativeFrom="page">
                  <wp:posOffset>1143304</wp:posOffset>
                </wp:positionH>
                <wp:positionV relativeFrom="paragraph">
                  <wp:posOffset>5793</wp:posOffset>
                </wp:positionV>
                <wp:extent cx="125095" cy="1562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25095" cy="156210"/>
                        </a:xfrm>
                        <a:prstGeom prst="rect">
                          <a:avLst/>
                        </a:prstGeom>
                      </wps:spPr>
                      <wps:txbx>
                        <w:txbxContent>
                          <w:p>
                            <w:pPr>
                              <w:spacing w:before="0"/>
                              <w:ind w:left="0" w:right="0" w:firstLine="0"/>
                              <w:jc w:val="left"/>
                              <w:rPr>
                                <w:rFonts w:ascii="Wingdings" w:hAnsi="Wingdings"/>
                                <w:sz w:val="22"/>
                              </w:rPr>
                            </w:pPr>
                            <w:r>
                              <w:rPr>
                                <w:rFonts w:ascii="Wingdings" w:hAnsi="Wingdings"/>
                                <w:spacing w:val="-10"/>
                                <w:sz w:val="22"/>
                              </w:rPr>
                              <w:t></w:t>
                            </w:r>
                          </w:p>
                        </w:txbxContent>
                      </wps:txbx>
                      <wps:bodyPr wrap="square" lIns="0" tIns="0" rIns="0" bIns="0" rtlCol="0">
                        <a:noAutofit/>
                      </wps:bodyPr>
                    </wps:wsp>
                  </a:graphicData>
                </a:graphic>
              </wp:anchor>
            </w:drawing>
          </mc:Choice>
          <mc:Fallback>
            <w:pict>
              <v:shape style="position:absolute;margin-left:90.024002pt;margin-top:.456184pt;width:9.85pt;height:12.3pt;mso-position-horizontal-relative:page;mso-position-vertical-relative:paragraph;z-index:-15929344" type="#_x0000_t202" id="docshape16"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position w:val="-4"/>
        </w:rPr>
        <w:drawing>
          <wp:inline distT="0" distB="0" distL="0" distR="0">
            <wp:extent cx="160120" cy="155228"/>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8" cstate="print"/>
                    <a:stretch>
                      <a:fillRect/>
                    </a:stretch>
                  </pic:blipFill>
                  <pic:spPr>
                    <a:xfrm>
                      <a:off x="0" y="0"/>
                      <a:ext cx="160120" cy="155228"/>
                    </a:xfrm>
                    <a:prstGeom prst="rect">
                      <a:avLst/>
                    </a:prstGeom>
                  </pic:spPr>
                </pic:pic>
              </a:graphicData>
            </a:graphic>
          </wp:inline>
        </w:drawing>
      </w:r>
      <w:r>
        <w:rPr>
          <w:position w:val="-4"/>
        </w:rPr>
      </w:r>
      <w:r>
        <w:rPr>
          <w:rFonts w:ascii="Times New Roman"/>
          <w:spacing w:val="40"/>
          <w:sz w:val="20"/>
        </w:rPr>
        <w:t> </w:t>
      </w:r>
      <w:r>
        <w:rPr/>
        <w:t>Private Well</w:t>
      </w:r>
    </w:p>
    <w:p>
      <w:pPr>
        <w:pStyle w:val="BodyText"/>
        <w:spacing w:after="0" w:line="267" w:lineRule="exact"/>
        <w:sectPr>
          <w:pgSz w:w="12240" w:h="15840"/>
          <w:pgMar w:header="0" w:footer="706" w:top="420" w:bottom="900" w:left="720" w:right="720"/>
        </w:sectPr>
      </w:pPr>
    </w:p>
    <w:p>
      <w:pPr>
        <w:pStyle w:val="ListParagraph"/>
        <w:numPr>
          <w:ilvl w:val="0"/>
          <w:numId w:val="3"/>
        </w:numPr>
        <w:tabs>
          <w:tab w:pos="687" w:val="left" w:leader="none"/>
        </w:tabs>
        <w:spacing w:line="240" w:lineRule="auto" w:before="40" w:after="0"/>
        <w:ind w:left="687" w:right="0" w:hanging="327"/>
        <w:jc w:val="left"/>
        <w:rPr>
          <w:sz w:val="22"/>
        </w:rPr>
      </w:pPr>
      <w:r>
        <w:rPr>
          <w:sz w:val="22"/>
        </w:rPr>
        <w:t>Who</w:t>
      </w:r>
      <w:r>
        <w:rPr>
          <w:spacing w:val="-7"/>
          <w:sz w:val="22"/>
        </w:rPr>
        <w:t> </w:t>
      </w:r>
      <w:r>
        <w:rPr>
          <w:sz w:val="22"/>
        </w:rPr>
        <w:t>manages</w:t>
      </w:r>
      <w:r>
        <w:rPr>
          <w:spacing w:val="-4"/>
          <w:sz w:val="22"/>
        </w:rPr>
        <w:t> </w:t>
      </w:r>
      <w:r>
        <w:rPr>
          <w:sz w:val="22"/>
        </w:rPr>
        <w:t>your</w:t>
      </w:r>
      <w:r>
        <w:rPr>
          <w:spacing w:val="-4"/>
          <w:sz w:val="22"/>
        </w:rPr>
        <w:t> </w:t>
      </w:r>
      <w:r>
        <w:rPr>
          <w:sz w:val="22"/>
        </w:rPr>
        <w:t>irrigation</w:t>
      </w:r>
      <w:r>
        <w:rPr>
          <w:spacing w:val="-5"/>
          <w:sz w:val="22"/>
        </w:rPr>
        <w:t> </w:t>
      </w:r>
      <w:r>
        <w:rPr>
          <w:spacing w:val="-2"/>
          <w:sz w:val="22"/>
        </w:rPr>
        <w:t>scheduling?</w:t>
      </w:r>
    </w:p>
    <w:p>
      <w:pPr>
        <w:pStyle w:val="ListParagraph"/>
        <w:numPr>
          <w:ilvl w:val="1"/>
          <w:numId w:val="3"/>
        </w:numPr>
        <w:tabs>
          <w:tab w:pos="1326" w:val="left" w:leader="none"/>
        </w:tabs>
        <w:spacing w:line="240" w:lineRule="auto" w:before="22" w:after="0"/>
        <w:ind w:left="1326" w:right="0" w:hanging="246"/>
        <w:jc w:val="left"/>
        <w:rPr>
          <w:sz w:val="22"/>
        </w:rPr>
      </w:pPr>
      <w:r>
        <w:rPr>
          <w:sz w:val="22"/>
        </w:rPr>
        <w:t>I </w:t>
      </w:r>
      <w:r>
        <w:rPr>
          <w:spacing w:val="-5"/>
          <w:sz w:val="22"/>
        </w:rPr>
        <w:t>do</w:t>
      </w:r>
    </w:p>
    <w:p>
      <w:pPr>
        <w:pStyle w:val="ListParagraph"/>
        <w:numPr>
          <w:ilvl w:val="1"/>
          <w:numId w:val="3"/>
        </w:numPr>
        <w:tabs>
          <w:tab w:pos="1326" w:val="left" w:leader="none"/>
        </w:tabs>
        <w:spacing w:line="240" w:lineRule="auto" w:before="20" w:after="0"/>
        <w:ind w:left="1326" w:right="0" w:hanging="246"/>
        <w:jc w:val="left"/>
        <w:rPr>
          <w:sz w:val="22"/>
        </w:rPr>
      </w:pPr>
      <w:r>
        <w:rPr>
          <w:sz w:val="22"/>
        </w:rPr>
        <w:t>My</w:t>
      </w:r>
      <w:r>
        <w:rPr>
          <w:spacing w:val="-7"/>
          <w:sz w:val="22"/>
        </w:rPr>
        <w:t> </w:t>
      </w:r>
      <w:r>
        <w:rPr>
          <w:sz w:val="22"/>
        </w:rPr>
        <w:t>employee</w:t>
      </w:r>
      <w:r>
        <w:rPr>
          <w:spacing w:val="-4"/>
          <w:sz w:val="22"/>
        </w:rPr>
        <w:t> does</w:t>
      </w:r>
    </w:p>
    <w:p>
      <w:pPr>
        <w:pStyle w:val="ListParagraph"/>
        <w:numPr>
          <w:ilvl w:val="1"/>
          <w:numId w:val="3"/>
        </w:numPr>
        <w:tabs>
          <w:tab w:pos="1326" w:val="left" w:leader="none"/>
          <w:tab w:pos="7039" w:val="left" w:leader="none"/>
        </w:tabs>
        <w:spacing w:line="240" w:lineRule="auto" w:before="21" w:after="0"/>
        <w:ind w:left="1326" w:right="0" w:hanging="246"/>
        <w:jc w:val="left"/>
        <w:rPr>
          <w:sz w:val="22"/>
        </w:rPr>
      </w:pPr>
      <w:r>
        <w:rPr>
          <w:sz w:val="22"/>
        </w:rPr>
        <w:t>Other: </w:t>
      </w:r>
      <w:r>
        <w:rPr>
          <w:sz w:val="22"/>
          <w:u w:val="single"/>
        </w:rPr>
        <w:tab/>
      </w:r>
    </w:p>
    <w:p>
      <w:pPr>
        <w:pStyle w:val="ListParagraph"/>
        <w:numPr>
          <w:ilvl w:val="0"/>
          <w:numId w:val="3"/>
        </w:numPr>
        <w:tabs>
          <w:tab w:pos="687" w:val="left" w:leader="none"/>
        </w:tabs>
        <w:spacing w:line="240" w:lineRule="auto" w:before="183" w:after="0"/>
        <w:ind w:left="687" w:right="0" w:hanging="327"/>
        <w:jc w:val="left"/>
        <w:rPr>
          <w:sz w:val="22"/>
        </w:rPr>
      </w:pPr>
      <w:r>
        <w:rPr>
          <w:sz w:val="22"/>
        </w:rPr>
        <w:t>Who</w:t>
      </w:r>
      <w:r>
        <w:rPr>
          <w:spacing w:val="-7"/>
          <w:sz w:val="22"/>
        </w:rPr>
        <w:t> </w:t>
      </w:r>
      <w:r>
        <w:rPr>
          <w:sz w:val="22"/>
        </w:rPr>
        <w:t>manages</w:t>
      </w:r>
      <w:r>
        <w:rPr>
          <w:spacing w:val="-4"/>
          <w:sz w:val="22"/>
        </w:rPr>
        <w:t> </w:t>
      </w:r>
      <w:r>
        <w:rPr>
          <w:sz w:val="22"/>
        </w:rPr>
        <w:t>your</w:t>
      </w:r>
      <w:r>
        <w:rPr>
          <w:spacing w:val="-4"/>
          <w:sz w:val="22"/>
        </w:rPr>
        <w:t> </w:t>
      </w:r>
      <w:r>
        <w:rPr>
          <w:sz w:val="22"/>
        </w:rPr>
        <w:t>fertilizer</w:t>
      </w:r>
      <w:r>
        <w:rPr>
          <w:spacing w:val="-4"/>
          <w:sz w:val="22"/>
        </w:rPr>
        <w:t> </w:t>
      </w:r>
      <w:r>
        <w:rPr>
          <w:spacing w:val="-2"/>
          <w:sz w:val="22"/>
        </w:rPr>
        <w:t>scheduling?</w:t>
      </w:r>
    </w:p>
    <w:p>
      <w:pPr>
        <w:pStyle w:val="ListParagraph"/>
        <w:numPr>
          <w:ilvl w:val="1"/>
          <w:numId w:val="3"/>
        </w:numPr>
        <w:tabs>
          <w:tab w:pos="1326" w:val="left" w:leader="none"/>
        </w:tabs>
        <w:spacing w:line="240" w:lineRule="auto" w:before="19" w:after="0"/>
        <w:ind w:left="1326" w:right="0" w:hanging="246"/>
        <w:jc w:val="left"/>
        <w:rPr>
          <w:sz w:val="22"/>
        </w:rPr>
      </w:pPr>
      <w:r>
        <w:rPr>
          <w:sz w:val="22"/>
        </w:rPr>
        <w:t>I </w:t>
      </w:r>
      <w:r>
        <w:rPr>
          <w:spacing w:val="-5"/>
          <w:sz w:val="22"/>
        </w:rPr>
        <w:t>do</w:t>
      </w:r>
    </w:p>
    <w:p>
      <w:pPr>
        <w:pStyle w:val="ListParagraph"/>
        <w:numPr>
          <w:ilvl w:val="1"/>
          <w:numId w:val="3"/>
        </w:numPr>
        <w:tabs>
          <w:tab w:pos="1326" w:val="left" w:leader="none"/>
        </w:tabs>
        <w:spacing w:line="240" w:lineRule="auto" w:before="22" w:after="0"/>
        <w:ind w:left="1326" w:right="0" w:hanging="246"/>
        <w:jc w:val="left"/>
        <w:rPr>
          <w:sz w:val="22"/>
        </w:rPr>
      </w:pPr>
      <w:r>
        <w:rPr>
          <w:sz w:val="22"/>
        </w:rPr>
        <w:t>My</w:t>
      </w:r>
      <w:r>
        <w:rPr>
          <w:spacing w:val="-7"/>
          <w:sz w:val="22"/>
        </w:rPr>
        <w:t> </w:t>
      </w:r>
      <w:r>
        <w:rPr>
          <w:sz w:val="22"/>
        </w:rPr>
        <w:t>employee</w:t>
      </w:r>
      <w:r>
        <w:rPr>
          <w:spacing w:val="-4"/>
          <w:sz w:val="22"/>
        </w:rPr>
        <w:t> does</w:t>
      </w:r>
    </w:p>
    <w:p>
      <w:pPr>
        <w:pStyle w:val="ListParagraph"/>
        <w:numPr>
          <w:ilvl w:val="1"/>
          <w:numId w:val="3"/>
        </w:numPr>
        <w:tabs>
          <w:tab w:pos="1326" w:val="left" w:leader="none"/>
          <w:tab w:pos="7147" w:val="left" w:leader="none"/>
        </w:tabs>
        <w:spacing w:line="240" w:lineRule="auto" w:before="22" w:after="0"/>
        <w:ind w:left="1326" w:right="0" w:hanging="246"/>
        <w:jc w:val="left"/>
        <w:rPr>
          <w:sz w:val="22"/>
        </w:rPr>
      </w:pPr>
      <w:r>
        <w:rPr>
          <w:sz w:val="22"/>
        </w:rPr>
        <w:t>Other: </w:t>
      </w:r>
      <w:r>
        <w:rPr>
          <w:sz w:val="22"/>
          <w:u w:val="single"/>
        </w:rPr>
        <w:tab/>
      </w:r>
    </w:p>
    <w:p>
      <w:pPr>
        <w:pStyle w:val="ListParagraph"/>
        <w:numPr>
          <w:ilvl w:val="0"/>
          <w:numId w:val="3"/>
        </w:numPr>
        <w:tabs>
          <w:tab w:pos="686" w:val="left" w:leader="none"/>
        </w:tabs>
        <w:spacing w:line="240" w:lineRule="auto" w:before="180" w:after="0"/>
        <w:ind w:left="686" w:right="0" w:hanging="326"/>
        <w:jc w:val="left"/>
        <w:rPr>
          <w:sz w:val="22"/>
        </w:rPr>
      </w:pPr>
      <w:r>
        <w:rPr>
          <w:sz w:val="22"/>
        </w:rPr>
        <w:t>Do</w:t>
      </w:r>
      <w:r>
        <w:rPr>
          <w:spacing w:val="-4"/>
          <w:sz w:val="22"/>
        </w:rPr>
        <w:t> </w:t>
      </w:r>
      <w:r>
        <w:rPr>
          <w:sz w:val="22"/>
        </w:rPr>
        <w:t>you</w:t>
      </w:r>
      <w:r>
        <w:rPr>
          <w:spacing w:val="-3"/>
          <w:sz w:val="22"/>
        </w:rPr>
        <w:t> </w:t>
      </w:r>
      <w:r>
        <w:rPr>
          <w:sz w:val="22"/>
        </w:rPr>
        <w:t>have</w:t>
      </w:r>
      <w:r>
        <w:rPr>
          <w:spacing w:val="-1"/>
          <w:sz w:val="22"/>
        </w:rPr>
        <w:t> </w:t>
      </w:r>
      <w:r>
        <w:rPr>
          <w:sz w:val="22"/>
        </w:rPr>
        <w:t>a</w:t>
      </w:r>
      <w:r>
        <w:rPr>
          <w:spacing w:val="-5"/>
          <w:sz w:val="22"/>
        </w:rPr>
        <w:t> </w:t>
      </w:r>
      <w:r>
        <w:rPr>
          <w:sz w:val="22"/>
        </w:rPr>
        <w:t>nutrient</w:t>
      </w:r>
      <w:r>
        <w:rPr>
          <w:spacing w:val="-3"/>
          <w:sz w:val="22"/>
        </w:rPr>
        <w:t> </w:t>
      </w:r>
      <w:r>
        <w:rPr>
          <w:sz w:val="22"/>
        </w:rPr>
        <w:t>management</w:t>
      </w:r>
      <w:r>
        <w:rPr>
          <w:spacing w:val="-5"/>
          <w:sz w:val="22"/>
        </w:rPr>
        <w:t> </w:t>
      </w:r>
      <w:r>
        <w:rPr>
          <w:sz w:val="22"/>
        </w:rPr>
        <w:t>plan</w:t>
      </w:r>
      <w:r>
        <w:rPr>
          <w:spacing w:val="-2"/>
          <w:sz w:val="22"/>
        </w:rPr>
        <w:t> </w:t>
      </w:r>
      <w:r>
        <w:rPr>
          <w:sz w:val="22"/>
        </w:rPr>
        <w:t>for</w:t>
      </w:r>
      <w:r>
        <w:rPr>
          <w:spacing w:val="-5"/>
          <w:sz w:val="22"/>
        </w:rPr>
        <w:t> </w:t>
      </w:r>
      <w:r>
        <w:rPr>
          <w:sz w:val="22"/>
        </w:rPr>
        <w:t>this</w:t>
      </w:r>
      <w:r>
        <w:rPr>
          <w:spacing w:val="-4"/>
          <w:sz w:val="22"/>
        </w:rPr>
        <w:t> </w:t>
      </w:r>
      <w:r>
        <w:rPr>
          <w:spacing w:val="-2"/>
          <w:sz w:val="22"/>
        </w:rPr>
        <w:t>parcel?</w:t>
      </w:r>
    </w:p>
    <w:p>
      <w:pPr>
        <w:pStyle w:val="ListParagraph"/>
        <w:numPr>
          <w:ilvl w:val="1"/>
          <w:numId w:val="3"/>
        </w:numPr>
        <w:tabs>
          <w:tab w:pos="1326" w:val="left" w:leader="none"/>
          <w:tab w:pos="3716" w:val="left" w:leader="none"/>
        </w:tabs>
        <w:spacing w:line="240" w:lineRule="auto" w:before="22" w:after="0"/>
        <w:ind w:left="1326" w:right="0" w:hanging="246"/>
        <w:jc w:val="left"/>
        <w:rPr>
          <w:sz w:val="22"/>
        </w:rPr>
      </w:pPr>
      <w:r>
        <w:rPr>
          <w:spacing w:val="-5"/>
          <w:sz w:val="22"/>
        </w:rPr>
        <w:t>Yes</w:t>
      </w:r>
      <w:r>
        <w:rPr>
          <w:sz w:val="22"/>
        </w:rPr>
        <w:tab/>
      </w:r>
      <w:r>
        <w:rPr>
          <w:rFonts w:ascii="Wingdings" w:hAnsi="Wingdings"/>
          <w:sz w:val="22"/>
        </w:rPr>
        <w:t></w:t>
      </w:r>
      <w:r>
        <w:rPr>
          <w:rFonts w:ascii="Times New Roman" w:hAnsi="Times New Roman"/>
          <w:spacing w:val="-9"/>
          <w:sz w:val="22"/>
        </w:rPr>
        <w:t> </w:t>
      </w:r>
      <w:r>
        <w:rPr>
          <w:spacing w:val="-5"/>
          <w:sz w:val="22"/>
        </w:rPr>
        <w:t>No</w:t>
      </w:r>
    </w:p>
    <w:p>
      <w:pPr>
        <w:pStyle w:val="ListParagraph"/>
        <w:numPr>
          <w:ilvl w:val="0"/>
          <w:numId w:val="3"/>
        </w:numPr>
        <w:tabs>
          <w:tab w:pos="690" w:val="left" w:leader="none"/>
        </w:tabs>
        <w:spacing w:line="240" w:lineRule="auto" w:before="181" w:after="0"/>
        <w:ind w:left="690" w:right="0" w:hanging="330"/>
        <w:jc w:val="left"/>
        <w:rPr>
          <w:sz w:val="22"/>
        </w:rPr>
      </w:pPr>
      <w:r>
        <w:rPr>
          <w:sz w:val="22"/>
        </w:rPr>
        <w:t>Have</w:t>
      </w:r>
      <w:r>
        <w:rPr>
          <w:spacing w:val="-6"/>
          <w:sz w:val="22"/>
        </w:rPr>
        <w:t> </w:t>
      </w:r>
      <w:r>
        <w:rPr>
          <w:sz w:val="22"/>
        </w:rPr>
        <w:t>you</w:t>
      </w:r>
      <w:r>
        <w:rPr>
          <w:spacing w:val="-5"/>
          <w:sz w:val="22"/>
        </w:rPr>
        <w:t> </w:t>
      </w:r>
      <w:r>
        <w:rPr>
          <w:sz w:val="22"/>
        </w:rPr>
        <w:t>received</w:t>
      </w:r>
      <w:r>
        <w:rPr>
          <w:spacing w:val="-4"/>
          <w:sz w:val="22"/>
        </w:rPr>
        <w:t> </w:t>
      </w:r>
      <w:r>
        <w:rPr>
          <w:sz w:val="22"/>
        </w:rPr>
        <w:t>technical</w:t>
      </w:r>
      <w:r>
        <w:rPr>
          <w:spacing w:val="-5"/>
          <w:sz w:val="22"/>
        </w:rPr>
        <w:t> </w:t>
      </w:r>
      <w:r>
        <w:rPr>
          <w:sz w:val="22"/>
        </w:rPr>
        <w:t>or</w:t>
      </w:r>
      <w:r>
        <w:rPr>
          <w:spacing w:val="-4"/>
          <w:sz w:val="22"/>
        </w:rPr>
        <w:t> </w:t>
      </w:r>
      <w:r>
        <w:rPr>
          <w:sz w:val="22"/>
        </w:rPr>
        <w:t>financial</w:t>
      </w:r>
      <w:r>
        <w:rPr>
          <w:spacing w:val="-6"/>
          <w:sz w:val="22"/>
        </w:rPr>
        <w:t> </w:t>
      </w:r>
      <w:r>
        <w:rPr>
          <w:sz w:val="22"/>
        </w:rPr>
        <w:t>assistance</w:t>
      </w:r>
      <w:r>
        <w:rPr>
          <w:spacing w:val="-4"/>
          <w:sz w:val="22"/>
        </w:rPr>
        <w:t> </w:t>
      </w:r>
      <w:r>
        <w:rPr>
          <w:sz w:val="22"/>
        </w:rPr>
        <w:t>through</w:t>
      </w:r>
      <w:r>
        <w:rPr>
          <w:spacing w:val="-5"/>
          <w:sz w:val="22"/>
        </w:rPr>
        <w:t> </w:t>
      </w:r>
      <w:r>
        <w:rPr>
          <w:sz w:val="22"/>
        </w:rPr>
        <w:t>any</w:t>
      </w:r>
      <w:r>
        <w:rPr>
          <w:spacing w:val="-6"/>
          <w:sz w:val="22"/>
        </w:rPr>
        <w:t> </w:t>
      </w:r>
      <w:r>
        <w:rPr>
          <w:sz w:val="22"/>
        </w:rPr>
        <w:t>of</w:t>
      </w:r>
      <w:r>
        <w:rPr>
          <w:spacing w:val="-7"/>
          <w:sz w:val="22"/>
        </w:rPr>
        <w:t> </w:t>
      </w:r>
      <w:r>
        <w:rPr>
          <w:sz w:val="22"/>
        </w:rPr>
        <w:t>the</w:t>
      </w:r>
      <w:r>
        <w:rPr>
          <w:spacing w:val="-4"/>
          <w:sz w:val="22"/>
        </w:rPr>
        <w:t> </w:t>
      </w:r>
      <w:r>
        <w:rPr>
          <w:sz w:val="22"/>
        </w:rPr>
        <w:t>following</w:t>
      </w:r>
      <w:r>
        <w:rPr>
          <w:spacing w:val="-4"/>
          <w:sz w:val="22"/>
        </w:rPr>
        <w:t> </w:t>
      </w:r>
      <w:r>
        <w:rPr>
          <w:spacing w:val="-2"/>
          <w:sz w:val="22"/>
        </w:rPr>
        <w:t>agencies?</w:t>
      </w:r>
    </w:p>
    <w:p>
      <w:pPr>
        <w:pStyle w:val="ListParagraph"/>
        <w:numPr>
          <w:ilvl w:val="1"/>
          <w:numId w:val="3"/>
        </w:numPr>
        <w:tabs>
          <w:tab w:pos="1326" w:val="left" w:leader="none"/>
        </w:tabs>
        <w:spacing w:line="240" w:lineRule="auto" w:before="22" w:after="0"/>
        <w:ind w:left="1326" w:right="0" w:hanging="246"/>
        <w:jc w:val="left"/>
        <w:rPr>
          <w:sz w:val="22"/>
        </w:rPr>
      </w:pPr>
      <w:r>
        <w:rPr>
          <w:sz w:val="22"/>
        </w:rPr>
        <w:t>Ventura</w:t>
      </w:r>
      <w:r>
        <w:rPr>
          <w:spacing w:val="-8"/>
          <w:sz w:val="22"/>
        </w:rPr>
        <w:t> </w:t>
      </w:r>
      <w:r>
        <w:rPr>
          <w:sz w:val="22"/>
        </w:rPr>
        <w:t>County</w:t>
      </w:r>
      <w:r>
        <w:rPr>
          <w:spacing w:val="-6"/>
          <w:sz w:val="22"/>
        </w:rPr>
        <w:t> </w:t>
      </w:r>
      <w:r>
        <w:rPr>
          <w:sz w:val="22"/>
        </w:rPr>
        <w:t>Resource</w:t>
      </w:r>
      <w:r>
        <w:rPr>
          <w:spacing w:val="-7"/>
          <w:sz w:val="22"/>
        </w:rPr>
        <w:t> </w:t>
      </w:r>
      <w:r>
        <w:rPr>
          <w:sz w:val="22"/>
        </w:rPr>
        <w:t>Conservation</w:t>
      </w:r>
      <w:r>
        <w:rPr>
          <w:spacing w:val="-9"/>
          <w:sz w:val="22"/>
        </w:rPr>
        <w:t> </w:t>
      </w:r>
      <w:r>
        <w:rPr>
          <w:spacing w:val="-2"/>
          <w:sz w:val="22"/>
        </w:rPr>
        <w:t>District</w:t>
      </w:r>
    </w:p>
    <w:p>
      <w:pPr>
        <w:pStyle w:val="ListParagraph"/>
        <w:numPr>
          <w:ilvl w:val="1"/>
          <w:numId w:val="3"/>
        </w:numPr>
        <w:tabs>
          <w:tab w:pos="1326" w:val="left" w:leader="none"/>
        </w:tabs>
        <w:spacing w:line="240" w:lineRule="auto" w:before="22" w:after="0"/>
        <w:ind w:left="1326" w:right="0" w:hanging="246"/>
        <w:jc w:val="left"/>
        <w:rPr>
          <w:sz w:val="22"/>
        </w:rPr>
      </w:pPr>
      <w:r>
        <w:rPr>
          <w:sz w:val="22"/>
        </w:rPr>
        <w:t>Farm</w:t>
      </w:r>
      <w:r>
        <w:rPr>
          <w:spacing w:val="-5"/>
          <w:sz w:val="22"/>
        </w:rPr>
        <w:t> </w:t>
      </w:r>
      <w:r>
        <w:rPr>
          <w:sz w:val="22"/>
        </w:rPr>
        <w:t>Bureau</w:t>
      </w:r>
      <w:r>
        <w:rPr>
          <w:spacing w:val="-6"/>
          <w:sz w:val="22"/>
        </w:rPr>
        <w:t> </w:t>
      </w:r>
      <w:r>
        <w:rPr>
          <w:sz w:val="22"/>
        </w:rPr>
        <w:t>of</w:t>
      </w:r>
      <w:r>
        <w:rPr>
          <w:spacing w:val="-2"/>
          <w:sz w:val="22"/>
        </w:rPr>
        <w:t> </w:t>
      </w:r>
      <w:r>
        <w:rPr>
          <w:sz w:val="22"/>
        </w:rPr>
        <w:t>Ventura</w:t>
      </w:r>
      <w:r>
        <w:rPr>
          <w:spacing w:val="-4"/>
          <w:sz w:val="22"/>
        </w:rPr>
        <w:t> </w:t>
      </w:r>
      <w:r>
        <w:rPr>
          <w:spacing w:val="-2"/>
          <w:sz w:val="22"/>
        </w:rPr>
        <w:t>County</w:t>
      </w:r>
    </w:p>
    <w:p>
      <w:pPr>
        <w:pStyle w:val="ListParagraph"/>
        <w:numPr>
          <w:ilvl w:val="1"/>
          <w:numId w:val="3"/>
        </w:numPr>
        <w:tabs>
          <w:tab w:pos="1326" w:val="left" w:leader="none"/>
        </w:tabs>
        <w:spacing w:line="240" w:lineRule="auto" w:before="22" w:after="0"/>
        <w:ind w:left="1326" w:right="0" w:hanging="246"/>
        <w:jc w:val="left"/>
        <w:rPr>
          <w:sz w:val="22"/>
        </w:rPr>
      </w:pPr>
      <w:r>
        <w:rPr>
          <w:sz w:val="22"/>
        </w:rPr>
        <w:t>Natural</w:t>
      </w:r>
      <w:r>
        <w:rPr>
          <w:spacing w:val="-7"/>
          <w:sz w:val="22"/>
        </w:rPr>
        <w:t> </w:t>
      </w:r>
      <w:r>
        <w:rPr>
          <w:sz w:val="22"/>
        </w:rPr>
        <w:t>Resources</w:t>
      </w:r>
      <w:r>
        <w:rPr>
          <w:spacing w:val="-7"/>
          <w:sz w:val="22"/>
        </w:rPr>
        <w:t> </w:t>
      </w:r>
      <w:r>
        <w:rPr>
          <w:sz w:val="22"/>
        </w:rPr>
        <w:t>Conservation</w:t>
      </w:r>
      <w:r>
        <w:rPr>
          <w:spacing w:val="-7"/>
          <w:sz w:val="22"/>
        </w:rPr>
        <w:t> </w:t>
      </w:r>
      <w:r>
        <w:rPr>
          <w:spacing w:val="-2"/>
          <w:sz w:val="22"/>
        </w:rPr>
        <w:t>Service</w:t>
      </w:r>
    </w:p>
    <w:p>
      <w:pPr>
        <w:pStyle w:val="ListParagraph"/>
        <w:numPr>
          <w:ilvl w:val="1"/>
          <w:numId w:val="3"/>
        </w:numPr>
        <w:tabs>
          <w:tab w:pos="1326" w:val="left" w:leader="none"/>
        </w:tabs>
        <w:spacing w:line="240" w:lineRule="auto" w:before="19" w:after="0"/>
        <w:ind w:left="1326" w:right="0" w:hanging="246"/>
        <w:jc w:val="left"/>
        <w:rPr>
          <w:sz w:val="22"/>
        </w:rPr>
      </w:pPr>
      <w:r>
        <w:rPr>
          <w:sz w:val="22"/>
        </w:rPr>
        <w:t>University</w:t>
      </w:r>
      <w:r>
        <w:rPr>
          <w:spacing w:val="-7"/>
          <w:sz w:val="22"/>
        </w:rPr>
        <w:t> </w:t>
      </w:r>
      <w:r>
        <w:rPr>
          <w:sz w:val="22"/>
        </w:rPr>
        <w:t>of</w:t>
      </w:r>
      <w:r>
        <w:rPr>
          <w:spacing w:val="-8"/>
          <w:sz w:val="22"/>
        </w:rPr>
        <w:t> </w:t>
      </w:r>
      <w:r>
        <w:rPr>
          <w:sz w:val="22"/>
        </w:rPr>
        <w:t>California</w:t>
      </w:r>
      <w:r>
        <w:rPr>
          <w:spacing w:val="-5"/>
          <w:sz w:val="22"/>
        </w:rPr>
        <w:t> </w:t>
      </w:r>
      <w:r>
        <w:rPr>
          <w:sz w:val="22"/>
        </w:rPr>
        <w:t>Cooperative</w:t>
      </w:r>
      <w:r>
        <w:rPr>
          <w:spacing w:val="-5"/>
          <w:sz w:val="22"/>
        </w:rPr>
        <w:t> </w:t>
      </w:r>
      <w:r>
        <w:rPr>
          <w:spacing w:val="-2"/>
          <w:sz w:val="22"/>
        </w:rPr>
        <w:t>Extension</w:t>
      </w:r>
    </w:p>
    <w:p>
      <w:pPr>
        <w:pStyle w:val="ListParagraph"/>
        <w:numPr>
          <w:ilvl w:val="1"/>
          <w:numId w:val="3"/>
        </w:numPr>
        <w:tabs>
          <w:tab w:pos="1326" w:val="left" w:leader="none"/>
          <w:tab w:pos="7298" w:val="left" w:leader="none"/>
        </w:tabs>
        <w:spacing w:line="240" w:lineRule="auto" w:before="22" w:after="0"/>
        <w:ind w:left="1326" w:right="0" w:hanging="246"/>
        <w:jc w:val="left"/>
        <w:rPr>
          <w:sz w:val="22"/>
        </w:rPr>
      </w:pPr>
      <w:r>
        <w:rPr>
          <w:sz w:val="22"/>
        </w:rPr>
        <w:t>Other,</w:t>
      </w:r>
      <w:r>
        <w:rPr>
          <w:spacing w:val="-1"/>
          <w:sz w:val="22"/>
        </w:rPr>
        <w:t> </w:t>
      </w:r>
      <w:r>
        <w:rPr>
          <w:sz w:val="22"/>
        </w:rPr>
        <w:t>please</w:t>
      </w:r>
      <w:r>
        <w:rPr>
          <w:spacing w:val="-1"/>
          <w:sz w:val="22"/>
        </w:rPr>
        <w:t> </w:t>
      </w:r>
      <w:r>
        <w:rPr>
          <w:sz w:val="22"/>
        </w:rPr>
        <w:t>specify:</w:t>
      </w:r>
      <w:r>
        <w:rPr>
          <w:spacing w:val="-1"/>
          <w:sz w:val="22"/>
        </w:rPr>
        <w:t> </w:t>
      </w:r>
      <w:r>
        <w:rPr>
          <w:sz w:val="22"/>
          <w:u w:val="single"/>
        </w:rPr>
        <w:tab/>
      </w:r>
    </w:p>
    <w:p>
      <w:pPr>
        <w:pStyle w:val="BodyText"/>
      </w:pPr>
    </w:p>
    <w:p>
      <w:pPr>
        <w:pStyle w:val="BodyText"/>
      </w:pPr>
    </w:p>
    <w:p>
      <w:pPr>
        <w:pStyle w:val="BodyText"/>
        <w:spacing w:before="44"/>
      </w:pPr>
    </w:p>
    <w:p>
      <w:pPr>
        <w:pStyle w:val="BodyText"/>
        <w:ind w:left="360"/>
      </w:pPr>
      <w:r>
        <w:rPr/>
        <w:t>Please</w:t>
      </w:r>
      <w:r>
        <w:rPr>
          <w:spacing w:val="-6"/>
        </w:rPr>
        <w:t> </w:t>
      </w:r>
      <w:r>
        <w:rPr/>
        <w:t>list</w:t>
      </w:r>
      <w:r>
        <w:rPr>
          <w:spacing w:val="-6"/>
        </w:rPr>
        <w:t> </w:t>
      </w:r>
      <w:r>
        <w:rPr/>
        <w:t>the</w:t>
      </w:r>
      <w:r>
        <w:rPr>
          <w:spacing w:val="-6"/>
        </w:rPr>
        <w:t> </w:t>
      </w:r>
      <w:r>
        <w:rPr/>
        <w:t>management</w:t>
      </w:r>
      <w:r>
        <w:rPr>
          <w:spacing w:val="-4"/>
        </w:rPr>
        <w:t> </w:t>
      </w:r>
      <w:r>
        <w:rPr/>
        <w:t>practices</w:t>
      </w:r>
      <w:r>
        <w:rPr>
          <w:spacing w:val="-2"/>
        </w:rPr>
        <w:t> </w:t>
      </w:r>
      <w:r>
        <w:rPr/>
        <w:t>to</w:t>
      </w:r>
      <w:r>
        <w:rPr>
          <w:spacing w:val="-3"/>
        </w:rPr>
        <w:t> </w:t>
      </w:r>
      <w:r>
        <w:rPr/>
        <w:t>be</w:t>
      </w:r>
      <w:r>
        <w:rPr>
          <w:spacing w:val="-4"/>
        </w:rPr>
        <w:t> </w:t>
      </w:r>
      <w:r>
        <w:rPr/>
        <w:t>implemented</w:t>
      </w:r>
      <w:r>
        <w:rPr>
          <w:spacing w:val="-5"/>
        </w:rPr>
        <w:t> </w:t>
      </w:r>
      <w:r>
        <w:rPr/>
        <w:t>at</w:t>
      </w:r>
      <w:r>
        <w:rPr>
          <w:spacing w:val="-6"/>
        </w:rPr>
        <w:t> </w:t>
      </w:r>
      <w:r>
        <w:rPr/>
        <w:t>this</w:t>
      </w:r>
      <w:r>
        <w:rPr>
          <w:spacing w:val="-3"/>
        </w:rPr>
        <w:t> </w:t>
      </w:r>
      <w:r>
        <w:rPr>
          <w:spacing w:val="-2"/>
        </w:rPr>
        <w:t>location:</w:t>
      </w:r>
    </w:p>
    <w:p>
      <w:pPr>
        <w:pStyle w:val="BodyText"/>
        <w:rPr>
          <w:sz w:val="20"/>
        </w:rPr>
      </w:pPr>
    </w:p>
    <w:p>
      <w:pPr>
        <w:pStyle w:val="BodyText"/>
        <w:spacing w:before="63"/>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07"/>
        <w:gridCol w:w="5221"/>
      </w:tblGrid>
      <w:tr>
        <w:trPr>
          <w:trHeight w:val="537" w:hRule="atLeast"/>
        </w:trPr>
        <w:tc>
          <w:tcPr>
            <w:tcW w:w="4407" w:type="dxa"/>
          </w:tcPr>
          <w:p>
            <w:pPr>
              <w:pStyle w:val="TableParagraph"/>
              <w:spacing w:line="268" w:lineRule="exact"/>
              <w:ind w:left="108"/>
              <w:rPr>
                <w:b/>
                <w:sz w:val="22"/>
              </w:rPr>
            </w:pPr>
            <w:r>
              <w:rPr>
                <w:b/>
                <w:sz w:val="22"/>
              </w:rPr>
              <w:t>Management</w:t>
            </w:r>
            <w:r>
              <w:rPr>
                <w:b/>
                <w:spacing w:val="-9"/>
                <w:sz w:val="22"/>
              </w:rPr>
              <w:t> </w:t>
            </w:r>
            <w:r>
              <w:rPr>
                <w:b/>
                <w:spacing w:val="-2"/>
                <w:sz w:val="22"/>
              </w:rPr>
              <w:t>Measure</w:t>
            </w:r>
          </w:p>
        </w:tc>
        <w:tc>
          <w:tcPr>
            <w:tcW w:w="5221" w:type="dxa"/>
          </w:tcPr>
          <w:p>
            <w:pPr>
              <w:pStyle w:val="TableParagraph"/>
              <w:spacing w:line="268" w:lineRule="exact"/>
              <w:ind w:left="105"/>
              <w:rPr>
                <w:b/>
                <w:sz w:val="22"/>
              </w:rPr>
            </w:pPr>
            <w:r>
              <w:rPr>
                <w:b/>
                <w:sz w:val="22"/>
              </w:rPr>
              <w:t>Management</w:t>
            </w:r>
            <w:r>
              <w:rPr>
                <w:b/>
                <w:spacing w:val="-9"/>
                <w:sz w:val="22"/>
              </w:rPr>
              <w:t> </w:t>
            </w:r>
            <w:r>
              <w:rPr>
                <w:b/>
                <w:spacing w:val="-2"/>
                <w:sz w:val="22"/>
              </w:rPr>
              <w:t>Measure</w:t>
            </w:r>
          </w:p>
        </w:tc>
      </w:tr>
      <w:tr>
        <w:trPr>
          <w:trHeight w:val="563" w:hRule="atLeast"/>
        </w:trPr>
        <w:tc>
          <w:tcPr>
            <w:tcW w:w="4407" w:type="dxa"/>
          </w:tcPr>
          <w:p>
            <w:pPr>
              <w:pStyle w:val="TableParagraph"/>
              <w:numPr>
                <w:ilvl w:val="0"/>
                <w:numId w:val="4"/>
              </w:numPr>
              <w:tabs>
                <w:tab w:pos="297" w:val="left" w:leader="none"/>
              </w:tabs>
              <w:spacing w:line="294" w:lineRule="exact" w:before="0" w:after="0"/>
              <w:ind w:left="297" w:right="0" w:hanging="189"/>
              <w:jc w:val="left"/>
              <w:rPr>
                <w:sz w:val="22"/>
              </w:rPr>
            </w:pPr>
            <w:r>
              <w:rPr>
                <w:sz w:val="22"/>
              </w:rPr>
              <w:t>Critical</w:t>
            </w:r>
            <w:r>
              <w:rPr>
                <w:spacing w:val="-6"/>
                <w:sz w:val="22"/>
              </w:rPr>
              <w:t> </w:t>
            </w:r>
            <w:r>
              <w:rPr>
                <w:sz w:val="22"/>
              </w:rPr>
              <w:t>Planting</w:t>
            </w:r>
            <w:r>
              <w:rPr>
                <w:spacing w:val="-5"/>
                <w:sz w:val="22"/>
              </w:rPr>
              <w:t> </w:t>
            </w:r>
            <w:r>
              <w:rPr>
                <w:spacing w:val="-4"/>
                <w:sz w:val="22"/>
              </w:rPr>
              <w:t>Area</w:t>
            </w:r>
          </w:p>
        </w:tc>
        <w:tc>
          <w:tcPr>
            <w:tcW w:w="5221" w:type="dxa"/>
          </w:tcPr>
          <w:p>
            <w:pPr>
              <w:pStyle w:val="TableParagraph"/>
              <w:numPr>
                <w:ilvl w:val="0"/>
                <w:numId w:val="5"/>
              </w:numPr>
              <w:tabs>
                <w:tab w:pos="344" w:val="left" w:leader="none"/>
              </w:tabs>
              <w:spacing w:line="294" w:lineRule="exact" w:before="0" w:after="0"/>
              <w:ind w:left="344" w:right="0" w:hanging="239"/>
              <w:jc w:val="left"/>
              <w:rPr>
                <w:sz w:val="22"/>
              </w:rPr>
            </w:pPr>
            <w:r>
              <w:rPr>
                <w:sz w:val="22"/>
              </w:rPr>
              <w:t>CPS</w:t>
            </w:r>
            <w:r>
              <w:rPr>
                <w:spacing w:val="-3"/>
                <w:sz w:val="22"/>
              </w:rPr>
              <w:t> </w:t>
            </w:r>
            <w:r>
              <w:rPr>
                <w:sz w:val="22"/>
              </w:rPr>
              <w:t>Nutrient</w:t>
            </w:r>
            <w:r>
              <w:rPr>
                <w:spacing w:val="-4"/>
                <w:sz w:val="22"/>
              </w:rPr>
              <w:t> </w:t>
            </w:r>
            <w:r>
              <w:rPr>
                <w:spacing w:val="-2"/>
                <w:sz w:val="22"/>
              </w:rPr>
              <w:t>Management</w:t>
            </w:r>
          </w:p>
        </w:tc>
      </w:tr>
      <w:tr>
        <w:trPr>
          <w:trHeight w:val="565" w:hRule="atLeast"/>
        </w:trPr>
        <w:tc>
          <w:tcPr>
            <w:tcW w:w="4407" w:type="dxa"/>
          </w:tcPr>
          <w:p>
            <w:pPr>
              <w:pStyle w:val="TableParagraph"/>
              <w:numPr>
                <w:ilvl w:val="0"/>
                <w:numId w:val="6"/>
              </w:numPr>
              <w:tabs>
                <w:tab w:pos="347" w:val="left" w:leader="none"/>
              </w:tabs>
              <w:spacing w:line="240" w:lineRule="auto" w:before="0" w:after="0"/>
              <w:ind w:left="347" w:right="0" w:hanging="239"/>
              <w:jc w:val="left"/>
              <w:rPr>
                <w:sz w:val="22"/>
              </w:rPr>
            </w:pPr>
            <w:r>
              <w:rPr>
                <w:sz w:val="22"/>
              </w:rPr>
              <w:t>Field</w:t>
            </w:r>
            <w:r>
              <w:rPr>
                <w:spacing w:val="-6"/>
                <w:sz w:val="22"/>
              </w:rPr>
              <w:t> </w:t>
            </w:r>
            <w:r>
              <w:rPr>
                <w:spacing w:val="-2"/>
                <w:sz w:val="22"/>
              </w:rPr>
              <w:t>Border</w:t>
            </w:r>
          </w:p>
        </w:tc>
        <w:tc>
          <w:tcPr>
            <w:tcW w:w="5221" w:type="dxa"/>
          </w:tcPr>
          <w:p>
            <w:pPr>
              <w:pStyle w:val="TableParagraph"/>
              <w:numPr>
                <w:ilvl w:val="0"/>
                <w:numId w:val="7"/>
              </w:numPr>
              <w:tabs>
                <w:tab w:pos="344" w:val="left" w:leader="none"/>
              </w:tabs>
              <w:spacing w:line="240" w:lineRule="auto" w:before="0" w:after="0"/>
              <w:ind w:left="344" w:right="0" w:hanging="239"/>
              <w:jc w:val="left"/>
              <w:rPr>
                <w:sz w:val="22"/>
              </w:rPr>
            </w:pPr>
            <w:r>
              <w:rPr>
                <w:sz w:val="22"/>
              </w:rPr>
              <w:t>Irrigation</w:t>
            </w:r>
            <w:r>
              <w:rPr>
                <w:spacing w:val="-6"/>
                <w:sz w:val="22"/>
              </w:rPr>
              <w:t> </w:t>
            </w:r>
            <w:r>
              <w:rPr>
                <w:sz w:val="22"/>
              </w:rPr>
              <w:t>Water</w:t>
            </w:r>
            <w:r>
              <w:rPr>
                <w:spacing w:val="-6"/>
                <w:sz w:val="22"/>
              </w:rPr>
              <w:t> </w:t>
            </w:r>
            <w:r>
              <w:rPr>
                <w:spacing w:val="-2"/>
                <w:sz w:val="22"/>
              </w:rPr>
              <w:t>Management</w:t>
            </w:r>
          </w:p>
        </w:tc>
      </w:tr>
      <w:tr>
        <w:trPr>
          <w:trHeight w:val="563" w:hRule="atLeast"/>
        </w:trPr>
        <w:tc>
          <w:tcPr>
            <w:tcW w:w="4407" w:type="dxa"/>
          </w:tcPr>
          <w:p>
            <w:pPr>
              <w:pStyle w:val="TableParagraph"/>
              <w:numPr>
                <w:ilvl w:val="0"/>
                <w:numId w:val="8"/>
              </w:numPr>
              <w:tabs>
                <w:tab w:pos="347" w:val="left" w:leader="none"/>
              </w:tabs>
              <w:spacing w:line="240" w:lineRule="auto" w:before="0" w:after="0"/>
              <w:ind w:left="347" w:right="0" w:hanging="239"/>
              <w:jc w:val="left"/>
              <w:rPr>
                <w:sz w:val="22"/>
              </w:rPr>
            </w:pPr>
            <w:r>
              <w:rPr>
                <w:sz w:val="22"/>
              </w:rPr>
              <w:t>Filter</w:t>
            </w:r>
            <w:r>
              <w:rPr>
                <w:spacing w:val="-1"/>
                <w:sz w:val="22"/>
              </w:rPr>
              <w:t> </w:t>
            </w:r>
            <w:r>
              <w:rPr>
                <w:spacing w:val="-2"/>
                <w:sz w:val="22"/>
              </w:rPr>
              <w:t>Strip</w:t>
            </w:r>
          </w:p>
        </w:tc>
        <w:tc>
          <w:tcPr>
            <w:tcW w:w="5221" w:type="dxa"/>
          </w:tcPr>
          <w:p>
            <w:pPr>
              <w:pStyle w:val="TableParagraph"/>
              <w:numPr>
                <w:ilvl w:val="0"/>
                <w:numId w:val="9"/>
              </w:numPr>
              <w:tabs>
                <w:tab w:pos="344" w:val="left" w:leader="none"/>
              </w:tabs>
              <w:spacing w:line="240" w:lineRule="auto" w:before="0" w:after="0"/>
              <w:ind w:left="344" w:right="0" w:hanging="239"/>
              <w:jc w:val="left"/>
              <w:rPr>
                <w:sz w:val="22"/>
              </w:rPr>
            </w:pPr>
            <w:r>
              <w:rPr>
                <w:sz w:val="22"/>
              </w:rPr>
              <w:t>Sprinkler</w:t>
            </w:r>
            <w:r>
              <w:rPr>
                <w:spacing w:val="-7"/>
                <w:sz w:val="22"/>
              </w:rPr>
              <w:t> </w:t>
            </w:r>
            <w:r>
              <w:rPr>
                <w:spacing w:val="-2"/>
                <w:sz w:val="22"/>
              </w:rPr>
              <w:t>System</w:t>
            </w:r>
          </w:p>
        </w:tc>
      </w:tr>
      <w:tr>
        <w:trPr>
          <w:trHeight w:val="566" w:hRule="atLeast"/>
        </w:trPr>
        <w:tc>
          <w:tcPr>
            <w:tcW w:w="4407" w:type="dxa"/>
          </w:tcPr>
          <w:p>
            <w:pPr>
              <w:pStyle w:val="TableParagraph"/>
              <w:numPr>
                <w:ilvl w:val="0"/>
                <w:numId w:val="10"/>
              </w:numPr>
              <w:tabs>
                <w:tab w:pos="347" w:val="left" w:leader="none"/>
              </w:tabs>
              <w:spacing w:line="240" w:lineRule="auto" w:before="0" w:after="0"/>
              <w:ind w:left="347" w:right="0" w:hanging="239"/>
              <w:jc w:val="left"/>
              <w:rPr>
                <w:sz w:val="22"/>
              </w:rPr>
            </w:pPr>
            <w:r>
              <w:rPr>
                <w:sz w:val="22"/>
              </w:rPr>
              <w:t>Irrigation</w:t>
            </w:r>
            <w:r>
              <w:rPr>
                <w:spacing w:val="-6"/>
                <w:sz w:val="22"/>
              </w:rPr>
              <w:t> </w:t>
            </w:r>
            <w:r>
              <w:rPr>
                <w:sz w:val="22"/>
              </w:rPr>
              <w:t>Tail</w:t>
            </w:r>
            <w:r>
              <w:rPr>
                <w:spacing w:val="-4"/>
                <w:sz w:val="22"/>
              </w:rPr>
              <w:t> </w:t>
            </w:r>
            <w:r>
              <w:rPr>
                <w:sz w:val="22"/>
              </w:rPr>
              <w:t>Water</w:t>
            </w:r>
            <w:r>
              <w:rPr>
                <w:spacing w:val="-4"/>
                <w:sz w:val="22"/>
              </w:rPr>
              <w:t> </w:t>
            </w:r>
            <w:r>
              <w:rPr>
                <w:spacing w:val="-2"/>
                <w:sz w:val="22"/>
              </w:rPr>
              <w:t>Recovery</w:t>
            </w:r>
          </w:p>
        </w:tc>
        <w:tc>
          <w:tcPr>
            <w:tcW w:w="5221" w:type="dxa"/>
          </w:tcPr>
          <w:p>
            <w:pPr>
              <w:pStyle w:val="TableParagraph"/>
              <w:numPr>
                <w:ilvl w:val="0"/>
                <w:numId w:val="11"/>
              </w:numPr>
              <w:tabs>
                <w:tab w:pos="344" w:val="left" w:leader="none"/>
              </w:tabs>
              <w:spacing w:line="240" w:lineRule="auto" w:before="0" w:after="0"/>
              <w:ind w:left="344" w:right="0" w:hanging="239"/>
              <w:jc w:val="left"/>
              <w:rPr>
                <w:sz w:val="22"/>
              </w:rPr>
            </w:pPr>
            <w:r>
              <w:rPr>
                <w:sz w:val="22"/>
              </w:rPr>
              <w:t>Irrigation</w:t>
            </w:r>
            <w:r>
              <w:rPr>
                <w:spacing w:val="-9"/>
                <w:sz w:val="22"/>
              </w:rPr>
              <w:t> </w:t>
            </w:r>
            <w:r>
              <w:rPr>
                <w:sz w:val="22"/>
              </w:rPr>
              <w:t>System,</w:t>
            </w:r>
            <w:r>
              <w:rPr>
                <w:spacing w:val="-9"/>
                <w:sz w:val="22"/>
              </w:rPr>
              <w:t> </w:t>
            </w:r>
            <w:r>
              <w:rPr>
                <w:sz w:val="22"/>
              </w:rPr>
              <w:t>Micro-</w:t>
            </w:r>
            <w:r>
              <w:rPr>
                <w:spacing w:val="-2"/>
                <w:sz w:val="22"/>
              </w:rPr>
              <w:t>irrigation</w:t>
            </w:r>
          </w:p>
        </w:tc>
      </w:tr>
      <w:tr>
        <w:trPr>
          <w:trHeight w:val="566" w:hRule="atLeast"/>
        </w:trPr>
        <w:tc>
          <w:tcPr>
            <w:tcW w:w="4407" w:type="dxa"/>
          </w:tcPr>
          <w:p>
            <w:pPr>
              <w:pStyle w:val="TableParagraph"/>
              <w:numPr>
                <w:ilvl w:val="0"/>
                <w:numId w:val="12"/>
              </w:numPr>
              <w:tabs>
                <w:tab w:pos="347" w:val="left" w:leader="none"/>
              </w:tabs>
              <w:spacing w:line="240" w:lineRule="auto" w:before="0" w:after="0"/>
              <w:ind w:left="347" w:right="0" w:hanging="239"/>
              <w:jc w:val="left"/>
              <w:rPr>
                <w:sz w:val="22"/>
              </w:rPr>
            </w:pPr>
            <w:r>
              <w:rPr>
                <w:sz w:val="22"/>
              </w:rPr>
              <w:t>Sediment</w:t>
            </w:r>
            <w:r>
              <w:rPr>
                <w:spacing w:val="-5"/>
                <w:sz w:val="22"/>
              </w:rPr>
              <w:t> </w:t>
            </w:r>
            <w:r>
              <w:rPr>
                <w:spacing w:val="-2"/>
                <w:sz w:val="22"/>
              </w:rPr>
              <w:t>Basin</w:t>
            </w:r>
          </w:p>
        </w:tc>
        <w:tc>
          <w:tcPr>
            <w:tcW w:w="5221" w:type="dxa"/>
          </w:tcPr>
          <w:p>
            <w:pPr>
              <w:pStyle w:val="TableParagraph"/>
              <w:numPr>
                <w:ilvl w:val="0"/>
                <w:numId w:val="13"/>
              </w:numPr>
              <w:tabs>
                <w:tab w:pos="344" w:val="left" w:leader="none"/>
              </w:tabs>
              <w:spacing w:line="240" w:lineRule="auto" w:before="0" w:after="0"/>
              <w:ind w:left="344" w:right="0" w:hanging="239"/>
              <w:jc w:val="left"/>
              <w:rPr>
                <w:sz w:val="22"/>
              </w:rPr>
            </w:pPr>
            <w:r>
              <w:rPr>
                <w:sz w:val="22"/>
              </w:rPr>
              <w:t>Irrigation</w:t>
            </w:r>
            <w:r>
              <w:rPr>
                <w:spacing w:val="-8"/>
                <w:sz w:val="22"/>
              </w:rPr>
              <w:t> </w:t>
            </w:r>
            <w:r>
              <w:rPr>
                <w:sz w:val="22"/>
              </w:rPr>
              <w:t>System,</w:t>
            </w:r>
            <w:r>
              <w:rPr>
                <w:spacing w:val="-7"/>
                <w:sz w:val="22"/>
              </w:rPr>
              <w:t> </w:t>
            </w:r>
            <w:r>
              <w:rPr>
                <w:sz w:val="22"/>
              </w:rPr>
              <w:t>Surface</w:t>
            </w:r>
            <w:r>
              <w:rPr>
                <w:spacing w:val="-5"/>
                <w:sz w:val="22"/>
              </w:rPr>
              <w:t> </w:t>
            </w:r>
            <w:r>
              <w:rPr>
                <w:sz w:val="22"/>
              </w:rPr>
              <w:t>and</w:t>
            </w:r>
            <w:r>
              <w:rPr>
                <w:spacing w:val="-5"/>
                <w:sz w:val="22"/>
              </w:rPr>
              <w:t> </w:t>
            </w:r>
            <w:r>
              <w:rPr>
                <w:spacing w:val="-2"/>
                <w:sz w:val="22"/>
              </w:rPr>
              <w:t>Subsurface</w:t>
            </w:r>
          </w:p>
        </w:tc>
      </w:tr>
      <w:tr>
        <w:trPr>
          <w:trHeight w:val="563" w:hRule="atLeast"/>
        </w:trPr>
        <w:tc>
          <w:tcPr>
            <w:tcW w:w="4407" w:type="dxa"/>
          </w:tcPr>
          <w:p>
            <w:pPr>
              <w:pStyle w:val="TableParagraph"/>
              <w:numPr>
                <w:ilvl w:val="0"/>
                <w:numId w:val="14"/>
              </w:numPr>
              <w:tabs>
                <w:tab w:pos="347" w:val="left" w:leader="none"/>
              </w:tabs>
              <w:spacing w:line="294" w:lineRule="exact" w:before="0" w:after="0"/>
              <w:ind w:left="347" w:right="0" w:hanging="239"/>
              <w:jc w:val="left"/>
              <w:rPr>
                <w:sz w:val="22"/>
              </w:rPr>
            </w:pPr>
            <w:r>
              <w:rPr>
                <w:sz w:val="22"/>
              </w:rPr>
              <w:t>Vegetative</w:t>
            </w:r>
            <w:r>
              <w:rPr>
                <w:spacing w:val="-6"/>
                <w:sz w:val="22"/>
              </w:rPr>
              <w:t> </w:t>
            </w:r>
            <w:r>
              <w:rPr>
                <w:spacing w:val="-2"/>
                <w:sz w:val="22"/>
              </w:rPr>
              <w:t>Barrier</w:t>
            </w:r>
          </w:p>
        </w:tc>
        <w:tc>
          <w:tcPr>
            <w:tcW w:w="5221" w:type="dxa"/>
          </w:tcPr>
          <w:p>
            <w:pPr>
              <w:pStyle w:val="TableParagraph"/>
              <w:numPr>
                <w:ilvl w:val="0"/>
                <w:numId w:val="15"/>
              </w:numPr>
              <w:tabs>
                <w:tab w:pos="344" w:val="left" w:leader="none"/>
              </w:tabs>
              <w:spacing w:line="294" w:lineRule="exact" w:before="0" w:after="0"/>
              <w:ind w:left="344" w:right="0" w:hanging="239"/>
              <w:jc w:val="left"/>
              <w:rPr>
                <w:sz w:val="22"/>
              </w:rPr>
            </w:pPr>
            <w:r>
              <w:rPr>
                <w:sz w:val="22"/>
              </w:rPr>
              <w:t>Others,</w:t>
            </w:r>
            <w:r>
              <w:rPr>
                <w:spacing w:val="-3"/>
                <w:sz w:val="22"/>
              </w:rPr>
              <w:t> </w:t>
            </w:r>
            <w:r>
              <w:rPr>
                <w:sz w:val="22"/>
              </w:rPr>
              <w:t>as</w:t>
            </w:r>
            <w:r>
              <w:rPr>
                <w:spacing w:val="-1"/>
                <w:sz w:val="22"/>
              </w:rPr>
              <w:t> </w:t>
            </w:r>
            <w:r>
              <w:rPr>
                <w:spacing w:val="-2"/>
                <w:sz w:val="22"/>
              </w:rPr>
              <w:t>appropriate</w:t>
            </w:r>
          </w:p>
        </w:tc>
      </w:tr>
      <w:tr>
        <w:trPr>
          <w:trHeight w:val="565" w:hRule="atLeast"/>
        </w:trPr>
        <w:tc>
          <w:tcPr>
            <w:tcW w:w="4407" w:type="dxa"/>
          </w:tcPr>
          <w:p>
            <w:pPr>
              <w:pStyle w:val="TableParagraph"/>
              <w:numPr>
                <w:ilvl w:val="0"/>
                <w:numId w:val="16"/>
              </w:numPr>
              <w:tabs>
                <w:tab w:pos="347" w:val="left" w:leader="none"/>
              </w:tabs>
              <w:spacing w:line="240" w:lineRule="auto" w:before="0" w:after="0"/>
              <w:ind w:left="347" w:right="0" w:hanging="239"/>
              <w:jc w:val="left"/>
              <w:rPr>
                <w:sz w:val="22"/>
              </w:rPr>
            </w:pPr>
            <w:r>
              <w:rPr>
                <w:sz w:val="22"/>
              </w:rPr>
              <w:t>Water</w:t>
            </w:r>
            <w:r>
              <w:rPr>
                <w:spacing w:val="-4"/>
                <w:sz w:val="22"/>
              </w:rPr>
              <w:t> </w:t>
            </w:r>
            <w:r>
              <w:rPr>
                <w:sz w:val="22"/>
              </w:rPr>
              <w:t>and</w:t>
            </w:r>
            <w:r>
              <w:rPr>
                <w:spacing w:val="-4"/>
                <w:sz w:val="22"/>
              </w:rPr>
              <w:t> </w:t>
            </w:r>
            <w:r>
              <w:rPr>
                <w:sz w:val="22"/>
              </w:rPr>
              <w:t>Sediment</w:t>
            </w:r>
            <w:r>
              <w:rPr>
                <w:spacing w:val="-4"/>
                <w:sz w:val="22"/>
              </w:rPr>
              <w:t> </w:t>
            </w:r>
            <w:r>
              <w:rPr>
                <w:sz w:val="22"/>
              </w:rPr>
              <w:t>Control</w:t>
            </w:r>
            <w:r>
              <w:rPr>
                <w:spacing w:val="-3"/>
                <w:sz w:val="22"/>
              </w:rPr>
              <w:t> </w:t>
            </w:r>
            <w:r>
              <w:rPr>
                <w:spacing w:val="-2"/>
                <w:sz w:val="22"/>
              </w:rPr>
              <w:t>Basin</w:t>
            </w:r>
          </w:p>
        </w:tc>
        <w:tc>
          <w:tcPr>
            <w:tcW w:w="5221" w:type="dxa"/>
          </w:tcPr>
          <w:p>
            <w:pPr>
              <w:pStyle w:val="TableParagraph"/>
              <w:numPr>
                <w:ilvl w:val="0"/>
                <w:numId w:val="17"/>
              </w:numPr>
              <w:tabs>
                <w:tab w:pos="375" w:val="left" w:leader="none"/>
              </w:tabs>
              <w:spacing w:line="285" w:lineRule="exact" w:before="0" w:after="0"/>
              <w:ind w:left="375" w:right="0" w:hanging="270"/>
              <w:jc w:val="left"/>
              <w:rPr>
                <w:sz w:val="22"/>
              </w:rPr>
            </w:pPr>
            <w:r>
              <w:rPr>
                <w:sz w:val="22"/>
              </w:rPr>
              <w:t>Mulch</w:t>
            </w:r>
            <w:r>
              <w:rPr>
                <w:spacing w:val="-4"/>
                <w:sz w:val="22"/>
              </w:rPr>
              <w:t> </w:t>
            </w:r>
            <w:r>
              <w:rPr>
                <w:spacing w:val="-2"/>
                <w:sz w:val="22"/>
              </w:rPr>
              <w:t>application</w:t>
            </w:r>
          </w:p>
        </w:tc>
      </w:tr>
      <w:tr>
        <w:trPr>
          <w:trHeight w:val="563" w:hRule="atLeast"/>
        </w:trPr>
        <w:tc>
          <w:tcPr>
            <w:tcW w:w="4407" w:type="dxa"/>
          </w:tcPr>
          <w:p>
            <w:pPr>
              <w:pStyle w:val="TableParagraph"/>
              <w:numPr>
                <w:ilvl w:val="0"/>
                <w:numId w:val="18"/>
              </w:numPr>
              <w:tabs>
                <w:tab w:pos="347" w:val="left" w:leader="none"/>
              </w:tabs>
              <w:spacing w:line="240" w:lineRule="auto" w:before="0" w:after="0"/>
              <w:ind w:left="347" w:right="0" w:hanging="239"/>
              <w:jc w:val="left"/>
              <w:rPr>
                <w:sz w:val="22"/>
              </w:rPr>
            </w:pPr>
            <w:r>
              <w:rPr>
                <w:sz w:val="22"/>
              </w:rPr>
              <w:t>PAM</w:t>
            </w:r>
            <w:r>
              <w:rPr>
                <w:spacing w:val="-3"/>
                <w:sz w:val="22"/>
              </w:rPr>
              <w:t> </w:t>
            </w:r>
            <w:r>
              <w:rPr>
                <w:spacing w:val="-2"/>
                <w:sz w:val="22"/>
              </w:rPr>
              <w:t>Application</w:t>
            </w:r>
          </w:p>
        </w:tc>
        <w:tc>
          <w:tcPr>
            <w:tcW w:w="5221" w:type="dxa"/>
          </w:tcPr>
          <w:p>
            <w:pPr>
              <w:pStyle w:val="TableParagraph"/>
              <w:numPr>
                <w:ilvl w:val="0"/>
                <w:numId w:val="19"/>
              </w:numPr>
              <w:tabs>
                <w:tab w:pos="375" w:val="left" w:leader="none"/>
              </w:tabs>
              <w:spacing w:line="285" w:lineRule="exact" w:before="0" w:after="0"/>
              <w:ind w:left="375" w:right="0" w:hanging="270"/>
              <w:jc w:val="left"/>
              <w:rPr>
                <w:sz w:val="22"/>
              </w:rPr>
            </w:pPr>
            <w:r>
              <w:rPr>
                <w:sz w:val="22"/>
              </w:rPr>
              <w:t>Denitrifying</w:t>
            </w:r>
            <w:r>
              <w:rPr>
                <w:spacing w:val="-11"/>
                <w:sz w:val="22"/>
              </w:rPr>
              <w:t> </w:t>
            </w:r>
            <w:r>
              <w:rPr>
                <w:spacing w:val="-2"/>
                <w:sz w:val="22"/>
              </w:rPr>
              <w:t>Bioreactor</w:t>
            </w:r>
          </w:p>
        </w:tc>
      </w:tr>
      <w:tr>
        <w:trPr>
          <w:trHeight w:val="565" w:hRule="atLeast"/>
        </w:trPr>
        <w:tc>
          <w:tcPr>
            <w:tcW w:w="4407" w:type="dxa"/>
          </w:tcPr>
          <w:p>
            <w:pPr>
              <w:pStyle w:val="TableParagraph"/>
              <w:numPr>
                <w:ilvl w:val="0"/>
                <w:numId w:val="20"/>
              </w:numPr>
              <w:tabs>
                <w:tab w:pos="347" w:val="left" w:leader="none"/>
              </w:tabs>
              <w:spacing w:line="240" w:lineRule="auto" w:before="0" w:after="0"/>
              <w:ind w:left="347" w:right="0" w:hanging="239"/>
              <w:jc w:val="left"/>
              <w:rPr>
                <w:sz w:val="22"/>
              </w:rPr>
            </w:pPr>
            <w:r>
              <w:rPr>
                <w:sz w:val="22"/>
              </w:rPr>
              <w:t>Cover</w:t>
            </w:r>
            <w:r>
              <w:rPr>
                <w:spacing w:val="-5"/>
                <w:sz w:val="22"/>
              </w:rPr>
              <w:t> </w:t>
            </w:r>
            <w:r>
              <w:rPr>
                <w:spacing w:val="-4"/>
                <w:sz w:val="22"/>
              </w:rPr>
              <w:t>Crop</w:t>
            </w:r>
          </w:p>
        </w:tc>
        <w:tc>
          <w:tcPr>
            <w:tcW w:w="5221" w:type="dxa"/>
          </w:tcPr>
          <w:p>
            <w:pPr>
              <w:pStyle w:val="TableParagraph"/>
              <w:rPr>
                <w:rFonts w:ascii="Times New Roman"/>
                <w:sz w:val="22"/>
              </w:rPr>
            </w:pPr>
          </w:p>
        </w:tc>
      </w:tr>
    </w:tbl>
    <w:p>
      <w:pPr>
        <w:pStyle w:val="TableParagraph"/>
        <w:spacing w:after="0"/>
        <w:rPr>
          <w:rFonts w:ascii="Times New Roman"/>
          <w:sz w:val="22"/>
        </w:rPr>
        <w:sectPr>
          <w:pgSz w:w="12240" w:h="15840"/>
          <w:pgMar w:header="0" w:footer="706" w:top="1380" w:bottom="920" w:left="720" w:right="720"/>
        </w:sectPr>
      </w:pPr>
    </w:p>
    <w:p>
      <w:pPr>
        <w:pStyle w:val="Heading1"/>
        <w:spacing w:before="35"/>
        <w:rPr>
          <w:u w:val="none"/>
        </w:rPr>
      </w:pPr>
      <w:r>
        <w:rPr>
          <w:u w:val="none"/>
        </w:rPr>
        <w:t>Project</w:t>
      </w:r>
      <w:r>
        <w:rPr>
          <w:spacing w:val="-1"/>
          <w:u w:val="none"/>
        </w:rPr>
        <w:t> </w:t>
      </w:r>
      <w:r>
        <w:rPr>
          <w:spacing w:val="-2"/>
          <w:u w:val="none"/>
        </w:rPr>
        <w:t>Description: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8"/>
        <w:rPr>
          <w:b/>
        </w:rPr>
      </w:pPr>
    </w:p>
    <w:p>
      <w:pPr>
        <w:spacing w:before="0"/>
        <w:ind w:left="358" w:right="0" w:firstLine="0"/>
        <w:jc w:val="left"/>
        <w:rPr>
          <w:b/>
          <w:sz w:val="22"/>
        </w:rPr>
      </w:pPr>
      <w:r>
        <w:rPr>
          <w:b/>
          <w:sz w:val="22"/>
        </w:rPr>
        <w:t>Budget</w:t>
      </w:r>
      <w:r>
        <w:rPr>
          <w:b/>
          <w:spacing w:val="1"/>
          <w:sz w:val="22"/>
        </w:rPr>
        <w:t> </w:t>
      </w:r>
      <w:r>
        <w:rPr>
          <w:b/>
          <w:spacing w:val="-2"/>
          <w:sz w:val="22"/>
        </w:rPr>
        <w:t>Proposal:</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0"/>
        <w:rPr>
          <w:b/>
        </w:rPr>
      </w:pPr>
    </w:p>
    <w:p>
      <w:pPr>
        <w:spacing w:line="259" w:lineRule="auto" w:before="0"/>
        <w:ind w:left="358" w:right="154" w:firstLine="0"/>
        <w:jc w:val="left"/>
        <w:rPr>
          <w:sz w:val="22"/>
        </w:rPr>
      </w:pPr>
      <w:r>
        <w:rPr>
          <w:sz w:val="22"/>
        </w:rPr>
        <w:t>Thank you for completing an application for the AEWQA program. If selected to participate, VCRCD staff</w:t>
      </w:r>
      <w:r>
        <w:rPr>
          <w:spacing w:val="-2"/>
          <w:sz w:val="22"/>
        </w:rPr>
        <w:t> </w:t>
      </w:r>
      <w:r>
        <w:rPr>
          <w:sz w:val="22"/>
        </w:rPr>
        <w:t>will contact you</w:t>
      </w:r>
      <w:r>
        <w:rPr>
          <w:spacing w:val="-1"/>
          <w:sz w:val="22"/>
        </w:rPr>
        <w:t> </w:t>
      </w:r>
      <w:r>
        <w:rPr>
          <w:sz w:val="22"/>
        </w:rPr>
        <w:t>to complete a</w:t>
      </w:r>
      <w:r>
        <w:rPr>
          <w:spacing w:val="-12"/>
          <w:sz w:val="22"/>
        </w:rPr>
        <w:t> </w:t>
      </w:r>
      <w:r>
        <w:rPr>
          <w:sz w:val="22"/>
        </w:rPr>
        <w:t>Memorandum</w:t>
      </w:r>
      <w:r>
        <w:rPr>
          <w:spacing w:val="-4"/>
          <w:sz w:val="22"/>
        </w:rPr>
        <w:t> </w:t>
      </w:r>
      <w:r>
        <w:rPr>
          <w:sz w:val="22"/>
        </w:rPr>
        <w:t>of Understanding (MOU) authorizing an AEWQA</w:t>
      </w:r>
      <w:r>
        <w:rPr>
          <w:spacing w:val="-1"/>
          <w:sz w:val="22"/>
        </w:rPr>
        <w:t> </w:t>
      </w:r>
      <w:r>
        <w:rPr>
          <w:sz w:val="22"/>
        </w:rPr>
        <w:t>project to proceed on the property</w:t>
      </w:r>
      <w:r>
        <w:rPr>
          <w:spacing w:val="-3"/>
          <w:sz w:val="22"/>
        </w:rPr>
        <w:t> </w:t>
      </w:r>
      <w:r>
        <w:rPr>
          <w:sz w:val="22"/>
        </w:rPr>
        <w:t>indicated</w:t>
      </w:r>
      <w:r>
        <w:rPr>
          <w:spacing w:val="-3"/>
          <w:sz w:val="22"/>
        </w:rPr>
        <w:t> </w:t>
      </w:r>
      <w:r>
        <w:rPr>
          <w:sz w:val="22"/>
        </w:rPr>
        <w:t>in</w:t>
      </w:r>
      <w:r>
        <w:rPr>
          <w:spacing w:val="-4"/>
          <w:sz w:val="22"/>
        </w:rPr>
        <w:t> </w:t>
      </w:r>
      <w:r>
        <w:rPr>
          <w:sz w:val="22"/>
        </w:rPr>
        <w:t>this application.</w:t>
      </w:r>
      <w:r>
        <w:rPr>
          <w:spacing w:val="-3"/>
          <w:sz w:val="22"/>
        </w:rPr>
        <w:t> </w:t>
      </w:r>
      <w:r>
        <w:rPr>
          <w:b/>
          <w:sz w:val="22"/>
        </w:rPr>
        <w:t>No</w:t>
      </w:r>
      <w:r>
        <w:rPr>
          <w:b/>
          <w:spacing w:val="-1"/>
          <w:sz w:val="22"/>
        </w:rPr>
        <w:t> </w:t>
      </w:r>
      <w:r>
        <w:rPr>
          <w:b/>
          <w:sz w:val="22"/>
        </w:rPr>
        <w:t>AEWQA</w:t>
      </w:r>
      <w:r>
        <w:rPr>
          <w:b/>
          <w:spacing w:val="-3"/>
          <w:sz w:val="22"/>
        </w:rPr>
        <w:t> </w:t>
      </w:r>
      <w:r>
        <w:rPr>
          <w:b/>
          <w:sz w:val="22"/>
        </w:rPr>
        <w:t>program</w:t>
      </w:r>
      <w:r>
        <w:rPr>
          <w:b/>
          <w:spacing w:val="-5"/>
          <w:sz w:val="22"/>
        </w:rPr>
        <w:t> </w:t>
      </w:r>
      <w:r>
        <w:rPr>
          <w:b/>
          <w:sz w:val="22"/>
        </w:rPr>
        <w:t>activities</w:t>
      </w:r>
      <w:r>
        <w:rPr>
          <w:b/>
          <w:spacing w:val="-4"/>
          <w:sz w:val="22"/>
        </w:rPr>
        <w:t> </w:t>
      </w:r>
      <w:r>
        <w:rPr>
          <w:b/>
          <w:sz w:val="22"/>
        </w:rPr>
        <w:t>will proceed</w:t>
      </w:r>
      <w:r>
        <w:rPr>
          <w:b/>
          <w:spacing w:val="-2"/>
          <w:sz w:val="22"/>
        </w:rPr>
        <w:t> </w:t>
      </w:r>
      <w:r>
        <w:rPr>
          <w:b/>
          <w:sz w:val="22"/>
        </w:rPr>
        <w:t>on a property prior</w:t>
      </w:r>
      <w:r>
        <w:rPr>
          <w:b/>
          <w:spacing w:val="-3"/>
          <w:sz w:val="22"/>
        </w:rPr>
        <w:t> </w:t>
      </w:r>
      <w:r>
        <w:rPr>
          <w:b/>
          <w:sz w:val="22"/>
        </w:rPr>
        <w:t>to</w:t>
      </w:r>
      <w:r>
        <w:rPr>
          <w:b/>
          <w:spacing w:val="-3"/>
          <w:sz w:val="22"/>
        </w:rPr>
        <w:t> </w:t>
      </w:r>
      <w:r>
        <w:rPr>
          <w:b/>
          <w:sz w:val="22"/>
        </w:rPr>
        <w:t>the execution of an AEWQA MOU between VCRCD and an authorized representative of said property</w:t>
      </w:r>
      <w:r>
        <w:rPr>
          <w:sz w:val="22"/>
        </w:rPr>
        <w:t>.</w:t>
      </w:r>
    </w:p>
    <w:p>
      <w:pPr>
        <w:pStyle w:val="BodyText"/>
      </w:pPr>
    </w:p>
    <w:p>
      <w:pPr>
        <w:pStyle w:val="BodyText"/>
        <w:spacing w:before="26"/>
      </w:pPr>
    </w:p>
    <w:p>
      <w:pPr>
        <w:spacing w:line="259" w:lineRule="auto" w:before="0"/>
        <w:ind w:left="360" w:right="2603" w:firstLine="0"/>
        <w:jc w:val="left"/>
        <w:rPr>
          <w:sz w:val="24"/>
        </w:rPr>
      </w:pPr>
      <w:r>
        <w:rPr>
          <w:sz w:val="22"/>
          <w:u w:val="single"/>
        </w:rPr>
        <w:t>For</w:t>
      </w:r>
      <w:r>
        <w:rPr>
          <w:spacing w:val="-4"/>
          <w:sz w:val="22"/>
          <w:u w:val="single"/>
        </w:rPr>
        <w:t> </w:t>
      </w:r>
      <w:r>
        <w:rPr>
          <w:sz w:val="22"/>
          <w:u w:val="single"/>
        </w:rPr>
        <w:t>questions</w:t>
      </w:r>
      <w:r>
        <w:rPr>
          <w:spacing w:val="-3"/>
          <w:sz w:val="22"/>
          <w:u w:val="single"/>
        </w:rPr>
        <w:t> </w:t>
      </w:r>
      <w:r>
        <w:rPr>
          <w:sz w:val="22"/>
          <w:u w:val="single"/>
        </w:rPr>
        <w:t>about</w:t>
      </w:r>
      <w:r>
        <w:rPr>
          <w:spacing w:val="-3"/>
          <w:sz w:val="22"/>
          <w:u w:val="single"/>
        </w:rPr>
        <w:t> </w:t>
      </w:r>
      <w:r>
        <w:rPr>
          <w:sz w:val="22"/>
          <w:u w:val="single"/>
        </w:rPr>
        <w:t>this</w:t>
      </w:r>
      <w:r>
        <w:rPr>
          <w:spacing w:val="-7"/>
          <w:sz w:val="22"/>
          <w:u w:val="single"/>
        </w:rPr>
        <w:t> </w:t>
      </w:r>
      <w:r>
        <w:rPr>
          <w:sz w:val="22"/>
          <w:u w:val="single"/>
        </w:rPr>
        <w:t>application</w:t>
      </w:r>
      <w:r>
        <w:rPr>
          <w:spacing w:val="-7"/>
          <w:sz w:val="22"/>
          <w:u w:val="single"/>
        </w:rPr>
        <w:t> </w:t>
      </w:r>
      <w:r>
        <w:rPr>
          <w:sz w:val="22"/>
          <w:u w:val="single"/>
        </w:rPr>
        <w:t>or</w:t>
      </w:r>
      <w:r>
        <w:rPr>
          <w:spacing w:val="-4"/>
          <w:sz w:val="22"/>
          <w:u w:val="single"/>
        </w:rPr>
        <w:t> </w:t>
      </w:r>
      <w:r>
        <w:rPr>
          <w:sz w:val="22"/>
          <w:u w:val="single"/>
        </w:rPr>
        <w:t>the</w:t>
      </w:r>
      <w:r>
        <w:rPr>
          <w:spacing w:val="-2"/>
          <w:sz w:val="22"/>
          <w:u w:val="single"/>
        </w:rPr>
        <w:t> </w:t>
      </w:r>
      <w:r>
        <w:rPr>
          <w:sz w:val="22"/>
          <w:u w:val="single"/>
        </w:rPr>
        <w:t>AEWQA</w:t>
      </w:r>
      <w:r>
        <w:rPr>
          <w:spacing w:val="-4"/>
          <w:sz w:val="22"/>
          <w:u w:val="single"/>
        </w:rPr>
        <w:t> </w:t>
      </w:r>
      <w:r>
        <w:rPr>
          <w:sz w:val="22"/>
          <w:u w:val="single"/>
        </w:rPr>
        <w:t>program,</w:t>
      </w:r>
      <w:r>
        <w:rPr>
          <w:spacing w:val="-4"/>
          <w:sz w:val="22"/>
          <w:u w:val="single"/>
        </w:rPr>
        <w:t> </w:t>
      </w:r>
      <w:r>
        <w:rPr>
          <w:sz w:val="22"/>
          <w:u w:val="single"/>
        </w:rPr>
        <w:t>please</w:t>
      </w:r>
      <w:r>
        <w:rPr>
          <w:spacing w:val="-4"/>
          <w:sz w:val="22"/>
          <w:u w:val="single"/>
        </w:rPr>
        <w:t> </w:t>
      </w:r>
      <w:r>
        <w:rPr>
          <w:sz w:val="22"/>
          <w:u w:val="single"/>
        </w:rPr>
        <w:t>contact:</w:t>
      </w:r>
      <w:r>
        <w:rPr>
          <w:sz w:val="22"/>
          <w:u w:val="none"/>
        </w:rPr>
        <w:t> Johnagustin </w:t>
      </w:r>
      <w:r>
        <w:rPr>
          <w:sz w:val="24"/>
          <w:u w:val="none"/>
        </w:rPr>
        <w:t>Zecua, Agricultural Conservation Specialist</w:t>
      </w:r>
    </w:p>
    <w:p>
      <w:pPr>
        <w:spacing w:line="270" w:lineRule="exact" w:before="0"/>
        <w:ind w:left="360" w:right="0" w:firstLine="0"/>
        <w:jc w:val="left"/>
        <w:rPr>
          <w:sz w:val="24"/>
        </w:rPr>
      </w:pPr>
      <w:r>
        <w:rPr>
          <w:sz w:val="24"/>
        </w:rPr>
        <w:t>Ventura</w:t>
      </w:r>
      <w:r>
        <w:rPr>
          <w:spacing w:val="-6"/>
          <w:sz w:val="24"/>
        </w:rPr>
        <w:t> </w:t>
      </w:r>
      <w:r>
        <w:rPr>
          <w:sz w:val="24"/>
        </w:rPr>
        <w:t>County</w:t>
      </w:r>
      <w:r>
        <w:rPr>
          <w:spacing w:val="-4"/>
          <w:sz w:val="24"/>
        </w:rPr>
        <w:t> </w:t>
      </w:r>
      <w:r>
        <w:rPr>
          <w:sz w:val="24"/>
        </w:rPr>
        <w:t>Resource</w:t>
      </w:r>
      <w:r>
        <w:rPr>
          <w:spacing w:val="-5"/>
          <w:sz w:val="24"/>
        </w:rPr>
        <w:t> </w:t>
      </w:r>
      <w:r>
        <w:rPr>
          <w:sz w:val="24"/>
        </w:rPr>
        <w:t>Conservation</w:t>
      </w:r>
      <w:r>
        <w:rPr>
          <w:spacing w:val="-4"/>
          <w:sz w:val="24"/>
        </w:rPr>
        <w:t> </w:t>
      </w:r>
      <w:r>
        <w:rPr>
          <w:spacing w:val="-2"/>
          <w:sz w:val="24"/>
        </w:rPr>
        <w:t>District</w:t>
      </w:r>
    </w:p>
    <w:p>
      <w:pPr>
        <w:spacing w:before="0"/>
        <w:ind w:left="360" w:right="0" w:firstLine="0"/>
        <w:jc w:val="left"/>
        <w:rPr>
          <w:sz w:val="24"/>
        </w:rPr>
      </w:pPr>
      <w:r>
        <w:rPr>
          <w:sz w:val="24"/>
        </w:rPr>
        <w:drawing>
          <wp:anchor distT="0" distB="0" distL="0" distR="0" allowOverlap="1" layoutInCell="1" locked="0" behindDoc="0" simplePos="0" relativeHeight="15737856">
            <wp:simplePos x="0" y="0"/>
            <wp:positionH relativeFrom="page">
              <wp:posOffset>4124325</wp:posOffset>
            </wp:positionH>
            <wp:positionV relativeFrom="paragraph">
              <wp:posOffset>7214</wp:posOffset>
            </wp:positionV>
            <wp:extent cx="3048000" cy="609600"/>
            <wp:effectExtent l="0" t="0" r="0" b="0"/>
            <wp:wrapNone/>
            <wp:docPr id="28" name="Image 28" descr="A close up of a logo  AI-generated content may be incorrect."/>
            <wp:cNvGraphicFramePr>
              <a:graphicFrameLocks/>
            </wp:cNvGraphicFramePr>
            <a:graphic>
              <a:graphicData uri="http://schemas.openxmlformats.org/drawingml/2006/picture">
                <pic:pic>
                  <pic:nvPicPr>
                    <pic:cNvPr id="28" name="Image 28" descr="A close up of a logo  AI-generated content may be incorrect."/>
                    <pic:cNvPicPr/>
                  </pic:nvPicPr>
                  <pic:blipFill>
                    <a:blip r:embed="rId10" cstate="print"/>
                    <a:stretch>
                      <a:fillRect/>
                    </a:stretch>
                  </pic:blipFill>
                  <pic:spPr>
                    <a:xfrm>
                      <a:off x="0" y="0"/>
                      <a:ext cx="3048000" cy="609600"/>
                    </a:xfrm>
                    <a:prstGeom prst="rect">
                      <a:avLst/>
                    </a:prstGeom>
                  </pic:spPr>
                </pic:pic>
              </a:graphicData>
            </a:graphic>
          </wp:anchor>
        </w:drawing>
      </w:r>
      <w:r>
        <w:rPr>
          <w:sz w:val="24"/>
        </w:rPr>
        <w:t>(805)-764-5153</w:t>
      </w:r>
      <w:r>
        <w:rPr>
          <w:spacing w:val="-2"/>
          <w:sz w:val="24"/>
        </w:rPr>
        <w:t> </w:t>
      </w:r>
      <w:r>
        <w:rPr>
          <w:sz w:val="24"/>
        </w:rPr>
        <w:t>- </w:t>
      </w:r>
      <w:hyperlink r:id="rId7">
        <w:r>
          <w:rPr>
            <w:color w:val="0562C1"/>
            <w:spacing w:val="-2"/>
            <w:sz w:val="24"/>
            <w:u w:val="single" w:color="0562C1"/>
          </w:rPr>
          <w:t>johnagustin.zecua@vcrcd.org</w:t>
        </w:r>
      </w:hyperlink>
    </w:p>
    <w:p>
      <w:pPr>
        <w:pStyle w:val="BodyText"/>
        <w:rPr>
          <w:sz w:val="24"/>
        </w:rPr>
      </w:pPr>
    </w:p>
    <w:p>
      <w:pPr>
        <w:spacing w:before="0"/>
        <w:ind w:left="360" w:right="5851" w:firstLine="0"/>
        <w:jc w:val="both"/>
        <w:rPr>
          <w:sz w:val="24"/>
        </w:rPr>
      </w:pPr>
      <w:r>
        <w:rPr>
          <w:sz w:val="22"/>
        </w:rPr>
        <w:t>Alexander Vaca, Resource</w:t>
      </w:r>
      <w:r>
        <w:rPr>
          <w:spacing w:val="-2"/>
          <w:sz w:val="22"/>
        </w:rPr>
        <w:t> </w:t>
      </w:r>
      <w:r>
        <w:rPr>
          <w:sz w:val="22"/>
        </w:rPr>
        <w:t>Conservation</w:t>
      </w:r>
      <w:r>
        <w:rPr>
          <w:spacing w:val="-1"/>
          <w:sz w:val="22"/>
        </w:rPr>
        <w:t> </w:t>
      </w:r>
      <w:r>
        <w:rPr>
          <w:sz w:val="22"/>
        </w:rPr>
        <w:t>Technician </w:t>
      </w:r>
      <w:r>
        <w:rPr>
          <w:sz w:val="24"/>
        </w:rPr>
        <w:t>Ventura</w:t>
      </w:r>
      <w:r>
        <w:rPr>
          <w:spacing w:val="-11"/>
          <w:sz w:val="24"/>
        </w:rPr>
        <w:t> </w:t>
      </w:r>
      <w:r>
        <w:rPr>
          <w:sz w:val="24"/>
        </w:rPr>
        <w:t>County</w:t>
      </w:r>
      <w:r>
        <w:rPr>
          <w:spacing w:val="-9"/>
          <w:sz w:val="24"/>
        </w:rPr>
        <w:t> </w:t>
      </w:r>
      <w:r>
        <w:rPr>
          <w:sz w:val="24"/>
        </w:rPr>
        <w:t>Resource</w:t>
      </w:r>
      <w:r>
        <w:rPr>
          <w:spacing w:val="-9"/>
          <w:sz w:val="24"/>
        </w:rPr>
        <w:t> </w:t>
      </w:r>
      <w:r>
        <w:rPr>
          <w:sz w:val="24"/>
        </w:rPr>
        <w:t>Conservation</w:t>
      </w:r>
      <w:r>
        <w:rPr>
          <w:spacing w:val="-10"/>
          <w:sz w:val="24"/>
        </w:rPr>
        <w:t> </w:t>
      </w:r>
      <w:r>
        <w:rPr>
          <w:sz w:val="24"/>
        </w:rPr>
        <w:t>District (805)-764-5156 - </w:t>
      </w:r>
      <w:hyperlink r:id="rId8">
        <w:r>
          <w:rPr>
            <w:sz w:val="24"/>
          </w:rPr>
          <w:t>alexander.vaca@vcrcd.org</w:t>
        </w:r>
      </w:hyperlink>
    </w:p>
    <w:p>
      <w:pPr>
        <w:pStyle w:val="BodyText"/>
        <w:spacing w:before="6"/>
        <w:rPr>
          <w:sz w:val="18"/>
        </w:rPr>
      </w:pPr>
      <w:r>
        <w:rPr>
          <w:sz w:val="18"/>
        </w:rPr>
        <mc:AlternateContent>
          <mc:Choice Requires="wps">
            <w:drawing>
              <wp:anchor distT="0" distB="0" distL="0" distR="0" allowOverlap="1" layoutInCell="1" locked="0" behindDoc="1" simplePos="0" relativeHeight="487595520">
                <wp:simplePos x="0" y="0"/>
                <wp:positionH relativeFrom="page">
                  <wp:posOffset>685800</wp:posOffset>
                </wp:positionH>
                <wp:positionV relativeFrom="paragraph">
                  <wp:posOffset>159009</wp:posOffset>
                </wp:positionV>
                <wp:extent cx="628523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285230" cy="1270"/>
                        </a:xfrm>
                        <a:custGeom>
                          <a:avLst/>
                          <a:gdLst/>
                          <a:ahLst/>
                          <a:cxnLst/>
                          <a:rect l="l" t="t" r="r" b="b"/>
                          <a:pathLst>
                            <a:path w="6285230" h="0">
                              <a:moveTo>
                                <a:pt x="0" y="0"/>
                              </a:moveTo>
                              <a:lnTo>
                                <a:pt x="62846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2.520428pt;width:494.9pt;height:.1pt;mso-position-horizontal-relative:page;mso-position-vertical-relative:paragraph;z-index:-15720960;mso-wrap-distance-left:0;mso-wrap-distance-right:0" id="docshape17" coordorigin="1080,250" coordsize="9898,0" path="m1080,250l10977,250e" filled="false" stroked="true" strokeweight=".4416pt" strokecolor="#000000">
                <v:path arrowok="t"/>
                <v:stroke dashstyle="solid"/>
                <w10:wrap type="topAndBottom"/>
              </v:shape>
            </w:pict>
          </mc:Fallback>
        </mc:AlternateContent>
      </w:r>
    </w:p>
    <w:p>
      <w:pPr>
        <w:spacing w:line="259" w:lineRule="auto" w:before="21"/>
        <w:ind w:left="360" w:right="458" w:firstLine="0"/>
        <w:jc w:val="both"/>
        <w:rPr>
          <w:rFonts w:ascii="Times New Roman"/>
          <w:b/>
          <w:i/>
          <w:sz w:val="16"/>
        </w:rPr>
      </w:pPr>
      <w:r>
        <w:rPr>
          <w:rFonts w:ascii="Times New Roman"/>
          <w:b/>
          <w:i/>
          <w:sz w:val="16"/>
        </w:rPr>
        <w:t>This Project has</w:t>
      </w:r>
      <w:r>
        <w:rPr>
          <w:rFonts w:ascii="Times New Roman"/>
          <w:b/>
          <w:i/>
          <w:spacing w:val="-3"/>
          <w:sz w:val="16"/>
        </w:rPr>
        <w:t> </w:t>
      </w:r>
      <w:r>
        <w:rPr>
          <w:rFonts w:ascii="Times New Roman"/>
          <w:b/>
          <w:i/>
          <w:sz w:val="16"/>
        </w:rPr>
        <w:t>been</w:t>
      </w:r>
      <w:r>
        <w:rPr>
          <w:rFonts w:ascii="Times New Roman"/>
          <w:b/>
          <w:i/>
          <w:spacing w:val="-1"/>
          <w:sz w:val="16"/>
        </w:rPr>
        <w:t> </w:t>
      </w:r>
      <w:r>
        <w:rPr>
          <w:rFonts w:ascii="Times New Roman"/>
          <w:b/>
          <w:i/>
          <w:sz w:val="16"/>
        </w:rPr>
        <w:t>funded</w:t>
      </w:r>
      <w:r>
        <w:rPr>
          <w:rFonts w:ascii="Times New Roman"/>
          <w:b/>
          <w:i/>
          <w:spacing w:val="-2"/>
          <w:sz w:val="16"/>
        </w:rPr>
        <w:t> </w:t>
      </w:r>
      <w:r>
        <w:rPr>
          <w:rFonts w:ascii="Times New Roman"/>
          <w:b/>
          <w:i/>
          <w:sz w:val="16"/>
        </w:rPr>
        <w:t>wholly</w:t>
      </w:r>
      <w:r>
        <w:rPr>
          <w:rFonts w:ascii="Times New Roman"/>
          <w:b/>
          <w:i/>
          <w:spacing w:val="-3"/>
          <w:sz w:val="16"/>
        </w:rPr>
        <w:t> </w:t>
      </w:r>
      <w:r>
        <w:rPr>
          <w:rFonts w:ascii="Times New Roman"/>
          <w:b/>
          <w:i/>
          <w:sz w:val="16"/>
        </w:rPr>
        <w:t>or</w:t>
      </w:r>
      <w:r>
        <w:rPr>
          <w:rFonts w:ascii="Times New Roman"/>
          <w:b/>
          <w:i/>
          <w:spacing w:val="-3"/>
          <w:sz w:val="16"/>
        </w:rPr>
        <w:t> </w:t>
      </w:r>
      <w:r>
        <w:rPr>
          <w:rFonts w:ascii="Times New Roman"/>
          <w:b/>
          <w:i/>
          <w:sz w:val="16"/>
        </w:rPr>
        <w:t>in</w:t>
      </w:r>
      <w:r>
        <w:rPr>
          <w:rFonts w:ascii="Times New Roman"/>
          <w:b/>
          <w:i/>
          <w:spacing w:val="-1"/>
          <w:sz w:val="16"/>
        </w:rPr>
        <w:t> </w:t>
      </w:r>
      <w:r>
        <w:rPr>
          <w:rFonts w:ascii="Times New Roman"/>
          <w:b/>
          <w:i/>
          <w:sz w:val="16"/>
        </w:rPr>
        <w:t>part</w:t>
      </w:r>
      <w:r>
        <w:rPr>
          <w:rFonts w:ascii="Times New Roman"/>
          <w:b/>
          <w:i/>
          <w:spacing w:val="-2"/>
          <w:sz w:val="16"/>
        </w:rPr>
        <w:t> </w:t>
      </w:r>
      <w:r>
        <w:rPr>
          <w:rFonts w:ascii="Times New Roman"/>
          <w:b/>
          <w:i/>
          <w:sz w:val="16"/>
        </w:rPr>
        <w:t>by</w:t>
      </w:r>
      <w:r>
        <w:rPr>
          <w:rFonts w:ascii="Times New Roman"/>
          <w:b/>
          <w:i/>
          <w:spacing w:val="-3"/>
          <w:sz w:val="16"/>
        </w:rPr>
        <w:t> </w:t>
      </w:r>
      <w:r>
        <w:rPr>
          <w:rFonts w:ascii="Times New Roman"/>
          <w:b/>
          <w:i/>
          <w:sz w:val="16"/>
        </w:rPr>
        <w:t>the</w:t>
      </w:r>
      <w:r>
        <w:rPr>
          <w:rFonts w:ascii="Times New Roman"/>
          <w:b/>
          <w:i/>
          <w:spacing w:val="-3"/>
          <w:sz w:val="16"/>
        </w:rPr>
        <w:t> </w:t>
      </w:r>
      <w:r>
        <w:rPr>
          <w:rFonts w:ascii="Times New Roman"/>
          <w:b/>
          <w:i/>
          <w:sz w:val="16"/>
        </w:rPr>
        <w:t>United</w:t>
      </w:r>
      <w:r>
        <w:rPr>
          <w:rFonts w:ascii="Times New Roman"/>
          <w:b/>
          <w:i/>
          <w:spacing w:val="-2"/>
          <w:sz w:val="16"/>
        </w:rPr>
        <w:t> </w:t>
      </w:r>
      <w:r>
        <w:rPr>
          <w:rFonts w:ascii="Times New Roman"/>
          <w:b/>
          <w:i/>
          <w:sz w:val="16"/>
        </w:rPr>
        <w:t>States</w:t>
      </w:r>
      <w:r>
        <w:rPr>
          <w:rFonts w:ascii="Times New Roman"/>
          <w:b/>
          <w:i/>
          <w:spacing w:val="-1"/>
          <w:sz w:val="16"/>
        </w:rPr>
        <w:t> </w:t>
      </w:r>
      <w:r>
        <w:rPr>
          <w:rFonts w:ascii="Times New Roman"/>
          <w:b/>
          <w:i/>
          <w:sz w:val="16"/>
        </w:rPr>
        <w:t>Environmental Protection</w:t>
      </w:r>
      <w:r>
        <w:rPr>
          <w:rFonts w:ascii="Times New Roman"/>
          <w:b/>
          <w:i/>
          <w:spacing w:val="-4"/>
          <w:sz w:val="16"/>
        </w:rPr>
        <w:t> </w:t>
      </w:r>
      <w:r>
        <w:rPr>
          <w:rFonts w:ascii="Times New Roman"/>
          <w:b/>
          <w:i/>
          <w:sz w:val="16"/>
        </w:rPr>
        <w:t>Agency</w:t>
      </w:r>
      <w:r>
        <w:rPr>
          <w:rFonts w:ascii="Times New Roman"/>
          <w:b/>
          <w:i/>
          <w:spacing w:val="-3"/>
          <w:sz w:val="16"/>
        </w:rPr>
        <w:t> </w:t>
      </w:r>
      <w:r>
        <w:rPr>
          <w:rFonts w:ascii="Times New Roman"/>
          <w:b/>
          <w:i/>
          <w:sz w:val="16"/>
        </w:rPr>
        <w:t>(USEPA)</w:t>
      </w:r>
      <w:r>
        <w:rPr>
          <w:rFonts w:ascii="Times New Roman"/>
          <w:b/>
          <w:i/>
          <w:spacing w:val="-2"/>
          <w:sz w:val="16"/>
        </w:rPr>
        <w:t> </w:t>
      </w:r>
      <w:r>
        <w:rPr>
          <w:rFonts w:ascii="Times New Roman"/>
          <w:b/>
          <w:i/>
          <w:sz w:val="16"/>
        </w:rPr>
        <w:t>and</w:t>
      </w:r>
      <w:r>
        <w:rPr>
          <w:rFonts w:ascii="Times New Roman"/>
          <w:b/>
          <w:i/>
          <w:spacing w:val="-2"/>
          <w:sz w:val="16"/>
        </w:rPr>
        <w:t> </w:t>
      </w:r>
      <w:r>
        <w:rPr>
          <w:rFonts w:ascii="Times New Roman"/>
          <w:b/>
          <w:i/>
          <w:sz w:val="16"/>
        </w:rPr>
        <w:t>the State</w:t>
      </w:r>
      <w:r>
        <w:rPr>
          <w:rFonts w:ascii="Times New Roman"/>
          <w:b/>
          <w:i/>
          <w:spacing w:val="-3"/>
          <w:sz w:val="16"/>
        </w:rPr>
        <w:t> </w:t>
      </w:r>
      <w:r>
        <w:rPr>
          <w:rFonts w:ascii="Times New Roman"/>
          <w:b/>
          <w:i/>
          <w:sz w:val="16"/>
        </w:rPr>
        <w:t>Water</w:t>
      </w:r>
      <w:r>
        <w:rPr>
          <w:rFonts w:ascii="Times New Roman"/>
          <w:b/>
          <w:i/>
          <w:spacing w:val="-3"/>
          <w:sz w:val="16"/>
        </w:rPr>
        <w:t> </w:t>
      </w:r>
      <w:r>
        <w:rPr>
          <w:rFonts w:ascii="Times New Roman"/>
          <w:b/>
          <w:i/>
          <w:sz w:val="16"/>
        </w:rPr>
        <w:t>Resources</w:t>
      </w:r>
      <w:r>
        <w:rPr>
          <w:rFonts w:ascii="Times New Roman"/>
          <w:b/>
          <w:i/>
          <w:spacing w:val="-3"/>
          <w:sz w:val="16"/>
        </w:rPr>
        <w:t> </w:t>
      </w:r>
      <w:r>
        <w:rPr>
          <w:rFonts w:ascii="Times New Roman"/>
          <w:b/>
          <w:i/>
          <w:sz w:val="16"/>
        </w:rPr>
        <w:t>Control</w:t>
      </w:r>
      <w:r>
        <w:rPr>
          <w:rFonts w:ascii="Times New Roman"/>
          <w:b/>
          <w:i/>
          <w:spacing w:val="40"/>
          <w:sz w:val="16"/>
        </w:rPr>
        <w:t> </w:t>
      </w:r>
      <w:r>
        <w:rPr>
          <w:rFonts w:ascii="Times New Roman"/>
          <w:b/>
          <w:i/>
          <w:sz w:val="16"/>
        </w:rPr>
        <w:t>Board (State</w:t>
      </w:r>
      <w:r>
        <w:rPr>
          <w:rFonts w:ascii="Times New Roman"/>
          <w:b/>
          <w:i/>
          <w:spacing w:val="-2"/>
          <w:sz w:val="16"/>
        </w:rPr>
        <w:t> </w:t>
      </w:r>
      <w:r>
        <w:rPr>
          <w:rFonts w:ascii="Times New Roman"/>
          <w:b/>
          <w:i/>
          <w:sz w:val="16"/>
        </w:rPr>
        <w:t>Water</w:t>
      </w:r>
      <w:r>
        <w:rPr>
          <w:rFonts w:ascii="Times New Roman"/>
          <w:b/>
          <w:i/>
          <w:spacing w:val="-2"/>
          <w:sz w:val="16"/>
        </w:rPr>
        <w:t> </w:t>
      </w:r>
      <w:r>
        <w:rPr>
          <w:rFonts w:ascii="Times New Roman"/>
          <w:b/>
          <w:i/>
          <w:sz w:val="16"/>
        </w:rPr>
        <w:t>Board).</w:t>
      </w:r>
      <w:r>
        <w:rPr>
          <w:rFonts w:ascii="Times New Roman"/>
          <w:b/>
          <w:i/>
          <w:spacing w:val="-2"/>
          <w:sz w:val="16"/>
        </w:rPr>
        <w:t> </w:t>
      </w:r>
      <w:r>
        <w:rPr>
          <w:rFonts w:ascii="Times New Roman"/>
          <w:b/>
          <w:i/>
          <w:sz w:val="16"/>
        </w:rPr>
        <w:t>The</w:t>
      </w:r>
      <w:r>
        <w:rPr>
          <w:rFonts w:ascii="Times New Roman"/>
          <w:b/>
          <w:i/>
          <w:spacing w:val="-2"/>
          <w:sz w:val="16"/>
        </w:rPr>
        <w:t> </w:t>
      </w:r>
      <w:r>
        <w:rPr>
          <w:rFonts w:ascii="Times New Roman"/>
          <w:b/>
          <w:i/>
          <w:sz w:val="16"/>
        </w:rPr>
        <w:t>contents</w:t>
      </w:r>
      <w:r>
        <w:rPr>
          <w:rFonts w:ascii="Times New Roman"/>
          <w:b/>
          <w:i/>
          <w:spacing w:val="-2"/>
          <w:sz w:val="16"/>
        </w:rPr>
        <w:t> </w:t>
      </w:r>
      <w:r>
        <w:rPr>
          <w:rFonts w:ascii="Times New Roman"/>
          <w:b/>
          <w:i/>
          <w:sz w:val="16"/>
        </w:rPr>
        <w:t>of</w:t>
      </w:r>
      <w:r>
        <w:rPr>
          <w:rFonts w:ascii="Times New Roman"/>
          <w:b/>
          <w:i/>
          <w:spacing w:val="-1"/>
          <w:sz w:val="16"/>
        </w:rPr>
        <w:t> </w:t>
      </w:r>
      <w:r>
        <w:rPr>
          <w:rFonts w:ascii="Times New Roman"/>
          <w:b/>
          <w:i/>
          <w:sz w:val="16"/>
        </w:rPr>
        <w:t>this</w:t>
      </w:r>
      <w:r>
        <w:rPr>
          <w:rFonts w:ascii="Times New Roman"/>
          <w:b/>
          <w:i/>
          <w:spacing w:val="-2"/>
          <w:sz w:val="16"/>
        </w:rPr>
        <w:t> </w:t>
      </w:r>
      <w:r>
        <w:rPr>
          <w:rFonts w:ascii="Times New Roman"/>
          <w:b/>
          <w:i/>
          <w:sz w:val="16"/>
        </w:rPr>
        <w:t>document</w:t>
      </w:r>
      <w:r>
        <w:rPr>
          <w:rFonts w:ascii="Times New Roman"/>
          <w:b/>
          <w:i/>
          <w:spacing w:val="-1"/>
          <w:sz w:val="16"/>
        </w:rPr>
        <w:t> </w:t>
      </w:r>
      <w:r>
        <w:rPr>
          <w:rFonts w:ascii="Times New Roman"/>
          <w:b/>
          <w:i/>
          <w:sz w:val="16"/>
        </w:rPr>
        <w:t>do not necessarily</w:t>
      </w:r>
      <w:r>
        <w:rPr>
          <w:rFonts w:ascii="Times New Roman"/>
          <w:b/>
          <w:i/>
          <w:spacing w:val="-2"/>
          <w:sz w:val="16"/>
        </w:rPr>
        <w:t> </w:t>
      </w:r>
      <w:r>
        <w:rPr>
          <w:rFonts w:ascii="Times New Roman"/>
          <w:b/>
          <w:i/>
          <w:sz w:val="16"/>
        </w:rPr>
        <w:t>reflect</w:t>
      </w:r>
      <w:r>
        <w:rPr>
          <w:rFonts w:ascii="Times New Roman"/>
          <w:b/>
          <w:i/>
          <w:spacing w:val="-1"/>
          <w:sz w:val="16"/>
        </w:rPr>
        <w:t> </w:t>
      </w:r>
      <w:r>
        <w:rPr>
          <w:rFonts w:ascii="Times New Roman"/>
          <w:b/>
          <w:i/>
          <w:sz w:val="16"/>
        </w:rPr>
        <w:t>the</w:t>
      </w:r>
      <w:r>
        <w:rPr>
          <w:rFonts w:ascii="Times New Roman"/>
          <w:b/>
          <w:i/>
          <w:spacing w:val="-2"/>
          <w:sz w:val="16"/>
        </w:rPr>
        <w:t> </w:t>
      </w:r>
      <w:r>
        <w:rPr>
          <w:rFonts w:ascii="Times New Roman"/>
          <w:b/>
          <w:i/>
          <w:sz w:val="16"/>
        </w:rPr>
        <w:t>views</w:t>
      </w:r>
      <w:r>
        <w:rPr>
          <w:rFonts w:ascii="Times New Roman"/>
          <w:b/>
          <w:i/>
          <w:spacing w:val="-2"/>
          <w:sz w:val="16"/>
        </w:rPr>
        <w:t> </w:t>
      </w:r>
      <w:r>
        <w:rPr>
          <w:rFonts w:ascii="Times New Roman"/>
          <w:b/>
          <w:i/>
          <w:sz w:val="16"/>
        </w:rPr>
        <w:t>and</w:t>
      </w:r>
      <w:r>
        <w:rPr>
          <w:rFonts w:ascii="Times New Roman"/>
          <w:b/>
          <w:i/>
          <w:spacing w:val="-1"/>
          <w:sz w:val="16"/>
        </w:rPr>
        <w:t> </w:t>
      </w:r>
      <w:r>
        <w:rPr>
          <w:rFonts w:ascii="Times New Roman"/>
          <w:b/>
          <w:i/>
          <w:sz w:val="16"/>
        </w:rPr>
        <w:t>policies</w:t>
      </w:r>
      <w:r>
        <w:rPr>
          <w:rFonts w:ascii="Times New Roman"/>
          <w:b/>
          <w:i/>
          <w:spacing w:val="-2"/>
          <w:sz w:val="16"/>
        </w:rPr>
        <w:t> </w:t>
      </w:r>
      <w:r>
        <w:rPr>
          <w:rFonts w:ascii="Times New Roman"/>
          <w:b/>
          <w:i/>
          <w:sz w:val="16"/>
        </w:rPr>
        <w:t>of the USEPA</w:t>
      </w:r>
      <w:r>
        <w:rPr>
          <w:rFonts w:ascii="Times New Roman"/>
          <w:b/>
          <w:i/>
          <w:spacing w:val="-1"/>
          <w:sz w:val="16"/>
        </w:rPr>
        <w:t> </w:t>
      </w:r>
      <w:r>
        <w:rPr>
          <w:rFonts w:ascii="Times New Roman"/>
          <w:b/>
          <w:i/>
          <w:sz w:val="16"/>
        </w:rPr>
        <w:t>or</w:t>
      </w:r>
      <w:r>
        <w:rPr>
          <w:rFonts w:ascii="Times New Roman"/>
          <w:b/>
          <w:i/>
          <w:spacing w:val="-2"/>
          <w:sz w:val="16"/>
        </w:rPr>
        <w:t> </w:t>
      </w:r>
      <w:r>
        <w:rPr>
          <w:rFonts w:ascii="Times New Roman"/>
          <w:b/>
          <w:i/>
          <w:sz w:val="16"/>
        </w:rPr>
        <w:t>the State</w:t>
      </w:r>
      <w:r>
        <w:rPr>
          <w:rFonts w:ascii="Times New Roman"/>
          <w:b/>
          <w:i/>
          <w:spacing w:val="-2"/>
          <w:sz w:val="16"/>
        </w:rPr>
        <w:t> </w:t>
      </w:r>
      <w:r>
        <w:rPr>
          <w:rFonts w:ascii="Times New Roman"/>
          <w:b/>
          <w:i/>
          <w:sz w:val="16"/>
        </w:rPr>
        <w:t>Water</w:t>
      </w:r>
      <w:r>
        <w:rPr>
          <w:rFonts w:ascii="Times New Roman"/>
          <w:b/>
          <w:i/>
          <w:spacing w:val="-2"/>
          <w:sz w:val="16"/>
        </w:rPr>
        <w:t> </w:t>
      </w:r>
      <w:r>
        <w:rPr>
          <w:rFonts w:ascii="Times New Roman"/>
          <w:b/>
          <w:i/>
          <w:sz w:val="16"/>
        </w:rPr>
        <w:t>Board,</w:t>
      </w:r>
      <w:r>
        <w:rPr>
          <w:rFonts w:ascii="Times New Roman"/>
          <w:b/>
          <w:i/>
          <w:spacing w:val="-2"/>
          <w:sz w:val="16"/>
        </w:rPr>
        <w:t> </w:t>
      </w:r>
      <w:r>
        <w:rPr>
          <w:rFonts w:ascii="Times New Roman"/>
          <w:b/>
          <w:i/>
          <w:sz w:val="16"/>
        </w:rPr>
        <w:t>nor</w:t>
      </w:r>
      <w:r>
        <w:rPr>
          <w:rFonts w:ascii="Times New Roman"/>
          <w:b/>
          <w:i/>
          <w:spacing w:val="40"/>
          <w:sz w:val="16"/>
        </w:rPr>
        <w:t> </w:t>
      </w:r>
      <w:r>
        <w:rPr>
          <w:rFonts w:ascii="Times New Roman"/>
          <w:b/>
          <w:i/>
          <w:sz w:val="16"/>
        </w:rPr>
        <w:t>does the USEPA or the State Water Board endorse trade names or recommend the use of commercial products mentioned in this document.</w:t>
      </w:r>
    </w:p>
    <w:p>
      <w:pPr>
        <w:pStyle w:val="BodyText"/>
        <w:spacing w:before="4"/>
        <w:rPr>
          <w:rFonts w:ascii="Times New Roman"/>
          <w:b/>
          <w:i/>
          <w:sz w:val="14"/>
        </w:rPr>
      </w:pPr>
      <w:r>
        <w:rPr>
          <w:rFonts w:ascii="Times New Roman"/>
          <w:b/>
          <w:i/>
          <w:sz w:val="14"/>
        </w:rPr>
        <w:drawing>
          <wp:anchor distT="0" distB="0" distL="0" distR="0" allowOverlap="1" layoutInCell="1" locked="0" behindDoc="1" simplePos="0" relativeHeight="487596032">
            <wp:simplePos x="0" y="0"/>
            <wp:positionH relativeFrom="page">
              <wp:posOffset>2633659</wp:posOffset>
            </wp:positionH>
            <wp:positionV relativeFrom="paragraph">
              <wp:posOffset>120115</wp:posOffset>
            </wp:positionV>
            <wp:extent cx="899081" cy="666750"/>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9" cstate="print"/>
                    <a:stretch>
                      <a:fillRect/>
                    </a:stretch>
                  </pic:blipFill>
                  <pic:spPr>
                    <a:xfrm>
                      <a:off x="0" y="0"/>
                      <a:ext cx="899081" cy="666750"/>
                    </a:xfrm>
                    <a:prstGeom prst="rect">
                      <a:avLst/>
                    </a:prstGeom>
                  </pic:spPr>
                </pic:pic>
              </a:graphicData>
            </a:graphic>
          </wp:anchor>
        </w:drawing>
      </w:r>
      <w:r>
        <w:rPr>
          <w:rFonts w:ascii="Times New Roman"/>
          <w:b/>
          <w:i/>
          <w:sz w:val="14"/>
        </w:rPr>
        <w:drawing>
          <wp:anchor distT="0" distB="0" distL="0" distR="0" allowOverlap="1" layoutInCell="1" locked="0" behindDoc="1" simplePos="0" relativeHeight="487596544">
            <wp:simplePos x="0" y="0"/>
            <wp:positionH relativeFrom="page">
              <wp:posOffset>3867150</wp:posOffset>
            </wp:positionH>
            <wp:positionV relativeFrom="paragraph">
              <wp:posOffset>120762</wp:posOffset>
            </wp:positionV>
            <wp:extent cx="1593806" cy="658082"/>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20" cstate="print"/>
                    <a:stretch>
                      <a:fillRect/>
                    </a:stretch>
                  </pic:blipFill>
                  <pic:spPr>
                    <a:xfrm>
                      <a:off x="0" y="0"/>
                      <a:ext cx="1593806" cy="658082"/>
                    </a:xfrm>
                    <a:prstGeom prst="rect">
                      <a:avLst/>
                    </a:prstGeom>
                  </pic:spPr>
                </pic:pic>
              </a:graphicData>
            </a:graphic>
          </wp:anchor>
        </w:drawing>
      </w:r>
    </w:p>
    <w:sectPr>
      <w:pgSz w:w="12240" w:h="15840"/>
      <w:pgMar w:header="0" w:footer="706" w:top="660" w:bottom="92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 w:name="Calibri">
    <w:altName w:val="Calibri"/>
    <w:charset w:val="0"/>
    <w:family w:val="swiss"/>
    <w:pitch w:val="variable"/>
  </w:font>
  <w:font w:name="MS Gothic">
    <w:altName w:val="MS Gothic"/>
    <w:charset w:val="0"/>
    <w:family w:val="modern"/>
    <w:pitch w:val="fixed"/>
  </w:font>
  <w:font w:name="Segoe UI Symbol">
    <w:altName w:val="Segoe UI Symbo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87381504">
              <wp:simplePos x="0" y="0"/>
              <wp:positionH relativeFrom="page">
                <wp:posOffset>6235446</wp:posOffset>
              </wp:positionH>
              <wp:positionV relativeFrom="page">
                <wp:posOffset>9450958</wp:posOffset>
              </wp:positionV>
              <wp:extent cx="69913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99135" cy="152400"/>
                      </a:xfrm>
                      <a:prstGeom prst="rect">
                        <a:avLst/>
                      </a:prstGeom>
                    </wps:spPr>
                    <wps:txbx>
                      <w:txbxContent>
                        <w:p>
                          <w:pPr>
                            <w:spacing w:line="223" w:lineRule="exact" w:before="0"/>
                            <w:ind w:left="20" w:right="0" w:firstLine="0"/>
                            <w:jc w:val="left"/>
                            <w:rPr>
                              <w:sz w:val="20"/>
                            </w:rPr>
                          </w:pPr>
                          <w:r>
                            <w:rPr>
                              <w:color w:val="8495AF"/>
                              <w:sz w:val="20"/>
                            </w:rPr>
                            <w:t>P</w:t>
                          </w:r>
                          <w:r>
                            <w:rPr>
                              <w:color w:val="8495AF"/>
                              <w:spacing w:val="13"/>
                              <w:sz w:val="20"/>
                            </w:rPr>
                            <w:t> </w:t>
                          </w:r>
                          <w:r>
                            <w:rPr>
                              <w:color w:val="8495AF"/>
                              <w:sz w:val="20"/>
                            </w:rPr>
                            <w:t>a</w:t>
                          </w:r>
                          <w:r>
                            <w:rPr>
                              <w:color w:val="8495AF"/>
                              <w:spacing w:val="14"/>
                              <w:sz w:val="20"/>
                            </w:rPr>
                            <w:t> </w:t>
                          </w:r>
                          <w:r>
                            <w:rPr>
                              <w:color w:val="8495AF"/>
                              <w:sz w:val="20"/>
                            </w:rPr>
                            <w:t>g</w:t>
                          </w:r>
                          <w:r>
                            <w:rPr>
                              <w:color w:val="8495AF"/>
                              <w:spacing w:val="13"/>
                              <w:sz w:val="20"/>
                            </w:rPr>
                            <w:t> </w:t>
                          </w:r>
                          <w:r>
                            <w:rPr>
                              <w:color w:val="8495AF"/>
                              <w:sz w:val="20"/>
                            </w:rPr>
                            <w:t>e</w:t>
                          </w:r>
                          <w:r>
                            <w:rPr>
                              <w:color w:val="8495AF"/>
                              <w:spacing w:val="58"/>
                              <w:sz w:val="20"/>
                            </w:rPr>
                            <w:t> </w:t>
                          </w:r>
                          <w:r>
                            <w:rPr>
                              <w:color w:val="313D4F"/>
                              <w:sz w:val="20"/>
                            </w:rPr>
                            <w:fldChar w:fldCharType="begin"/>
                          </w:r>
                          <w:r>
                            <w:rPr>
                              <w:color w:val="313D4F"/>
                              <w:sz w:val="20"/>
                            </w:rPr>
                            <w:instrText> PAGE </w:instrText>
                          </w:r>
                          <w:r>
                            <w:rPr>
                              <w:color w:val="313D4F"/>
                              <w:sz w:val="20"/>
                            </w:rPr>
                            <w:fldChar w:fldCharType="separate"/>
                          </w:r>
                          <w:r>
                            <w:rPr>
                              <w:color w:val="313D4F"/>
                              <w:sz w:val="20"/>
                            </w:rPr>
                            <w:t>2</w:t>
                          </w:r>
                          <w:r>
                            <w:rPr>
                              <w:color w:val="313D4F"/>
                              <w:sz w:val="20"/>
                            </w:rPr>
                            <w:fldChar w:fldCharType="end"/>
                          </w:r>
                          <w:r>
                            <w:rPr>
                              <w:color w:val="313D4F"/>
                              <w:spacing w:val="-1"/>
                              <w:sz w:val="20"/>
                            </w:rPr>
                            <w:t> </w:t>
                          </w:r>
                          <w:r>
                            <w:rPr>
                              <w:color w:val="313D4F"/>
                              <w:sz w:val="20"/>
                            </w:rPr>
                            <w:t>|</w:t>
                          </w:r>
                          <w:r>
                            <w:rPr>
                              <w:color w:val="313D4F"/>
                              <w:spacing w:val="-1"/>
                              <w:sz w:val="20"/>
                            </w:rPr>
                            <w:t> </w:t>
                          </w:r>
                          <w:r>
                            <w:rPr>
                              <w:color w:val="313D4F"/>
                              <w:spacing w:val="-10"/>
                              <w:sz w:val="20"/>
                            </w:rPr>
                            <w:fldChar w:fldCharType="begin"/>
                          </w:r>
                          <w:r>
                            <w:rPr>
                              <w:color w:val="313D4F"/>
                              <w:spacing w:val="-10"/>
                              <w:sz w:val="20"/>
                            </w:rPr>
                            <w:instrText> NUMPAGES </w:instrText>
                          </w:r>
                          <w:r>
                            <w:rPr>
                              <w:color w:val="313D4F"/>
                              <w:spacing w:val="-10"/>
                              <w:sz w:val="20"/>
                            </w:rPr>
                            <w:fldChar w:fldCharType="separate"/>
                          </w:r>
                          <w:r>
                            <w:rPr>
                              <w:color w:val="313D4F"/>
                              <w:spacing w:val="-10"/>
                              <w:sz w:val="20"/>
                            </w:rPr>
                            <w:t>4</w:t>
                          </w:r>
                          <w:r>
                            <w:rPr>
                              <w:color w:val="313D4F"/>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0.980011pt;margin-top:744.169983pt;width:55.05pt;height:12pt;mso-position-horizontal-relative:page;mso-position-vertical-relative:page;z-index:-15934976" type="#_x0000_t202" id="docshape1" filled="false" stroked="false">
              <v:textbox inset="0,0,0,0">
                <w:txbxContent>
                  <w:p>
                    <w:pPr>
                      <w:spacing w:line="223" w:lineRule="exact" w:before="0"/>
                      <w:ind w:left="20" w:right="0" w:firstLine="0"/>
                      <w:jc w:val="left"/>
                      <w:rPr>
                        <w:sz w:val="20"/>
                      </w:rPr>
                    </w:pPr>
                    <w:r>
                      <w:rPr>
                        <w:color w:val="8495AF"/>
                        <w:sz w:val="20"/>
                      </w:rPr>
                      <w:t>P</w:t>
                    </w:r>
                    <w:r>
                      <w:rPr>
                        <w:color w:val="8495AF"/>
                        <w:spacing w:val="13"/>
                        <w:sz w:val="20"/>
                      </w:rPr>
                      <w:t> </w:t>
                    </w:r>
                    <w:r>
                      <w:rPr>
                        <w:color w:val="8495AF"/>
                        <w:sz w:val="20"/>
                      </w:rPr>
                      <w:t>a</w:t>
                    </w:r>
                    <w:r>
                      <w:rPr>
                        <w:color w:val="8495AF"/>
                        <w:spacing w:val="14"/>
                        <w:sz w:val="20"/>
                      </w:rPr>
                      <w:t> </w:t>
                    </w:r>
                    <w:r>
                      <w:rPr>
                        <w:color w:val="8495AF"/>
                        <w:sz w:val="20"/>
                      </w:rPr>
                      <w:t>g</w:t>
                    </w:r>
                    <w:r>
                      <w:rPr>
                        <w:color w:val="8495AF"/>
                        <w:spacing w:val="13"/>
                        <w:sz w:val="20"/>
                      </w:rPr>
                      <w:t> </w:t>
                    </w:r>
                    <w:r>
                      <w:rPr>
                        <w:color w:val="8495AF"/>
                        <w:sz w:val="20"/>
                      </w:rPr>
                      <w:t>e</w:t>
                    </w:r>
                    <w:r>
                      <w:rPr>
                        <w:color w:val="8495AF"/>
                        <w:spacing w:val="58"/>
                        <w:sz w:val="20"/>
                      </w:rPr>
                      <w:t> </w:t>
                    </w:r>
                    <w:r>
                      <w:rPr>
                        <w:color w:val="313D4F"/>
                        <w:sz w:val="20"/>
                      </w:rPr>
                      <w:fldChar w:fldCharType="begin"/>
                    </w:r>
                    <w:r>
                      <w:rPr>
                        <w:color w:val="313D4F"/>
                        <w:sz w:val="20"/>
                      </w:rPr>
                      <w:instrText> PAGE </w:instrText>
                    </w:r>
                    <w:r>
                      <w:rPr>
                        <w:color w:val="313D4F"/>
                        <w:sz w:val="20"/>
                      </w:rPr>
                      <w:fldChar w:fldCharType="separate"/>
                    </w:r>
                    <w:r>
                      <w:rPr>
                        <w:color w:val="313D4F"/>
                        <w:sz w:val="20"/>
                      </w:rPr>
                      <w:t>2</w:t>
                    </w:r>
                    <w:r>
                      <w:rPr>
                        <w:color w:val="313D4F"/>
                        <w:sz w:val="20"/>
                      </w:rPr>
                      <w:fldChar w:fldCharType="end"/>
                    </w:r>
                    <w:r>
                      <w:rPr>
                        <w:color w:val="313D4F"/>
                        <w:spacing w:val="-1"/>
                        <w:sz w:val="20"/>
                      </w:rPr>
                      <w:t> </w:t>
                    </w:r>
                    <w:r>
                      <w:rPr>
                        <w:color w:val="313D4F"/>
                        <w:sz w:val="20"/>
                      </w:rPr>
                      <w:t>|</w:t>
                    </w:r>
                    <w:r>
                      <w:rPr>
                        <w:color w:val="313D4F"/>
                        <w:spacing w:val="-1"/>
                        <w:sz w:val="20"/>
                      </w:rPr>
                      <w:t> </w:t>
                    </w:r>
                    <w:r>
                      <w:rPr>
                        <w:color w:val="313D4F"/>
                        <w:spacing w:val="-10"/>
                        <w:sz w:val="20"/>
                      </w:rPr>
                      <w:fldChar w:fldCharType="begin"/>
                    </w:r>
                    <w:r>
                      <w:rPr>
                        <w:color w:val="313D4F"/>
                        <w:spacing w:val="-10"/>
                        <w:sz w:val="20"/>
                      </w:rPr>
                      <w:instrText> NUMPAGES </w:instrText>
                    </w:r>
                    <w:r>
                      <w:rPr>
                        <w:color w:val="313D4F"/>
                        <w:spacing w:val="-10"/>
                        <w:sz w:val="20"/>
                      </w:rPr>
                      <w:fldChar w:fldCharType="separate"/>
                    </w:r>
                    <w:r>
                      <w:rPr>
                        <w:color w:val="313D4F"/>
                        <w:spacing w:val="-10"/>
                        <w:sz w:val="20"/>
                      </w:rPr>
                      <w:t>4</w:t>
                    </w:r>
                    <w:r>
                      <w:rPr>
                        <w:color w:val="313D4F"/>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0"/>
      <w:numFmt w:val="bullet"/>
      <w:lvlText w:val="☐"/>
      <w:lvlJc w:val="left"/>
      <w:pPr>
        <w:ind w:left="348"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745" w:hanging="240"/>
      </w:pPr>
      <w:rPr>
        <w:rFonts w:hint="default"/>
        <w:lang w:val="en-US" w:eastAsia="en-US" w:bidi="ar-SA"/>
      </w:rPr>
    </w:lvl>
    <w:lvl w:ilvl="2">
      <w:start w:val="0"/>
      <w:numFmt w:val="bullet"/>
      <w:lvlText w:val="•"/>
      <w:lvlJc w:val="left"/>
      <w:pPr>
        <w:ind w:left="1151" w:hanging="240"/>
      </w:pPr>
      <w:rPr>
        <w:rFonts w:hint="default"/>
        <w:lang w:val="en-US" w:eastAsia="en-US" w:bidi="ar-SA"/>
      </w:rPr>
    </w:lvl>
    <w:lvl w:ilvl="3">
      <w:start w:val="0"/>
      <w:numFmt w:val="bullet"/>
      <w:lvlText w:val="•"/>
      <w:lvlJc w:val="left"/>
      <w:pPr>
        <w:ind w:left="1557" w:hanging="240"/>
      </w:pPr>
      <w:rPr>
        <w:rFonts w:hint="default"/>
        <w:lang w:val="en-US" w:eastAsia="en-US" w:bidi="ar-SA"/>
      </w:rPr>
    </w:lvl>
    <w:lvl w:ilvl="4">
      <w:start w:val="0"/>
      <w:numFmt w:val="bullet"/>
      <w:lvlText w:val="•"/>
      <w:lvlJc w:val="left"/>
      <w:pPr>
        <w:ind w:left="1962" w:hanging="240"/>
      </w:pPr>
      <w:rPr>
        <w:rFonts w:hint="default"/>
        <w:lang w:val="en-US" w:eastAsia="en-US" w:bidi="ar-SA"/>
      </w:rPr>
    </w:lvl>
    <w:lvl w:ilvl="5">
      <w:start w:val="0"/>
      <w:numFmt w:val="bullet"/>
      <w:lvlText w:val="•"/>
      <w:lvlJc w:val="left"/>
      <w:pPr>
        <w:ind w:left="2368" w:hanging="240"/>
      </w:pPr>
      <w:rPr>
        <w:rFonts w:hint="default"/>
        <w:lang w:val="en-US" w:eastAsia="en-US" w:bidi="ar-SA"/>
      </w:rPr>
    </w:lvl>
    <w:lvl w:ilvl="6">
      <w:start w:val="0"/>
      <w:numFmt w:val="bullet"/>
      <w:lvlText w:val="•"/>
      <w:lvlJc w:val="left"/>
      <w:pPr>
        <w:ind w:left="2774" w:hanging="240"/>
      </w:pPr>
      <w:rPr>
        <w:rFonts w:hint="default"/>
        <w:lang w:val="en-US" w:eastAsia="en-US" w:bidi="ar-SA"/>
      </w:rPr>
    </w:lvl>
    <w:lvl w:ilvl="7">
      <w:start w:val="0"/>
      <w:numFmt w:val="bullet"/>
      <w:lvlText w:val="•"/>
      <w:lvlJc w:val="left"/>
      <w:pPr>
        <w:ind w:left="3179" w:hanging="240"/>
      </w:pPr>
      <w:rPr>
        <w:rFonts w:hint="default"/>
        <w:lang w:val="en-US" w:eastAsia="en-US" w:bidi="ar-SA"/>
      </w:rPr>
    </w:lvl>
    <w:lvl w:ilvl="8">
      <w:start w:val="0"/>
      <w:numFmt w:val="bullet"/>
      <w:lvlText w:val="•"/>
      <w:lvlJc w:val="left"/>
      <w:pPr>
        <w:ind w:left="3585" w:hanging="240"/>
      </w:pPr>
      <w:rPr>
        <w:rFonts w:hint="default"/>
        <w:lang w:val="en-US" w:eastAsia="en-US" w:bidi="ar-SA"/>
      </w:rPr>
    </w:lvl>
  </w:abstractNum>
  <w:abstractNum w:abstractNumId="18">
    <w:multiLevelType w:val="hybridMultilevel"/>
    <w:lvl w:ilvl="0">
      <w:start w:val="0"/>
      <w:numFmt w:val="bullet"/>
      <w:lvlText w:val="☐"/>
      <w:lvlJc w:val="left"/>
      <w:pPr>
        <w:ind w:left="377" w:hanging="272"/>
      </w:pPr>
      <w:rPr>
        <w:rFonts w:hint="default" w:ascii="MS Gothic" w:hAnsi="MS Gothic" w:eastAsia="MS Gothic" w:cs="MS Gothic"/>
        <w:b w:val="0"/>
        <w:bCs w:val="0"/>
        <w:i w:val="0"/>
        <w:iCs w:val="0"/>
        <w:spacing w:val="0"/>
        <w:w w:val="100"/>
        <w:sz w:val="22"/>
        <w:szCs w:val="22"/>
        <w:lang w:val="en-US" w:eastAsia="en-US" w:bidi="ar-SA"/>
      </w:rPr>
    </w:lvl>
    <w:lvl w:ilvl="1">
      <w:start w:val="0"/>
      <w:numFmt w:val="bullet"/>
      <w:lvlText w:val="•"/>
      <w:lvlJc w:val="left"/>
      <w:pPr>
        <w:ind w:left="863" w:hanging="272"/>
      </w:pPr>
      <w:rPr>
        <w:rFonts w:hint="default"/>
        <w:lang w:val="en-US" w:eastAsia="en-US" w:bidi="ar-SA"/>
      </w:rPr>
    </w:lvl>
    <w:lvl w:ilvl="2">
      <w:start w:val="0"/>
      <w:numFmt w:val="bullet"/>
      <w:lvlText w:val="•"/>
      <w:lvlJc w:val="left"/>
      <w:pPr>
        <w:ind w:left="1346" w:hanging="272"/>
      </w:pPr>
      <w:rPr>
        <w:rFonts w:hint="default"/>
        <w:lang w:val="en-US" w:eastAsia="en-US" w:bidi="ar-SA"/>
      </w:rPr>
    </w:lvl>
    <w:lvl w:ilvl="3">
      <w:start w:val="0"/>
      <w:numFmt w:val="bullet"/>
      <w:lvlText w:val="•"/>
      <w:lvlJc w:val="left"/>
      <w:pPr>
        <w:ind w:left="1829" w:hanging="272"/>
      </w:pPr>
      <w:rPr>
        <w:rFonts w:hint="default"/>
        <w:lang w:val="en-US" w:eastAsia="en-US" w:bidi="ar-SA"/>
      </w:rPr>
    </w:lvl>
    <w:lvl w:ilvl="4">
      <w:start w:val="0"/>
      <w:numFmt w:val="bullet"/>
      <w:lvlText w:val="•"/>
      <w:lvlJc w:val="left"/>
      <w:pPr>
        <w:ind w:left="2312" w:hanging="272"/>
      </w:pPr>
      <w:rPr>
        <w:rFonts w:hint="default"/>
        <w:lang w:val="en-US" w:eastAsia="en-US" w:bidi="ar-SA"/>
      </w:rPr>
    </w:lvl>
    <w:lvl w:ilvl="5">
      <w:start w:val="0"/>
      <w:numFmt w:val="bullet"/>
      <w:lvlText w:val="•"/>
      <w:lvlJc w:val="left"/>
      <w:pPr>
        <w:ind w:left="2795" w:hanging="272"/>
      </w:pPr>
      <w:rPr>
        <w:rFonts w:hint="default"/>
        <w:lang w:val="en-US" w:eastAsia="en-US" w:bidi="ar-SA"/>
      </w:rPr>
    </w:lvl>
    <w:lvl w:ilvl="6">
      <w:start w:val="0"/>
      <w:numFmt w:val="bullet"/>
      <w:lvlText w:val="•"/>
      <w:lvlJc w:val="left"/>
      <w:pPr>
        <w:ind w:left="3278" w:hanging="272"/>
      </w:pPr>
      <w:rPr>
        <w:rFonts w:hint="default"/>
        <w:lang w:val="en-US" w:eastAsia="en-US" w:bidi="ar-SA"/>
      </w:rPr>
    </w:lvl>
    <w:lvl w:ilvl="7">
      <w:start w:val="0"/>
      <w:numFmt w:val="bullet"/>
      <w:lvlText w:val="•"/>
      <w:lvlJc w:val="left"/>
      <w:pPr>
        <w:ind w:left="3761" w:hanging="272"/>
      </w:pPr>
      <w:rPr>
        <w:rFonts w:hint="default"/>
        <w:lang w:val="en-US" w:eastAsia="en-US" w:bidi="ar-SA"/>
      </w:rPr>
    </w:lvl>
    <w:lvl w:ilvl="8">
      <w:start w:val="0"/>
      <w:numFmt w:val="bullet"/>
      <w:lvlText w:val="•"/>
      <w:lvlJc w:val="left"/>
      <w:pPr>
        <w:ind w:left="4244" w:hanging="272"/>
      </w:pPr>
      <w:rPr>
        <w:rFonts w:hint="default"/>
        <w:lang w:val="en-US" w:eastAsia="en-US" w:bidi="ar-SA"/>
      </w:rPr>
    </w:lvl>
  </w:abstractNum>
  <w:abstractNum w:abstractNumId="17">
    <w:multiLevelType w:val="hybridMultilevel"/>
    <w:lvl w:ilvl="0">
      <w:start w:val="0"/>
      <w:numFmt w:val="bullet"/>
      <w:lvlText w:val="☐"/>
      <w:lvlJc w:val="left"/>
      <w:pPr>
        <w:ind w:left="348"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745" w:hanging="240"/>
      </w:pPr>
      <w:rPr>
        <w:rFonts w:hint="default"/>
        <w:lang w:val="en-US" w:eastAsia="en-US" w:bidi="ar-SA"/>
      </w:rPr>
    </w:lvl>
    <w:lvl w:ilvl="2">
      <w:start w:val="0"/>
      <w:numFmt w:val="bullet"/>
      <w:lvlText w:val="•"/>
      <w:lvlJc w:val="left"/>
      <w:pPr>
        <w:ind w:left="1151" w:hanging="240"/>
      </w:pPr>
      <w:rPr>
        <w:rFonts w:hint="default"/>
        <w:lang w:val="en-US" w:eastAsia="en-US" w:bidi="ar-SA"/>
      </w:rPr>
    </w:lvl>
    <w:lvl w:ilvl="3">
      <w:start w:val="0"/>
      <w:numFmt w:val="bullet"/>
      <w:lvlText w:val="•"/>
      <w:lvlJc w:val="left"/>
      <w:pPr>
        <w:ind w:left="1557" w:hanging="240"/>
      </w:pPr>
      <w:rPr>
        <w:rFonts w:hint="default"/>
        <w:lang w:val="en-US" w:eastAsia="en-US" w:bidi="ar-SA"/>
      </w:rPr>
    </w:lvl>
    <w:lvl w:ilvl="4">
      <w:start w:val="0"/>
      <w:numFmt w:val="bullet"/>
      <w:lvlText w:val="•"/>
      <w:lvlJc w:val="left"/>
      <w:pPr>
        <w:ind w:left="1962" w:hanging="240"/>
      </w:pPr>
      <w:rPr>
        <w:rFonts w:hint="default"/>
        <w:lang w:val="en-US" w:eastAsia="en-US" w:bidi="ar-SA"/>
      </w:rPr>
    </w:lvl>
    <w:lvl w:ilvl="5">
      <w:start w:val="0"/>
      <w:numFmt w:val="bullet"/>
      <w:lvlText w:val="•"/>
      <w:lvlJc w:val="left"/>
      <w:pPr>
        <w:ind w:left="2368" w:hanging="240"/>
      </w:pPr>
      <w:rPr>
        <w:rFonts w:hint="default"/>
        <w:lang w:val="en-US" w:eastAsia="en-US" w:bidi="ar-SA"/>
      </w:rPr>
    </w:lvl>
    <w:lvl w:ilvl="6">
      <w:start w:val="0"/>
      <w:numFmt w:val="bullet"/>
      <w:lvlText w:val="•"/>
      <w:lvlJc w:val="left"/>
      <w:pPr>
        <w:ind w:left="2774" w:hanging="240"/>
      </w:pPr>
      <w:rPr>
        <w:rFonts w:hint="default"/>
        <w:lang w:val="en-US" w:eastAsia="en-US" w:bidi="ar-SA"/>
      </w:rPr>
    </w:lvl>
    <w:lvl w:ilvl="7">
      <w:start w:val="0"/>
      <w:numFmt w:val="bullet"/>
      <w:lvlText w:val="•"/>
      <w:lvlJc w:val="left"/>
      <w:pPr>
        <w:ind w:left="3179" w:hanging="240"/>
      </w:pPr>
      <w:rPr>
        <w:rFonts w:hint="default"/>
        <w:lang w:val="en-US" w:eastAsia="en-US" w:bidi="ar-SA"/>
      </w:rPr>
    </w:lvl>
    <w:lvl w:ilvl="8">
      <w:start w:val="0"/>
      <w:numFmt w:val="bullet"/>
      <w:lvlText w:val="•"/>
      <w:lvlJc w:val="left"/>
      <w:pPr>
        <w:ind w:left="3585" w:hanging="240"/>
      </w:pPr>
      <w:rPr>
        <w:rFonts w:hint="default"/>
        <w:lang w:val="en-US" w:eastAsia="en-US" w:bidi="ar-SA"/>
      </w:rPr>
    </w:lvl>
  </w:abstractNum>
  <w:abstractNum w:abstractNumId="16">
    <w:multiLevelType w:val="hybridMultilevel"/>
    <w:lvl w:ilvl="0">
      <w:start w:val="0"/>
      <w:numFmt w:val="bullet"/>
      <w:lvlText w:val="☐"/>
      <w:lvlJc w:val="left"/>
      <w:pPr>
        <w:ind w:left="377" w:hanging="272"/>
      </w:pPr>
      <w:rPr>
        <w:rFonts w:hint="default" w:ascii="MS Gothic" w:hAnsi="MS Gothic" w:eastAsia="MS Gothic" w:cs="MS Gothic"/>
        <w:b w:val="0"/>
        <w:bCs w:val="0"/>
        <w:i w:val="0"/>
        <w:iCs w:val="0"/>
        <w:spacing w:val="0"/>
        <w:w w:val="100"/>
        <w:sz w:val="22"/>
        <w:szCs w:val="22"/>
        <w:lang w:val="en-US" w:eastAsia="en-US" w:bidi="ar-SA"/>
      </w:rPr>
    </w:lvl>
    <w:lvl w:ilvl="1">
      <w:start w:val="0"/>
      <w:numFmt w:val="bullet"/>
      <w:lvlText w:val="•"/>
      <w:lvlJc w:val="left"/>
      <w:pPr>
        <w:ind w:left="863" w:hanging="272"/>
      </w:pPr>
      <w:rPr>
        <w:rFonts w:hint="default"/>
        <w:lang w:val="en-US" w:eastAsia="en-US" w:bidi="ar-SA"/>
      </w:rPr>
    </w:lvl>
    <w:lvl w:ilvl="2">
      <w:start w:val="0"/>
      <w:numFmt w:val="bullet"/>
      <w:lvlText w:val="•"/>
      <w:lvlJc w:val="left"/>
      <w:pPr>
        <w:ind w:left="1346" w:hanging="272"/>
      </w:pPr>
      <w:rPr>
        <w:rFonts w:hint="default"/>
        <w:lang w:val="en-US" w:eastAsia="en-US" w:bidi="ar-SA"/>
      </w:rPr>
    </w:lvl>
    <w:lvl w:ilvl="3">
      <w:start w:val="0"/>
      <w:numFmt w:val="bullet"/>
      <w:lvlText w:val="•"/>
      <w:lvlJc w:val="left"/>
      <w:pPr>
        <w:ind w:left="1829" w:hanging="272"/>
      </w:pPr>
      <w:rPr>
        <w:rFonts w:hint="default"/>
        <w:lang w:val="en-US" w:eastAsia="en-US" w:bidi="ar-SA"/>
      </w:rPr>
    </w:lvl>
    <w:lvl w:ilvl="4">
      <w:start w:val="0"/>
      <w:numFmt w:val="bullet"/>
      <w:lvlText w:val="•"/>
      <w:lvlJc w:val="left"/>
      <w:pPr>
        <w:ind w:left="2312" w:hanging="272"/>
      </w:pPr>
      <w:rPr>
        <w:rFonts w:hint="default"/>
        <w:lang w:val="en-US" w:eastAsia="en-US" w:bidi="ar-SA"/>
      </w:rPr>
    </w:lvl>
    <w:lvl w:ilvl="5">
      <w:start w:val="0"/>
      <w:numFmt w:val="bullet"/>
      <w:lvlText w:val="•"/>
      <w:lvlJc w:val="left"/>
      <w:pPr>
        <w:ind w:left="2795" w:hanging="272"/>
      </w:pPr>
      <w:rPr>
        <w:rFonts w:hint="default"/>
        <w:lang w:val="en-US" w:eastAsia="en-US" w:bidi="ar-SA"/>
      </w:rPr>
    </w:lvl>
    <w:lvl w:ilvl="6">
      <w:start w:val="0"/>
      <w:numFmt w:val="bullet"/>
      <w:lvlText w:val="•"/>
      <w:lvlJc w:val="left"/>
      <w:pPr>
        <w:ind w:left="3278" w:hanging="272"/>
      </w:pPr>
      <w:rPr>
        <w:rFonts w:hint="default"/>
        <w:lang w:val="en-US" w:eastAsia="en-US" w:bidi="ar-SA"/>
      </w:rPr>
    </w:lvl>
    <w:lvl w:ilvl="7">
      <w:start w:val="0"/>
      <w:numFmt w:val="bullet"/>
      <w:lvlText w:val="•"/>
      <w:lvlJc w:val="left"/>
      <w:pPr>
        <w:ind w:left="3761" w:hanging="272"/>
      </w:pPr>
      <w:rPr>
        <w:rFonts w:hint="default"/>
        <w:lang w:val="en-US" w:eastAsia="en-US" w:bidi="ar-SA"/>
      </w:rPr>
    </w:lvl>
    <w:lvl w:ilvl="8">
      <w:start w:val="0"/>
      <w:numFmt w:val="bullet"/>
      <w:lvlText w:val="•"/>
      <w:lvlJc w:val="left"/>
      <w:pPr>
        <w:ind w:left="4244" w:hanging="272"/>
      </w:pPr>
      <w:rPr>
        <w:rFonts w:hint="default"/>
        <w:lang w:val="en-US" w:eastAsia="en-US" w:bidi="ar-SA"/>
      </w:rPr>
    </w:lvl>
  </w:abstractNum>
  <w:abstractNum w:abstractNumId="15">
    <w:multiLevelType w:val="hybridMultilevel"/>
    <w:lvl w:ilvl="0">
      <w:start w:val="0"/>
      <w:numFmt w:val="bullet"/>
      <w:lvlText w:val="☐"/>
      <w:lvlJc w:val="left"/>
      <w:pPr>
        <w:ind w:left="348"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745" w:hanging="240"/>
      </w:pPr>
      <w:rPr>
        <w:rFonts w:hint="default"/>
        <w:lang w:val="en-US" w:eastAsia="en-US" w:bidi="ar-SA"/>
      </w:rPr>
    </w:lvl>
    <w:lvl w:ilvl="2">
      <w:start w:val="0"/>
      <w:numFmt w:val="bullet"/>
      <w:lvlText w:val="•"/>
      <w:lvlJc w:val="left"/>
      <w:pPr>
        <w:ind w:left="1151" w:hanging="240"/>
      </w:pPr>
      <w:rPr>
        <w:rFonts w:hint="default"/>
        <w:lang w:val="en-US" w:eastAsia="en-US" w:bidi="ar-SA"/>
      </w:rPr>
    </w:lvl>
    <w:lvl w:ilvl="3">
      <w:start w:val="0"/>
      <w:numFmt w:val="bullet"/>
      <w:lvlText w:val="•"/>
      <w:lvlJc w:val="left"/>
      <w:pPr>
        <w:ind w:left="1557" w:hanging="240"/>
      </w:pPr>
      <w:rPr>
        <w:rFonts w:hint="default"/>
        <w:lang w:val="en-US" w:eastAsia="en-US" w:bidi="ar-SA"/>
      </w:rPr>
    </w:lvl>
    <w:lvl w:ilvl="4">
      <w:start w:val="0"/>
      <w:numFmt w:val="bullet"/>
      <w:lvlText w:val="•"/>
      <w:lvlJc w:val="left"/>
      <w:pPr>
        <w:ind w:left="1962" w:hanging="240"/>
      </w:pPr>
      <w:rPr>
        <w:rFonts w:hint="default"/>
        <w:lang w:val="en-US" w:eastAsia="en-US" w:bidi="ar-SA"/>
      </w:rPr>
    </w:lvl>
    <w:lvl w:ilvl="5">
      <w:start w:val="0"/>
      <w:numFmt w:val="bullet"/>
      <w:lvlText w:val="•"/>
      <w:lvlJc w:val="left"/>
      <w:pPr>
        <w:ind w:left="2368" w:hanging="240"/>
      </w:pPr>
      <w:rPr>
        <w:rFonts w:hint="default"/>
        <w:lang w:val="en-US" w:eastAsia="en-US" w:bidi="ar-SA"/>
      </w:rPr>
    </w:lvl>
    <w:lvl w:ilvl="6">
      <w:start w:val="0"/>
      <w:numFmt w:val="bullet"/>
      <w:lvlText w:val="•"/>
      <w:lvlJc w:val="left"/>
      <w:pPr>
        <w:ind w:left="2774" w:hanging="240"/>
      </w:pPr>
      <w:rPr>
        <w:rFonts w:hint="default"/>
        <w:lang w:val="en-US" w:eastAsia="en-US" w:bidi="ar-SA"/>
      </w:rPr>
    </w:lvl>
    <w:lvl w:ilvl="7">
      <w:start w:val="0"/>
      <w:numFmt w:val="bullet"/>
      <w:lvlText w:val="•"/>
      <w:lvlJc w:val="left"/>
      <w:pPr>
        <w:ind w:left="3179" w:hanging="240"/>
      </w:pPr>
      <w:rPr>
        <w:rFonts w:hint="default"/>
        <w:lang w:val="en-US" w:eastAsia="en-US" w:bidi="ar-SA"/>
      </w:rPr>
    </w:lvl>
    <w:lvl w:ilvl="8">
      <w:start w:val="0"/>
      <w:numFmt w:val="bullet"/>
      <w:lvlText w:val="•"/>
      <w:lvlJc w:val="left"/>
      <w:pPr>
        <w:ind w:left="3585" w:hanging="240"/>
      </w:pPr>
      <w:rPr>
        <w:rFonts w:hint="default"/>
        <w:lang w:val="en-US" w:eastAsia="en-US" w:bidi="ar-SA"/>
      </w:rPr>
    </w:lvl>
  </w:abstractNum>
  <w:abstractNum w:abstractNumId="14">
    <w:multiLevelType w:val="hybridMultilevel"/>
    <w:lvl w:ilvl="0">
      <w:start w:val="0"/>
      <w:numFmt w:val="bullet"/>
      <w:lvlText w:val="☐"/>
      <w:lvlJc w:val="left"/>
      <w:pPr>
        <w:ind w:left="345"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827" w:hanging="240"/>
      </w:pPr>
      <w:rPr>
        <w:rFonts w:hint="default"/>
        <w:lang w:val="en-US" w:eastAsia="en-US" w:bidi="ar-SA"/>
      </w:rPr>
    </w:lvl>
    <w:lvl w:ilvl="2">
      <w:start w:val="0"/>
      <w:numFmt w:val="bullet"/>
      <w:lvlText w:val="•"/>
      <w:lvlJc w:val="left"/>
      <w:pPr>
        <w:ind w:left="1314" w:hanging="240"/>
      </w:pPr>
      <w:rPr>
        <w:rFonts w:hint="default"/>
        <w:lang w:val="en-US" w:eastAsia="en-US" w:bidi="ar-SA"/>
      </w:rPr>
    </w:lvl>
    <w:lvl w:ilvl="3">
      <w:start w:val="0"/>
      <w:numFmt w:val="bullet"/>
      <w:lvlText w:val="•"/>
      <w:lvlJc w:val="left"/>
      <w:pPr>
        <w:ind w:left="1801" w:hanging="240"/>
      </w:pPr>
      <w:rPr>
        <w:rFonts w:hint="default"/>
        <w:lang w:val="en-US" w:eastAsia="en-US" w:bidi="ar-SA"/>
      </w:rPr>
    </w:lvl>
    <w:lvl w:ilvl="4">
      <w:start w:val="0"/>
      <w:numFmt w:val="bullet"/>
      <w:lvlText w:val="•"/>
      <w:lvlJc w:val="left"/>
      <w:pPr>
        <w:ind w:left="2288" w:hanging="240"/>
      </w:pPr>
      <w:rPr>
        <w:rFonts w:hint="default"/>
        <w:lang w:val="en-US" w:eastAsia="en-US" w:bidi="ar-SA"/>
      </w:rPr>
    </w:lvl>
    <w:lvl w:ilvl="5">
      <w:start w:val="0"/>
      <w:numFmt w:val="bullet"/>
      <w:lvlText w:val="•"/>
      <w:lvlJc w:val="left"/>
      <w:pPr>
        <w:ind w:left="2775" w:hanging="240"/>
      </w:pPr>
      <w:rPr>
        <w:rFonts w:hint="default"/>
        <w:lang w:val="en-US" w:eastAsia="en-US" w:bidi="ar-SA"/>
      </w:rPr>
    </w:lvl>
    <w:lvl w:ilvl="6">
      <w:start w:val="0"/>
      <w:numFmt w:val="bullet"/>
      <w:lvlText w:val="•"/>
      <w:lvlJc w:val="left"/>
      <w:pPr>
        <w:ind w:left="3262" w:hanging="240"/>
      </w:pPr>
      <w:rPr>
        <w:rFonts w:hint="default"/>
        <w:lang w:val="en-US" w:eastAsia="en-US" w:bidi="ar-SA"/>
      </w:rPr>
    </w:lvl>
    <w:lvl w:ilvl="7">
      <w:start w:val="0"/>
      <w:numFmt w:val="bullet"/>
      <w:lvlText w:val="•"/>
      <w:lvlJc w:val="left"/>
      <w:pPr>
        <w:ind w:left="3749" w:hanging="240"/>
      </w:pPr>
      <w:rPr>
        <w:rFonts w:hint="default"/>
        <w:lang w:val="en-US" w:eastAsia="en-US" w:bidi="ar-SA"/>
      </w:rPr>
    </w:lvl>
    <w:lvl w:ilvl="8">
      <w:start w:val="0"/>
      <w:numFmt w:val="bullet"/>
      <w:lvlText w:val="•"/>
      <w:lvlJc w:val="left"/>
      <w:pPr>
        <w:ind w:left="4236" w:hanging="240"/>
      </w:pPr>
      <w:rPr>
        <w:rFonts w:hint="default"/>
        <w:lang w:val="en-US" w:eastAsia="en-US" w:bidi="ar-SA"/>
      </w:rPr>
    </w:lvl>
  </w:abstractNum>
  <w:abstractNum w:abstractNumId="13">
    <w:multiLevelType w:val="hybridMultilevel"/>
    <w:lvl w:ilvl="0">
      <w:start w:val="0"/>
      <w:numFmt w:val="bullet"/>
      <w:lvlText w:val="☐"/>
      <w:lvlJc w:val="left"/>
      <w:pPr>
        <w:ind w:left="348"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745" w:hanging="240"/>
      </w:pPr>
      <w:rPr>
        <w:rFonts w:hint="default"/>
        <w:lang w:val="en-US" w:eastAsia="en-US" w:bidi="ar-SA"/>
      </w:rPr>
    </w:lvl>
    <w:lvl w:ilvl="2">
      <w:start w:val="0"/>
      <w:numFmt w:val="bullet"/>
      <w:lvlText w:val="•"/>
      <w:lvlJc w:val="left"/>
      <w:pPr>
        <w:ind w:left="1151" w:hanging="240"/>
      </w:pPr>
      <w:rPr>
        <w:rFonts w:hint="default"/>
        <w:lang w:val="en-US" w:eastAsia="en-US" w:bidi="ar-SA"/>
      </w:rPr>
    </w:lvl>
    <w:lvl w:ilvl="3">
      <w:start w:val="0"/>
      <w:numFmt w:val="bullet"/>
      <w:lvlText w:val="•"/>
      <w:lvlJc w:val="left"/>
      <w:pPr>
        <w:ind w:left="1557" w:hanging="240"/>
      </w:pPr>
      <w:rPr>
        <w:rFonts w:hint="default"/>
        <w:lang w:val="en-US" w:eastAsia="en-US" w:bidi="ar-SA"/>
      </w:rPr>
    </w:lvl>
    <w:lvl w:ilvl="4">
      <w:start w:val="0"/>
      <w:numFmt w:val="bullet"/>
      <w:lvlText w:val="•"/>
      <w:lvlJc w:val="left"/>
      <w:pPr>
        <w:ind w:left="1962" w:hanging="240"/>
      </w:pPr>
      <w:rPr>
        <w:rFonts w:hint="default"/>
        <w:lang w:val="en-US" w:eastAsia="en-US" w:bidi="ar-SA"/>
      </w:rPr>
    </w:lvl>
    <w:lvl w:ilvl="5">
      <w:start w:val="0"/>
      <w:numFmt w:val="bullet"/>
      <w:lvlText w:val="•"/>
      <w:lvlJc w:val="left"/>
      <w:pPr>
        <w:ind w:left="2368" w:hanging="240"/>
      </w:pPr>
      <w:rPr>
        <w:rFonts w:hint="default"/>
        <w:lang w:val="en-US" w:eastAsia="en-US" w:bidi="ar-SA"/>
      </w:rPr>
    </w:lvl>
    <w:lvl w:ilvl="6">
      <w:start w:val="0"/>
      <w:numFmt w:val="bullet"/>
      <w:lvlText w:val="•"/>
      <w:lvlJc w:val="left"/>
      <w:pPr>
        <w:ind w:left="2774" w:hanging="240"/>
      </w:pPr>
      <w:rPr>
        <w:rFonts w:hint="default"/>
        <w:lang w:val="en-US" w:eastAsia="en-US" w:bidi="ar-SA"/>
      </w:rPr>
    </w:lvl>
    <w:lvl w:ilvl="7">
      <w:start w:val="0"/>
      <w:numFmt w:val="bullet"/>
      <w:lvlText w:val="•"/>
      <w:lvlJc w:val="left"/>
      <w:pPr>
        <w:ind w:left="3179" w:hanging="240"/>
      </w:pPr>
      <w:rPr>
        <w:rFonts w:hint="default"/>
        <w:lang w:val="en-US" w:eastAsia="en-US" w:bidi="ar-SA"/>
      </w:rPr>
    </w:lvl>
    <w:lvl w:ilvl="8">
      <w:start w:val="0"/>
      <w:numFmt w:val="bullet"/>
      <w:lvlText w:val="•"/>
      <w:lvlJc w:val="left"/>
      <w:pPr>
        <w:ind w:left="3585" w:hanging="240"/>
      </w:pPr>
      <w:rPr>
        <w:rFonts w:hint="default"/>
        <w:lang w:val="en-US" w:eastAsia="en-US" w:bidi="ar-SA"/>
      </w:rPr>
    </w:lvl>
  </w:abstractNum>
  <w:abstractNum w:abstractNumId="12">
    <w:multiLevelType w:val="hybridMultilevel"/>
    <w:lvl w:ilvl="0">
      <w:start w:val="0"/>
      <w:numFmt w:val="bullet"/>
      <w:lvlText w:val="☐"/>
      <w:lvlJc w:val="left"/>
      <w:pPr>
        <w:ind w:left="345"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827" w:hanging="240"/>
      </w:pPr>
      <w:rPr>
        <w:rFonts w:hint="default"/>
        <w:lang w:val="en-US" w:eastAsia="en-US" w:bidi="ar-SA"/>
      </w:rPr>
    </w:lvl>
    <w:lvl w:ilvl="2">
      <w:start w:val="0"/>
      <w:numFmt w:val="bullet"/>
      <w:lvlText w:val="•"/>
      <w:lvlJc w:val="left"/>
      <w:pPr>
        <w:ind w:left="1314" w:hanging="240"/>
      </w:pPr>
      <w:rPr>
        <w:rFonts w:hint="default"/>
        <w:lang w:val="en-US" w:eastAsia="en-US" w:bidi="ar-SA"/>
      </w:rPr>
    </w:lvl>
    <w:lvl w:ilvl="3">
      <w:start w:val="0"/>
      <w:numFmt w:val="bullet"/>
      <w:lvlText w:val="•"/>
      <w:lvlJc w:val="left"/>
      <w:pPr>
        <w:ind w:left="1801" w:hanging="240"/>
      </w:pPr>
      <w:rPr>
        <w:rFonts w:hint="default"/>
        <w:lang w:val="en-US" w:eastAsia="en-US" w:bidi="ar-SA"/>
      </w:rPr>
    </w:lvl>
    <w:lvl w:ilvl="4">
      <w:start w:val="0"/>
      <w:numFmt w:val="bullet"/>
      <w:lvlText w:val="•"/>
      <w:lvlJc w:val="left"/>
      <w:pPr>
        <w:ind w:left="2288" w:hanging="240"/>
      </w:pPr>
      <w:rPr>
        <w:rFonts w:hint="default"/>
        <w:lang w:val="en-US" w:eastAsia="en-US" w:bidi="ar-SA"/>
      </w:rPr>
    </w:lvl>
    <w:lvl w:ilvl="5">
      <w:start w:val="0"/>
      <w:numFmt w:val="bullet"/>
      <w:lvlText w:val="•"/>
      <w:lvlJc w:val="left"/>
      <w:pPr>
        <w:ind w:left="2775" w:hanging="240"/>
      </w:pPr>
      <w:rPr>
        <w:rFonts w:hint="default"/>
        <w:lang w:val="en-US" w:eastAsia="en-US" w:bidi="ar-SA"/>
      </w:rPr>
    </w:lvl>
    <w:lvl w:ilvl="6">
      <w:start w:val="0"/>
      <w:numFmt w:val="bullet"/>
      <w:lvlText w:val="•"/>
      <w:lvlJc w:val="left"/>
      <w:pPr>
        <w:ind w:left="3262" w:hanging="240"/>
      </w:pPr>
      <w:rPr>
        <w:rFonts w:hint="default"/>
        <w:lang w:val="en-US" w:eastAsia="en-US" w:bidi="ar-SA"/>
      </w:rPr>
    </w:lvl>
    <w:lvl w:ilvl="7">
      <w:start w:val="0"/>
      <w:numFmt w:val="bullet"/>
      <w:lvlText w:val="•"/>
      <w:lvlJc w:val="left"/>
      <w:pPr>
        <w:ind w:left="3749" w:hanging="240"/>
      </w:pPr>
      <w:rPr>
        <w:rFonts w:hint="default"/>
        <w:lang w:val="en-US" w:eastAsia="en-US" w:bidi="ar-SA"/>
      </w:rPr>
    </w:lvl>
    <w:lvl w:ilvl="8">
      <w:start w:val="0"/>
      <w:numFmt w:val="bullet"/>
      <w:lvlText w:val="•"/>
      <w:lvlJc w:val="left"/>
      <w:pPr>
        <w:ind w:left="4236" w:hanging="240"/>
      </w:pPr>
      <w:rPr>
        <w:rFonts w:hint="default"/>
        <w:lang w:val="en-US" w:eastAsia="en-US" w:bidi="ar-SA"/>
      </w:rPr>
    </w:lvl>
  </w:abstractNum>
  <w:abstractNum w:abstractNumId="11">
    <w:multiLevelType w:val="hybridMultilevel"/>
    <w:lvl w:ilvl="0">
      <w:start w:val="0"/>
      <w:numFmt w:val="bullet"/>
      <w:lvlText w:val="☐"/>
      <w:lvlJc w:val="left"/>
      <w:pPr>
        <w:ind w:left="348"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745" w:hanging="240"/>
      </w:pPr>
      <w:rPr>
        <w:rFonts w:hint="default"/>
        <w:lang w:val="en-US" w:eastAsia="en-US" w:bidi="ar-SA"/>
      </w:rPr>
    </w:lvl>
    <w:lvl w:ilvl="2">
      <w:start w:val="0"/>
      <w:numFmt w:val="bullet"/>
      <w:lvlText w:val="•"/>
      <w:lvlJc w:val="left"/>
      <w:pPr>
        <w:ind w:left="1151" w:hanging="240"/>
      </w:pPr>
      <w:rPr>
        <w:rFonts w:hint="default"/>
        <w:lang w:val="en-US" w:eastAsia="en-US" w:bidi="ar-SA"/>
      </w:rPr>
    </w:lvl>
    <w:lvl w:ilvl="3">
      <w:start w:val="0"/>
      <w:numFmt w:val="bullet"/>
      <w:lvlText w:val="•"/>
      <w:lvlJc w:val="left"/>
      <w:pPr>
        <w:ind w:left="1557" w:hanging="240"/>
      </w:pPr>
      <w:rPr>
        <w:rFonts w:hint="default"/>
        <w:lang w:val="en-US" w:eastAsia="en-US" w:bidi="ar-SA"/>
      </w:rPr>
    </w:lvl>
    <w:lvl w:ilvl="4">
      <w:start w:val="0"/>
      <w:numFmt w:val="bullet"/>
      <w:lvlText w:val="•"/>
      <w:lvlJc w:val="left"/>
      <w:pPr>
        <w:ind w:left="1962" w:hanging="240"/>
      </w:pPr>
      <w:rPr>
        <w:rFonts w:hint="default"/>
        <w:lang w:val="en-US" w:eastAsia="en-US" w:bidi="ar-SA"/>
      </w:rPr>
    </w:lvl>
    <w:lvl w:ilvl="5">
      <w:start w:val="0"/>
      <w:numFmt w:val="bullet"/>
      <w:lvlText w:val="•"/>
      <w:lvlJc w:val="left"/>
      <w:pPr>
        <w:ind w:left="2368" w:hanging="240"/>
      </w:pPr>
      <w:rPr>
        <w:rFonts w:hint="default"/>
        <w:lang w:val="en-US" w:eastAsia="en-US" w:bidi="ar-SA"/>
      </w:rPr>
    </w:lvl>
    <w:lvl w:ilvl="6">
      <w:start w:val="0"/>
      <w:numFmt w:val="bullet"/>
      <w:lvlText w:val="•"/>
      <w:lvlJc w:val="left"/>
      <w:pPr>
        <w:ind w:left="2774" w:hanging="240"/>
      </w:pPr>
      <w:rPr>
        <w:rFonts w:hint="default"/>
        <w:lang w:val="en-US" w:eastAsia="en-US" w:bidi="ar-SA"/>
      </w:rPr>
    </w:lvl>
    <w:lvl w:ilvl="7">
      <w:start w:val="0"/>
      <w:numFmt w:val="bullet"/>
      <w:lvlText w:val="•"/>
      <w:lvlJc w:val="left"/>
      <w:pPr>
        <w:ind w:left="3179" w:hanging="240"/>
      </w:pPr>
      <w:rPr>
        <w:rFonts w:hint="default"/>
        <w:lang w:val="en-US" w:eastAsia="en-US" w:bidi="ar-SA"/>
      </w:rPr>
    </w:lvl>
    <w:lvl w:ilvl="8">
      <w:start w:val="0"/>
      <w:numFmt w:val="bullet"/>
      <w:lvlText w:val="•"/>
      <w:lvlJc w:val="left"/>
      <w:pPr>
        <w:ind w:left="3585" w:hanging="240"/>
      </w:pPr>
      <w:rPr>
        <w:rFonts w:hint="default"/>
        <w:lang w:val="en-US" w:eastAsia="en-US" w:bidi="ar-SA"/>
      </w:rPr>
    </w:lvl>
  </w:abstractNum>
  <w:abstractNum w:abstractNumId="10">
    <w:multiLevelType w:val="hybridMultilevel"/>
    <w:lvl w:ilvl="0">
      <w:start w:val="0"/>
      <w:numFmt w:val="bullet"/>
      <w:lvlText w:val="☐"/>
      <w:lvlJc w:val="left"/>
      <w:pPr>
        <w:ind w:left="345"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827" w:hanging="240"/>
      </w:pPr>
      <w:rPr>
        <w:rFonts w:hint="default"/>
        <w:lang w:val="en-US" w:eastAsia="en-US" w:bidi="ar-SA"/>
      </w:rPr>
    </w:lvl>
    <w:lvl w:ilvl="2">
      <w:start w:val="0"/>
      <w:numFmt w:val="bullet"/>
      <w:lvlText w:val="•"/>
      <w:lvlJc w:val="left"/>
      <w:pPr>
        <w:ind w:left="1314" w:hanging="240"/>
      </w:pPr>
      <w:rPr>
        <w:rFonts w:hint="default"/>
        <w:lang w:val="en-US" w:eastAsia="en-US" w:bidi="ar-SA"/>
      </w:rPr>
    </w:lvl>
    <w:lvl w:ilvl="3">
      <w:start w:val="0"/>
      <w:numFmt w:val="bullet"/>
      <w:lvlText w:val="•"/>
      <w:lvlJc w:val="left"/>
      <w:pPr>
        <w:ind w:left="1801" w:hanging="240"/>
      </w:pPr>
      <w:rPr>
        <w:rFonts w:hint="default"/>
        <w:lang w:val="en-US" w:eastAsia="en-US" w:bidi="ar-SA"/>
      </w:rPr>
    </w:lvl>
    <w:lvl w:ilvl="4">
      <w:start w:val="0"/>
      <w:numFmt w:val="bullet"/>
      <w:lvlText w:val="•"/>
      <w:lvlJc w:val="left"/>
      <w:pPr>
        <w:ind w:left="2288" w:hanging="240"/>
      </w:pPr>
      <w:rPr>
        <w:rFonts w:hint="default"/>
        <w:lang w:val="en-US" w:eastAsia="en-US" w:bidi="ar-SA"/>
      </w:rPr>
    </w:lvl>
    <w:lvl w:ilvl="5">
      <w:start w:val="0"/>
      <w:numFmt w:val="bullet"/>
      <w:lvlText w:val="•"/>
      <w:lvlJc w:val="left"/>
      <w:pPr>
        <w:ind w:left="2775" w:hanging="240"/>
      </w:pPr>
      <w:rPr>
        <w:rFonts w:hint="default"/>
        <w:lang w:val="en-US" w:eastAsia="en-US" w:bidi="ar-SA"/>
      </w:rPr>
    </w:lvl>
    <w:lvl w:ilvl="6">
      <w:start w:val="0"/>
      <w:numFmt w:val="bullet"/>
      <w:lvlText w:val="•"/>
      <w:lvlJc w:val="left"/>
      <w:pPr>
        <w:ind w:left="3262" w:hanging="240"/>
      </w:pPr>
      <w:rPr>
        <w:rFonts w:hint="default"/>
        <w:lang w:val="en-US" w:eastAsia="en-US" w:bidi="ar-SA"/>
      </w:rPr>
    </w:lvl>
    <w:lvl w:ilvl="7">
      <w:start w:val="0"/>
      <w:numFmt w:val="bullet"/>
      <w:lvlText w:val="•"/>
      <w:lvlJc w:val="left"/>
      <w:pPr>
        <w:ind w:left="3749" w:hanging="240"/>
      </w:pPr>
      <w:rPr>
        <w:rFonts w:hint="default"/>
        <w:lang w:val="en-US" w:eastAsia="en-US" w:bidi="ar-SA"/>
      </w:rPr>
    </w:lvl>
    <w:lvl w:ilvl="8">
      <w:start w:val="0"/>
      <w:numFmt w:val="bullet"/>
      <w:lvlText w:val="•"/>
      <w:lvlJc w:val="left"/>
      <w:pPr>
        <w:ind w:left="4236" w:hanging="240"/>
      </w:pPr>
      <w:rPr>
        <w:rFonts w:hint="default"/>
        <w:lang w:val="en-US" w:eastAsia="en-US" w:bidi="ar-SA"/>
      </w:rPr>
    </w:lvl>
  </w:abstractNum>
  <w:abstractNum w:abstractNumId="9">
    <w:multiLevelType w:val="hybridMultilevel"/>
    <w:lvl w:ilvl="0">
      <w:start w:val="0"/>
      <w:numFmt w:val="bullet"/>
      <w:lvlText w:val="☐"/>
      <w:lvlJc w:val="left"/>
      <w:pPr>
        <w:ind w:left="348"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745" w:hanging="240"/>
      </w:pPr>
      <w:rPr>
        <w:rFonts w:hint="default"/>
        <w:lang w:val="en-US" w:eastAsia="en-US" w:bidi="ar-SA"/>
      </w:rPr>
    </w:lvl>
    <w:lvl w:ilvl="2">
      <w:start w:val="0"/>
      <w:numFmt w:val="bullet"/>
      <w:lvlText w:val="•"/>
      <w:lvlJc w:val="left"/>
      <w:pPr>
        <w:ind w:left="1151" w:hanging="240"/>
      </w:pPr>
      <w:rPr>
        <w:rFonts w:hint="default"/>
        <w:lang w:val="en-US" w:eastAsia="en-US" w:bidi="ar-SA"/>
      </w:rPr>
    </w:lvl>
    <w:lvl w:ilvl="3">
      <w:start w:val="0"/>
      <w:numFmt w:val="bullet"/>
      <w:lvlText w:val="•"/>
      <w:lvlJc w:val="left"/>
      <w:pPr>
        <w:ind w:left="1557" w:hanging="240"/>
      </w:pPr>
      <w:rPr>
        <w:rFonts w:hint="default"/>
        <w:lang w:val="en-US" w:eastAsia="en-US" w:bidi="ar-SA"/>
      </w:rPr>
    </w:lvl>
    <w:lvl w:ilvl="4">
      <w:start w:val="0"/>
      <w:numFmt w:val="bullet"/>
      <w:lvlText w:val="•"/>
      <w:lvlJc w:val="left"/>
      <w:pPr>
        <w:ind w:left="1962" w:hanging="240"/>
      </w:pPr>
      <w:rPr>
        <w:rFonts w:hint="default"/>
        <w:lang w:val="en-US" w:eastAsia="en-US" w:bidi="ar-SA"/>
      </w:rPr>
    </w:lvl>
    <w:lvl w:ilvl="5">
      <w:start w:val="0"/>
      <w:numFmt w:val="bullet"/>
      <w:lvlText w:val="•"/>
      <w:lvlJc w:val="left"/>
      <w:pPr>
        <w:ind w:left="2368" w:hanging="240"/>
      </w:pPr>
      <w:rPr>
        <w:rFonts w:hint="default"/>
        <w:lang w:val="en-US" w:eastAsia="en-US" w:bidi="ar-SA"/>
      </w:rPr>
    </w:lvl>
    <w:lvl w:ilvl="6">
      <w:start w:val="0"/>
      <w:numFmt w:val="bullet"/>
      <w:lvlText w:val="•"/>
      <w:lvlJc w:val="left"/>
      <w:pPr>
        <w:ind w:left="2774" w:hanging="240"/>
      </w:pPr>
      <w:rPr>
        <w:rFonts w:hint="default"/>
        <w:lang w:val="en-US" w:eastAsia="en-US" w:bidi="ar-SA"/>
      </w:rPr>
    </w:lvl>
    <w:lvl w:ilvl="7">
      <w:start w:val="0"/>
      <w:numFmt w:val="bullet"/>
      <w:lvlText w:val="•"/>
      <w:lvlJc w:val="left"/>
      <w:pPr>
        <w:ind w:left="3179" w:hanging="240"/>
      </w:pPr>
      <w:rPr>
        <w:rFonts w:hint="default"/>
        <w:lang w:val="en-US" w:eastAsia="en-US" w:bidi="ar-SA"/>
      </w:rPr>
    </w:lvl>
    <w:lvl w:ilvl="8">
      <w:start w:val="0"/>
      <w:numFmt w:val="bullet"/>
      <w:lvlText w:val="•"/>
      <w:lvlJc w:val="left"/>
      <w:pPr>
        <w:ind w:left="3585" w:hanging="240"/>
      </w:pPr>
      <w:rPr>
        <w:rFonts w:hint="default"/>
        <w:lang w:val="en-US" w:eastAsia="en-US" w:bidi="ar-SA"/>
      </w:rPr>
    </w:lvl>
  </w:abstractNum>
  <w:abstractNum w:abstractNumId="8">
    <w:multiLevelType w:val="hybridMultilevel"/>
    <w:lvl w:ilvl="0">
      <w:start w:val="0"/>
      <w:numFmt w:val="bullet"/>
      <w:lvlText w:val="☐"/>
      <w:lvlJc w:val="left"/>
      <w:pPr>
        <w:ind w:left="345"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827" w:hanging="240"/>
      </w:pPr>
      <w:rPr>
        <w:rFonts w:hint="default"/>
        <w:lang w:val="en-US" w:eastAsia="en-US" w:bidi="ar-SA"/>
      </w:rPr>
    </w:lvl>
    <w:lvl w:ilvl="2">
      <w:start w:val="0"/>
      <w:numFmt w:val="bullet"/>
      <w:lvlText w:val="•"/>
      <w:lvlJc w:val="left"/>
      <w:pPr>
        <w:ind w:left="1314" w:hanging="240"/>
      </w:pPr>
      <w:rPr>
        <w:rFonts w:hint="default"/>
        <w:lang w:val="en-US" w:eastAsia="en-US" w:bidi="ar-SA"/>
      </w:rPr>
    </w:lvl>
    <w:lvl w:ilvl="3">
      <w:start w:val="0"/>
      <w:numFmt w:val="bullet"/>
      <w:lvlText w:val="•"/>
      <w:lvlJc w:val="left"/>
      <w:pPr>
        <w:ind w:left="1801" w:hanging="240"/>
      </w:pPr>
      <w:rPr>
        <w:rFonts w:hint="default"/>
        <w:lang w:val="en-US" w:eastAsia="en-US" w:bidi="ar-SA"/>
      </w:rPr>
    </w:lvl>
    <w:lvl w:ilvl="4">
      <w:start w:val="0"/>
      <w:numFmt w:val="bullet"/>
      <w:lvlText w:val="•"/>
      <w:lvlJc w:val="left"/>
      <w:pPr>
        <w:ind w:left="2288" w:hanging="240"/>
      </w:pPr>
      <w:rPr>
        <w:rFonts w:hint="default"/>
        <w:lang w:val="en-US" w:eastAsia="en-US" w:bidi="ar-SA"/>
      </w:rPr>
    </w:lvl>
    <w:lvl w:ilvl="5">
      <w:start w:val="0"/>
      <w:numFmt w:val="bullet"/>
      <w:lvlText w:val="•"/>
      <w:lvlJc w:val="left"/>
      <w:pPr>
        <w:ind w:left="2775" w:hanging="240"/>
      </w:pPr>
      <w:rPr>
        <w:rFonts w:hint="default"/>
        <w:lang w:val="en-US" w:eastAsia="en-US" w:bidi="ar-SA"/>
      </w:rPr>
    </w:lvl>
    <w:lvl w:ilvl="6">
      <w:start w:val="0"/>
      <w:numFmt w:val="bullet"/>
      <w:lvlText w:val="•"/>
      <w:lvlJc w:val="left"/>
      <w:pPr>
        <w:ind w:left="3262" w:hanging="240"/>
      </w:pPr>
      <w:rPr>
        <w:rFonts w:hint="default"/>
        <w:lang w:val="en-US" w:eastAsia="en-US" w:bidi="ar-SA"/>
      </w:rPr>
    </w:lvl>
    <w:lvl w:ilvl="7">
      <w:start w:val="0"/>
      <w:numFmt w:val="bullet"/>
      <w:lvlText w:val="•"/>
      <w:lvlJc w:val="left"/>
      <w:pPr>
        <w:ind w:left="3749" w:hanging="240"/>
      </w:pPr>
      <w:rPr>
        <w:rFonts w:hint="default"/>
        <w:lang w:val="en-US" w:eastAsia="en-US" w:bidi="ar-SA"/>
      </w:rPr>
    </w:lvl>
    <w:lvl w:ilvl="8">
      <w:start w:val="0"/>
      <w:numFmt w:val="bullet"/>
      <w:lvlText w:val="•"/>
      <w:lvlJc w:val="left"/>
      <w:pPr>
        <w:ind w:left="4236" w:hanging="240"/>
      </w:pPr>
      <w:rPr>
        <w:rFonts w:hint="default"/>
        <w:lang w:val="en-US" w:eastAsia="en-US" w:bidi="ar-SA"/>
      </w:rPr>
    </w:lvl>
  </w:abstractNum>
  <w:abstractNum w:abstractNumId="7">
    <w:multiLevelType w:val="hybridMultilevel"/>
    <w:lvl w:ilvl="0">
      <w:start w:val="0"/>
      <w:numFmt w:val="bullet"/>
      <w:lvlText w:val="☐"/>
      <w:lvlJc w:val="left"/>
      <w:pPr>
        <w:ind w:left="348"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745" w:hanging="240"/>
      </w:pPr>
      <w:rPr>
        <w:rFonts w:hint="default"/>
        <w:lang w:val="en-US" w:eastAsia="en-US" w:bidi="ar-SA"/>
      </w:rPr>
    </w:lvl>
    <w:lvl w:ilvl="2">
      <w:start w:val="0"/>
      <w:numFmt w:val="bullet"/>
      <w:lvlText w:val="•"/>
      <w:lvlJc w:val="left"/>
      <w:pPr>
        <w:ind w:left="1151" w:hanging="240"/>
      </w:pPr>
      <w:rPr>
        <w:rFonts w:hint="default"/>
        <w:lang w:val="en-US" w:eastAsia="en-US" w:bidi="ar-SA"/>
      </w:rPr>
    </w:lvl>
    <w:lvl w:ilvl="3">
      <w:start w:val="0"/>
      <w:numFmt w:val="bullet"/>
      <w:lvlText w:val="•"/>
      <w:lvlJc w:val="left"/>
      <w:pPr>
        <w:ind w:left="1557" w:hanging="240"/>
      </w:pPr>
      <w:rPr>
        <w:rFonts w:hint="default"/>
        <w:lang w:val="en-US" w:eastAsia="en-US" w:bidi="ar-SA"/>
      </w:rPr>
    </w:lvl>
    <w:lvl w:ilvl="4">
      <w:start w:val="0"/>
      <w:numFmt w:val="bullet"/>
      <w:lvlText w:val="•"/>
      <w:lvlJc w:val="left"/>
      <w:pPr>
        <w:ind w:left="1962" w:hanging="240"/>
      </w:pPr>
      <w:rPr>
        <w:rFonts w:hint="default"/>
        <w:lang w:val="en-US" w:eastAsia="en-US" w:bidi="ar-SA"/>
      </w:rPr>
    </w:lvl>
    <w:lvl w:ilvl="5">
      <w:start w:val="0"/>
      <w:numFmt w:val="bullet"/>
      <w:lvlText w:val="•"/>
      <w:lvlJc w:val="left"/>
      <w:pPr>
        <w:ind w:left="2368" w:hanging="240"/>
      </w:pPr>
      <w:rPr>
        <w:rFonts w:hint="default"/>
        <w:lang w:val="en-US" w:eastAsia="en-US" w:bidi="ar-SA"/>
      </w:rPr>
    </w:lvl>
    <w:lvl w:ilvl="6">
      <w:start w:val="0"/>
      <w:numFmt w:val="bullet"/>
      <w:lvlText w:val="•"/>
      <w:lvlJc w:val="left"/>
      <w:pPr>
        <w:ind w:left="2774" w:hanging="240"/>
      </w:pPr>
      <w:rPr>
        <w:rFonts w:hint="default"/>
        <w:lang w:val="en-US" w:eastAsia="en-US" w:bidi="ar-SA"/>
      </w:rPr>
    </w:lvl>
    <w:lvl w:ilvl="7">
      <w:start w:val="0"/>
      <w:numFmt w:val="bullet"/>
      <w:lvlText w:val="•"/>
      <w:lvlJc w:val="left"/>
      <w:pPr>
        <w:ind w:left="3179" w:hanging="240"/>
      </w:pPr>
      <w:rPr>
        <w:rFonts w:hint="default"/>
        <w:lang w:val="en-US" w:eastAsia="en-US" w:bidi="ar-SA"/>
      </w:rPr>
    </w:lvl>
    <w:lvl w:ilvl="8">
      <w:start w:val="0"/>
      <w:numFmt w:val="bullet"/>
      <w:lvlText w:val="•"/>
      <w:lvlJc w:val="left"/>
      <w:pPr>
        <w:ind w:left="3585" w:hanging="240"/>
      </w:pPr>
      <w:rPr>
        <w:rFonts w:hint="default"/>
        <w:lang w:val="en-US" w:eastAsia="en-US" w:bidi="ar-SA"/>
      </w:rPr>
    </w:lvl>
  </w:abstractNum>
  <w:abstractNum w:abstractNumId="6">
    <w:multiLevelType w:val="hybridMultilevel"/>
    <w:lvl w:ilvl="0">
      <w:start w:val="0"/>
      <w:numFmt w:val="bullet"/>
      <w:lvlText w:val="☐"/>
      <w:lvlJc w:val="left"/>
      <w:pPr>
        <w:ind w:left="345"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827" w:hanging="240"/>
      </w:pPr>
      <w:rPr>
        <w:rFonts w:hint="default"/>
        <w:lang w:val="en-US" w:eastAsia="en-US" w:bidi="ar-SA"/>
      </w:rPr>
    </w:lvl>
    <w:lvl w:ilvl="2">
      <w:start w:val="0"/>
      <w:numFmt w:val="bullet"/>
      <w:lvlText w:val="•"/>
      <w:lvlJc w:val="left"/>
      <w:pPr>
        <w:ind w:left="1314" w:hanging="240"/>
      </w:pPr>
      <w:rPr>
        <w:rFonts w:hint="default"/>
        <w:lang w:val="en-US" w:eastAsia="en-US" w:bidi="ar-SA"/>
      </w:rPr>
    </w:lvl>
    <w:lvl w:ilvl="3">
      <w:start w:val="0"/>
      <w:numFmt w:val="bullet"/>
      <w:lvlText w:val="•"/>
      <w:lvlJc w:val="left"/>
      <w:pPr>
        <w:ind w:left="1801" w:hanging="240"/>
      </w:pPr>
      <w:rPr>
        <w:rFonts w:hint="default"/>
        <w:lang w:val="en-US" w:eastAsia="en-US" w:bidi="ar-SA"/>
      </w:rPr>
    </w:lvl>
    <w:lvl w:ilvl="4">
      <w:start w:val="0"/>
      <w:numFmt w:val="bullet"/>
      <w:lvlText w:val="•"/>
      <w:lvlJc w:val="left"/>
      <w:pPr>
        <w:ind w:left="2288" w:hanging="240"/>
      </w:pPr>
      <w:rPr>
        <w:rFonts w:hint="default"/>
        <w:lang w:val="en-US" w:eastAsia="en-US" w:bidi="ar-SA"/>
      </w:rPr>
    </w:lvl>
    <w:lvl w:ilvl="5">
      <w:start w:val="0"/>
      <w:numFmt w:val="bullet"/>
      <w:lvlText w:val="•"/>
      <w:lvlJc w:val="left"/>
      <w:pPr>
        <w:ind w:left="2775" w:hanging="240"/>
      </w:pPr>
      <w:rPr>
        <w:rFonts w:hint="default"/>
        <w:lang w:val="en-US" w:eastAsia="en-US" w:bidi="ar-SA"/>
      </w:rPr>
    </w:lvl>
    <w:lvl w:ilvl="6">
      <w:start w:val="0"/>
      <w:numFmt w:val="bullet"/>
      <w:lvlText w:val="•"/>
      <w:lvlJc w:val="left"/>
      <w:pPr>
        <w:ind w:left="3262" w:hanging="240"/>
      </w:pPr>
      <w:rPr>
        <w:rFonts w:hint="default"/>
        <w:lang w:val="en-US" w:eastAsia="en-US" w:bidi="ar-SA"/>
      </w:rPr>
    </w:lvl>
    <w:lvl w:ilvl="7">
      <w:start w:val="0"/>
      <w:numFmt w:val="bullet"/>
      <w:lvlText w:val="•"/>
      <w:lvlJc w:val="left"/>
      <w:pPr>
        <w:ind w:left="3749" w:hanging="240"/>
      </w:pPr>
      <w:rPr>
        <w:rFonts w:hint="default"/>
        <w:lang w:val="en-US" w:eastAsia="en-US" w:bidi="ar-SA"/>
      </w:rPr>
    </w:lvl>
    <w:lvl w:ilvl="8">
      <w:start w:val="0"/>
      <w:numFmt w:val="bullet"/>
      <w:lvlText w:val="•"/>
      <w:lvlJc w:val="left"/>
      <w:pPr>
        <w:ind w:left="4236" w:hanging="240"/>
      </w:pPr>
      <w:rPr>
        <w:rFonts w:hint="default"/>
        <w:lang w:val="en-US" w:eastAsia="en-US" w:bidi="ar-SA"/>
      </w:rPr>
    </w:lvl>
  </w:abstractNum>
  <w:abstractNum w:abstractNumId="5">
    <w:multiLevelType w:val="hybridMultilevel"/>
    <w:lvl w:ilvl="0">
      <w:start w:val="0"/>
      <w:numFmt w:val="bullet"/>
      <w:lvlText w:val="☐"/>
      <w:lvlJc w:val="left"/>
      <w:pPr>
        <w:ind w:left="348"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745" w:hanging="240"/>
      </w:pPr>
      <w:rPr>
        <w:rFonts w:hint="default"/>
        <w:lang w:val="en-US" w:eastAsia="en-US" w:bidi="ar-SA"/>
      </w:rPr>
    </w:lvl>
    <w:lvl w:ilvl="2">
      <w:start w:val="0"/>
      <w:numFmt w:val="bullet"/>
      <w:lvlText w:val="•"/>
      <w:lvlJc w:val="left"/>
      <w:pPr>
        <w:ind w:left="1151" w:hanging="240"/>
      </w:pPr>
      <w:rPr>
        <w:rFonts w:hint="default"/>
        <w:lang w:val="en-US" w:eastAsia="en-US" w:bidi="ar-SA"/>
      </w:rPr>
    </w:lvl>
    <w:lvl w:ilvl="3">
      <w:start w:val="0"/>
      <w:numFmt w:val="bullet"/>
      <w:lvlText w:val="•"/>
      <w:lvlJc w:val="left"/>
      <w:pPr>
        <w:ind w:left="1557" w:hanging="240"/>
      </w:pPr>
      <w:rPr>
        <w:rFonts w:hint="default"/>
        <w:lang w:val="en-US" w:eastAsia="en-US" w:bidi="ar-SA"/>
      </w:rPr>
    </w:lvl>
    <w:lvl w:ilvl="4">
      <w:start w:val="0"/>
      <w:numFmt w:val="bullet"/>
      <w:lvlText w:val="•"/>
      <w:lvlJc w:val="left"/>
      <w:pPr>
        <w:ind w:left="1962" w:hanging="240"/>
      </w:pPr>
      <w:rPr>
        <w:rFonts w:hint="default"/>
        <w:lang w:val="en-US" w:eastAsia="en-US" w:bidi="ar-SA"/>
      </w:rPr>
    </w:lvl>
    <w:lvl w:ilvl="5">
      <w:start w:val="0"/>
      <w:numFmt w:val="bullet"/>
      <w:lvlText w:val="•"/>
      <w:lvlJc w:val="left"/>
      <w:pPr>
        <w:ind w:left="2368" w:hanging="240"/>
      </w:pPr>
      <w:rPr>
        <w:rFonts w:hint="default"/>
        <w:lang w:val="en-US" w:eastAsia="en-US" w:bidi="ar-SA"/>
      </w:rPr>
    </w:lvl>
    <w:lvl w:ilvl="6">
      <w:start w:val="0"/>
      <w:numFmt w:val="bullet"/>
      <w:lvlText w:val="•"/>
      <w:lvlJc w:val="left"/>
      <w:pPr>
        <w:ind w:left="2774" w:hanging="240"/>
      </w:pPr>
      <w:rPr>
        <w:rFonts w:hint="default"/>
        <w:lang w:val="en-US" w:eastAsia="en-US" w:bidi="ar-SA"/>
      </w:rPr>
    </w:lvl>
    <w:lvl w:ilvl="7">
      <w:start w:val="0"/>
      <w:numFmt w:val="bullet"/>
      <w:lvlText w:val="•"/>
      <w:lvlJc w:val="left"/>
      <w:pPr>
        <w:ind w:left="3179" w:hanging="240"/>
      </w:pPr>
      <w:rPr>
        <w:rFonts w:hint="default"/>
        <w:lang w:val="en-US" w:eastAsia="en-US" w:bidi="ar-SA"/>
      </w:rPr>
    </w:lvl>
    <w:lvl w:ilvl="8">
      <w:start w:val="0"/>
      <w:numFmt w:val="bullet"/>
      <w:lvlText w:val="•"/>
      <w:lvlJc w:val="left"/>
      <w:pPr>
        <w:ind w:left="3585" w:hanging="240"/>
      </w:pPr>
      <w:rPr>
        <w:rFonts w:hint="default"/>
        <w:lang w:val="en-US" w:eastAsia="en-US" w:bidi="ar-SA"/>
      </w:rPr>
    </w:lvl>
  </w:abstractNum>
  <w:abstractNum w:abstractNumId="4">
    <w:multiLevelType w:val="hybridMultilevel"/>
    <w:lvl w:ilvl="0">
      <w:start w:val="0"/>
      <w:numFmt w:val="bullet"/>
      <w:lvlText w:val="☐"/>
      <w:lvlJc w:val="left"/>
      <w:pPr>
        <w:ind w:left="345" w:hanging="24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827" w:hanging="240"/>
      </w:pPr>
      <w:rPr>
        <w:rFonts w:hint="default"/>
        <w:lang w:val="en-US" w:eastAsia="en-US" w:bidi="ar-SA"/>
      </w:rPr>
    </w:lvl>
    <w:lvl w:ilvl="2">
      <w:start w:val="0"/>
      <w:numFmt w:val="bullet"/>
      <w:lvlText w:val="•"/>
      <w:lvlJc w:val="left"/>
      <w:pPr>
        <w:ind w:left="1314" w:hanging="240"/>
      </w:pPr>
      <w:rPr>
        <w:rFonts w:hint="default"/>
        <w:lang w:val="en-US" w:eastAsia="en-US" w:bidi="ar-SA"/>
      </w:rPr>
    </w:lvl>
    <w:lvl w:ilvl="3">
      <w:start w:val="0"/>
      <w:numFmt w:val="bullet"/>
      <w:lvlText w:val="•"/>
      <w:lvlJc w:val="left"/>
      <w:pPr>
        <w:ind w:left="1801" w:hanging="240"/>
      </w:pPr>
      <w:rPr>
        <w:rFonts w:hint="default"/>
        <w:lang w:val="en-US" w:eastAsia="en-US" w:bidi="ar-SA"/>
      </w:rPr>
    </w:lvl>
    <w:lvl w:ilvl="4">
      <w:start w:val="0"/>
      <w:numFmt w:val="bullet"/>
      <w:lvlText w:val="•"/>
      <w:lvlJc w:val="left"/>
      <w:pPr>
        <w:ind w:left="2288" w:hanging="240"/>
      </w:pPr>
      <w:rPr>
        <w:rFonts w:hint="default"/>
        <w:lang w:val="en-US" w:eastAsia="en-US" w:bidi="ar-SA"/>
      </w:rPr>
    </w:lvl>
    <w:lvl w:ilvl="5">
      <w:start w:val="0"/>
      <w:numFmt w:val="bullet"/>
      <w:lvlText w:val="•"/>
      <w:lvlJc w:val="left"/>
      <w:pPr>
        <w:ind w:left="2775" w:hanging="240"/>
      </w:pPr>
      <w:rPr>
        <w:rFonts w:hint="default"/>
        <w:lang w:val="en-US" w:eastAsia="en-US" w:bidi="ar-SA"/>
      </w:rPr>
    </w:lvl>
    <w:lvl w:ilvl="6">
      <w:start w:val="0"/>
      <w:numFmt w:val="bullet"/>
      <w:lvlText w:val="•"/>
      <w:lvlJc w:val="left"/>
      <w:pPr>
        <w:ind w:left="3262" w:hanging="240"/>
      </w:pPr>
      <w:rPr>
        <w:rFonts w:hint="default"/>
        <w:lang w:val="en-US" w:eastAsia="en-US" w:bidi="ar-SA"/>
      </w:rPr>
    </w:lvl>
    <w:lvl w:ilvl="7">
      <w:start w:val="0"/>
      <w:numFmt w:val="bullet"/>
      <w:lvlText w:val="•"/>
      <w:lvlJc w:val="left"/>
      <w:pPr>
        <w:ind w:left="3749" w:hanging="240"/>
      </w:pPr>
      <w:rPr>
        <w:rFonts w:hint="default"/>
        <w:lang w:val="en-US" w:eastAsia="en-US" w:bidi="ar-SA"/>
      </w:rPr>
    </w:lvl>
    <w:lvl w:ilvl="8">
      <w:start w:val="0"/>
      <w:numFmt w:val="bullet"/>
      <w:lvlText w:val="•"/>
      <w:lvlJc w:val="left"/>
      <w:pPr>
        <w:ind w:left="4236" w:hanging="240"/>
      </w:pPr>
      <w:rPr>
        <w:rFonts w:hint="default"/>
        <w:lang w:val="en-US" w:eastAsia="en-US" w:bidi="ar-SA"/>
      </w:rPr>
    </w:lvl>
  </w:abstractNum>
  <w:abstractNum w:abstractNumId="3">
    <w:multiLevelType w:val="hybridMultilevel"/>
    <w:lvl w:ilvl="0">
      <w:start w:val="0"/>
      <w:numFmt w:val="bullet"/>
      <w:lvlText w:val="☐"/>
      <w:lvlJc w:val="left"/>
      <w:pPr>
        <w:ind w:left="299" w:hanging="192"/>
      </w:pPr>
      <w:rPr>
        <w:rFonts w:hint="default" w:ascii="Segoe UI Symbol" w:hAnsi="Segoe UI Symbol" w:eastAsia="Segoe UI Symbol" w:cs="Segoe UI Symbol"/>
        <w:b w:val="0"/>
        <w:bCs w:val="0"/>
        <w:i w:val="0"/>
        <w:iCs w:val="0"/>
        <w:spacing w:val="-1"/>
        <w:w w:val="98"/>
        <w:sz w:val="20"/>
        <w:szCs w:val="20"/>
        <w:lang w:val="en-US" w:eastAsia="en-US" w:bidi="ar-SA"/>
      </w:rPr>
    </w:lvl>
    <w:lvl w:ilvl="1">
      <w:start w:val="0"/>
      <w:numFmt w:val="bullet"/>
      <w:lvlText w:val="•"/>
      <w:lvlJc w:val="left"/>
      <w:pPr>
        <w:ind w:left="709" w:hanging="192"/>
      </w:pPr>
      <w:rPr>
        <w:rFonts w:hint="default"/>
        <w:lang w:val="en-US" w:eastAsia="en-US" w:bidi="ar-SA"/>
      </w:rPr>
    </w:lvl>
    <w:lvl w:ilvl="2">
      <w:start w:val="0"/>
      <w:numFmt w:val="bullet"/>
      <w:lvlText w:val="•"/>
      <w:lvlJc w:val="left"/>
      <w:pPr>
        <w:ind w:left="1119" w:hanging="192"/>
      </w:pPr>
      <w:rPr>
        <w:rFonts w:hint="default"/>
        <w:lang w:val="en-US" w:eastAsia="en-US" w:bidi="ar-SA"/>
      </w:rPr>
    </w:lvl>
    <w:lvl w:ilvl="3">
      <w:start w:val="0"/>
      <w:numFmt w:val="bullet"/>
      <w:lvlText w:val="•"/>
      <w:lvlJc w:val="left"/>
      <w:pPr>
        <w:ind w:left="1529" w:hanging="192"/>
      </w:pPr>
      <w:rPr>
        <w:rFonts w:hint="default"/>
        <w:lang w:val="en-US" w:eastAsia="en-US" w:bidi="ar-SA"/>
      </w:rPr>
    </w:lvl>
    <w:lvl w:ilvl="4">
      <w:start w:val="0"/>
      <w:numFmt w:val="bullet"/>
      <w:lvlText w:val="•"/>
      <w:lvlJc w:val="left"/>
      <w:pPr>
        <w:ind w:left="1938" w:hanging="192"/>
      </w:pPr>
      <w:rPr>
        <w:rFonts w:hint="default"/>
        <w:lang w:val="en-US" w:eastAsia="en-US" w:bidi="ar-SA"/>
      </w:rPr>
    </w:lvl>
    <w:lvl w:ilvl="5">
      <w:start w:val="0"/>
      <w:numFmt w:val="bullet"/>
      <w:lvlText w:val="•"/>
      <w:lvlJc w:val="left"/>
      <w:pPr>
        <w:ind w:left="2348" w:hanging="192"/>
      </w:pPr>
      <w:rPr>
        <w:rFonts w:hint="default"/>
        <w:lang w:val="en-US" w:eastAsia="en-US" w:bidi="ar-SA"/>
      </w:rPr>
    </w:lvl>
    <w:lvl w:ilvl="6">
      <w:start w:val="0"/>
      <w:numFmt w:val="bullet"/>
      <w:lvlText w:val="•"/>
      <w:lvlJc w:val="left"/>
      <w:pPr>
        <w:ind w:left="2758" w:hanging="192"/>
      </w:pPr>
      <w:rPr>
        <w:rFonts w:hint="default"/>
        <w:lang w:val="en-US" w:eastAsia="en-US" w:bidi="ar-SA"/>
      </w:rPr>
    </w:lvl>
    <w:lvl w:ilvl="7">
      <w:start w:val="0"/>
      <w:numFmt w:val="bullet"/>
      <w:lvlText w:val="•"/>
      <w:lvlJc w:val="left"/>
      <w:pPr>
        <w:ind w:left="3167" w:hanging="192"/>
      </w:pPr>
      <w:rPr>
        <w:rFonts w:hint="default"/>
        <w:lang w:val="en-US" w:eastAsia="en-US" w:bidi="ar-SA"/>
      </w:rPr>
    </w:lvl>
    <w:lvl w:ilvl="8">
      <w:start w:val="0"/>
      <w:numFmt w:val="bullet"/>
      <w:lvlText w:val="•"/>
      <w:lvlJc w:val="left"/>
      <w:pPr>
        <w:ind w:left="3577" w:hanging="192"/>
      </w:pPr>
      <w:rPr>
        <w:rFonts w:hint="default"/>
        <w:lang w:val="en-US" w:eastAsia="en-US" w:bidi="ar-SA"/>
      </w:rPr>
    </w:lvl>
  </w:abstractNum>
  <w:abstractNum w:abstractNumId="2">
    <w:multiLevelType w:val="hybridMultilevel"/>
    <w:lvl w:ilvl="0">
      <w:start w:val="17"/>
      <w:numFmt w:val="decimal"/>
      <w:lvlText w:val="%1."/>
      <w:lvlJc w:val="left"/>
      <w:pPr>
        <w:ind w:left="689" w:hanging="33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327" w:hanging="248"/>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2373" w:hanging="248"/>
      </w:pPr>
      <w:rPr>
        <w:rFonts w:hint="default"/>
        <w:lang w:val="en-US" w:eastAsia="en-US" w:bidi="ar-SA"/>
      </w:rPr>
    </w:lvl>
    <w:lvl w:ilvl="3">
      <w:start w:val="0"/>
      <w:numFmt w:val="bullet"/>
      <w:lvlText w:val="•"/>
      <w:lvlJc w:val="left"/>
      <w:pPr>
        <w:ind w:left="3426" w:hanging="248"/>
      </w:pPr>
      <w:rPr>
        <w:rFonts w:hint="default"/>
        <w:lang w:val="en-US" w:eastAsia="en-US" w:bidi="ar-SA"/>
      </w:rPr>
    </w:lvl>
    <w:lvl w:ilvl="4">
      <w:start w:val="0"/>
      <w:numFmt w:val="bullet"/>
      <w:lvlText w:val="•"/>
      <w:lvlJc w:val="left"/>
      <w:pPr>
        <w:ind w:left="4480" w:hanging="248"/>
      </w:pPr>
      <w:rPr>
        <w:rFonts w:hint="default"/>
        <w:lang w:val="en-US" w:eastAsia="en-US" w:bidi="ar-SA"/>
      </w:rPr>
    </w:lvl>
    <w:lvl w:ilvl="5">
      <w:start w:val="0"/>
      <w:numFmt w:val="bullet"/>
      <w:lvlText w:val="•"/>
      <w:lvlJc w:val="left"/>
      <w:pPr>
        <w:ind w:left="5533" w:hanging="248"/>
      </w:pPr>
      <w:rPr>
        <w:rFonts w:hint="default"/>
        <w:lang w:val="en-US" w:eastAsia="en-US" w:bidi="ar-SA"/>
      </w:rPr>
    </w:lvl>
    <w:lvl w:ilvl="6">
      <w:start w:val="0"/>
      <w:numFmt w:val="bullet"/>
      <w:lvlText w:val="•"/>
      <w:lvlJc w:val="left"/>
      <w:pPr>
        <w:ind w:left="6586" w:hanging="248"/>
      </w:pPr>
      <w:rPr>
        <w:rFonts w:hint="default"/>
        <w:lang w:val="en-US" w:eastAsia="en-US" w:bidi="ar-SA"/>
      </w:rPr>
    </w:lvl>
    <w:lvl w:ilvl="7">
      <w:start w:val="0"/>
      <w:numFmt w:val="bullet"/>
      <w:lvlText w:val="•"/>
      <w:lvlJc w:val="left"/>
      <w:pPr>
        <w:ind w:left="7640" w:hanging="248"/>
      </w:pPr>
      <w:rPr>
        <w:rFonts w:hint="default"/>
        <w:lang w:val="en-US" w:eastAsia="en-US" w:bidi="ar-SA"/>
      </w:rPr>
    </w:lvl>
    <w:lvl w:ilvl="8">
      <w:start w:val="0"/>
      <w:numFmt w:val="bullet"/>
      <w:lvlText w:val="•"/>
      <w:lvlJc w:val="left"/>
      <w:pPr>
        <w:ind w:left="8693" w:hanging="248"/>
      </w:pPr>
      <w:rPr>
        <w:rFonts w:hint="default"/>
        <w:lang w:val="en-US" w:eastAsia="en-US" w:bidi="ar-SA"/>
      </w:rPr>
    </w:lvl>
  </w:abstractNum>
  <w:abstractNum w:abstractNumId="1">
    <w:multiLevelType w:val="hybridMultilevel"/>
    <w:lvl w:ilvl="0">
      <w:start w:val="1"/>
      <w:numFmt w:val="decimal"/>
      <w:lvlText w:val="%1."/>
      <w:lvlJc w:val="left"/>
      <w:pPr>
        <w:ind w:left="360"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404" w:hanging="219"/>
      </w:pPr>
      <w:rPr>
        <w:rFonts w:hint="default"/>
        <w:lang w:val="en-US" w:eastAsia="en-US" w:bidi="ar-SA"/>
      </w:rPr>
    </w:lvl>
    <w:lvl w:ilvl="2">
      <w:start w:val="0"/>
      <w:numFmt w:val="bullet"/>
      <w:lvlText w:val="•"/>
      <w:lvlJc w:val="left"/>
      <w:pPr>
        <w:ind w:left="2448" w:hanging="219"/>
      </w:pPr>
      <w:rPr>
        <w:rFonts w:hint="default"/>
        <w:lang w:val="en-US" w:eastAsia="en-US" w:bidi="ar-SA"/>
      </w:rPr>
    </w:lvl>
    <w:lvl w:ilvl="3">
      <w:start w:val="0"/>
      <w:numFmt w:val="bullet"/>
      <w:lvlText w:val="•"/>
      <w:lvlJc w:val="left"/>
      <w:pPr>
        <w:ind w:left="3492" w:hanging="219"/>
      </w:pPr>
      <w:rPr>
        <w:rFonts w:hint="default"/>
        <w:lang w:val="en-US" w:eastAsia="en-US" w:bidi="ar-SA"/>
      </w:rPr>
    </w:lvl>
    <w:lvl w:ilvl="4">
      <w:start w:val="0"/>
      <w:numFmt w:val="bullet"/>
      <w:lvlText w:val="•"/>
      <w:lvlJc w:val="left"/>
      <w:pPr>
        <w:ind w:left="4536" w:hanging="219"/>
      </w:pPr>
      <w:rPr>
        <w:rFonts w:hint="default"/>
        <w:lang w:val="en-US" w:eastAsia="en-US" w:bidi="ar-SA"/>
      </w:rPr>
    </w:lvl>
    <w:lvl w:ilvl="5">
      <w:start w:val="0"/>
      <w:numFmt w:val="bullet"/>
      <w:lvlText w:val="•"/>
      <w:lvlJc w:val="left"/>
      <w:pPr>
        <w:ind w:left="5580" w:hanging="219"/>
      </w:pPr>
      <w:rPr>
        <w:rFonts w:hint="default"/>
        <w:lang w:val="en-US" w:eastAsia="en-US" w:bidi="ar-SA"/>
      </w:rPr>
    </w:lvl>
    <w:lvl w:ilvl="6">
      <w:start w:val="0"/>
      <w:numFmt w:val="bullet"/>
      <w:lvlText w:val="•"/>
      <w:lvlJc w:val="left"/>
      <w:pPr>
        <w:ind w:left="6624" w:hanging="219"/>
      </w:pPr>
      <w:rPr>
        <w:rFonts w:hint="default"/>
        <w:lang w:val="en-US" w:eastAsia="en-US" w:bidi="ar-SA"/>
      </w:rPr>
    </w:lvl>
    <w:lvl w:ilvl="7">
      <w:start w:val="0"/>
      <w:numFmt w:val="bullet"/>
      <w:lvlText w:val="•"/>
      <w:lvlJc w:val="left"/>
      <w:pPr>
        <w:ind w:left="7668" w:hanging="219"/>
      </w:pPr>
      <w:rPr>
        <w:rFonts w:hint="default"/>
        <w:lang w:val="en-US" w:eastAsia="en-US" w:bidi="ar-SA"/>
      </w:rPr>
    </w:lvl>
    <w:lvl w:ilvl="8">
      <w:start w:val="0"/>
      <w:numFmt w:val="bullet"/>
      <w:lvlText w:val="•"/>
      <w:lvlJc w:val="left"/>
      <w:pPr>
        <w:ind w:left="8712" w:hanging="219"/>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126"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195" w:hanging="360"/>
      </w:pPr>
      <w:rPr>
        <w:rFonts w:hint="default"/>
        <w:lang w:val="en-US" w:eastAsia="en-US" w:bidi="ar-SA"/>
      </w:rPr>
    </w:lvl>
    <w:lvl w:ilvl="3">
      <w:start w:val="0"/>
      <w:numFmt w:val="bullet"/>
      <w:lvlText w:val="•"/>
      <w:lvlJc w:val="left"/>
      <w:pPr>
        <w:ind w:left="3271"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422" w:hanging="360"/>
      </w:pPr>
      <w:rPr>
        <w:rFonts w:hint="default"/>
        <w:lang w:val="en-US" w:eastAsia="en-US" w:bidi="ar-SA"/>
      </w:rPr>
    </w:lvl>
    <w:lvl w:ilvl="6">
      <w:start w:val="0"/>
      <w:numFmt w:val="bullet"/>
      <w:lvlText w:val="•"/>
      <w:lvlJc w:val="left"/>
      <w:pPr>
        <w:ind w:left="6497"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648" w:hanging="360"/>
      </w:pPr>
      <w:rPr>
        <w:rFonts w:hint="default"/>
        <w:lang w:val="en-US"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58"/>
      <w:outlineLvl w:val="1"/>
    </w:pPr>
    <w:rPr>
      <w:rFonts w:ascii="Calibri" w:hAnsi="Calibri" w:eastAsia="Calibri" w:cs="Calibri"/>
      <w:b/>
      <w:bCs/>
      <w:sz w:val="22"/>
      <w:szCs w:val="22"/>
      <w:u w:val="single" w:color="000000"/>
      <w:lang w:val="en-US" w:eastAsia="en-US" w:bidi="ar-SA"/>
    </w:rPr>
  </w:style>
  <w:style w:styleId="Title" w:type="paragraph">
    <w:name w:val="Title"/>
    <w:basedOn w:val="Normal"/>
    <w:uiPriority w:val="1"/>
    <w:qFormat/>
    <w:pPr>
      <w:ind w:right="16"/>
      <w:jc w:val="center"/>
    </w:pPr>
    <w:rPr>
      <w:rFonts w:ascii="Arial Rounded MT Bold" w:hAnsi="Arial Rounded MT Bold" w:eastAsia="Arial Rounded MT Bold" w:cs="Arial Rounded MT Bold"/>
      <w:b/>
      <w:bCs/>
      <w:sz w:val="36"/>
      <w:szCs w:val="36"/>
      <w:lang w:val="en-US" w:eastAsia="en-US" w:bidi="ar-SA"/>
    </w:rPr>
  </w:style>
  <w:style w:styleId="ListParagraph" w:type="paragraph">
    <w:name w:val="List Paragraph"/>
    <w:basedOn w:val="Normal"/>
    <w:uiPriority w:val="1"/>
    <w:qFormat/>
    <w:pPr>
      <w:spacing w:before="22"/>
      <w:ind w:left="1326" w:hanging="246"/>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ohnagustin.zecua@vcrcd.org" TargetMode="External"/><Relationship Id="rId8" Type="http://schemas.openxmlformats.org/officeDocument/2006/relationships/hyperlink" Target="mailto:alexander.vaca@vcrcd.org" TargetMode="External"/><Relationship Id="rId9" Type="http://schemas.openxmlformats.org/officeDocument/2006/relationships/hyperlink" Target="https://vcrcd.org/aewqa/" TargetMode="Externa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jpeg"/><Relationship Id="rId20" Type="http://schemas.openxmlformats.org/officeDocument/2006/relationships/image" Target="media/image12.jpe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JWhiteford</dc:creator>
  <dcterms:created xsi:type="dcterms:W3CDTF">2025-05-21T17:25:47Z</dcterms:created>
  <dcterms:modified xsi:type="dcterms:W3CDTF">2025-05-21T17:25:47Z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for Microsoft 365</vt:lpwstr>
  </property>
  <property fmtid="{D5CDD505-2E9C-101B-9397-08002B2CF9AE}" pid="4" name="LastSaved">
    <vt:filetime>2025-05-21T00:00:00Z</vt:filetime>
  </property>
  <property fmtid="{D5CDD505-2E9C-101B-9397-08002B2CF9AE}" pid="5" name="Producer">
    <vt:lpwstr>Microsoft® Word for Microsoft 365</vt:lpwstr>
  </property>
</Properties>
</file>