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A5DB4" w14:textId="7F4B5982" w:rsidR="003C68ED" w:rsidRPr="00B31D64" w:rsidRDefault="003C68ED" w:rsidP="00D86E90">
      <w:pPr>
        <w:spacing w:after="0"/>
        <w:jc w:val="center"/>
        <w:rPr>
          <w:rFonts w:ascii="Arial" w:hAnsi="Arial" w:cs="Arial"/>
          <w:b/>
          <w:bCs/>
          <w:i/>
          <w:sz w:val="32"/>
          <w:szCs w:val="32"/>
        </w:rPr>
      </w:pPr>
      <w:r w:rsidRPr="00583FC4">
        <w:rPr>
          <w:rFonts w:ascii="Arial" w:hAnsi="Arial" w:cs="Arial"/>
          <w:b/>
          <w:bCs/>
          <w:sz w:val="32"/>
          <w:szCs w:val="32"/>
        </w:rPr>
        <w:t xml:space="preserve">Bark Scribing as a </w:t>
      </w:r>
      <w:r w:rsidR="00730A3A">
        <w:rPr>
          <w:rFonts w:ascii="Arial" w:hAnsi="Arial" w:cs="Arial"/>
          <w:b/>
          <w:bCs/>
          <w:sz w:val="32"/>
          <w:szCs w:val="32"/>
        </w:rPr>
        <w:t>T</w:t>
      </w:r>
      <w:r w:rsidRPr="00583FC4">
        <w:rPr>
          <w:rFonts w:ascii="Arial" w:hAnsi="Arial" w:cs="Arial"/>
          <w:b/>
          <w:bCs/>
          <w:sz w:val="32"/>
          <w:szCs w:val="32"/>
        </w:rPr>
        <w:t xml:space="preserve">reatment for Sudden Oak Death: </w:t>
      </w:r>
      <w:r w:rsidR="00730A3A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 w:rsidRPr="00583FC4">
        <w:rPr>
          <w:rFonts w:ascii="Arial" w:hAnsi="Arial" w:cs="Arial"/>
          <w:b/>
          <w:bCs/>
          <w:sz w:val="32"/>
          <w:szCs w:val="32"/>
        </w:rPr>
        <w:t xml:space="preserve">A </w:t>
      </w:r>
      <w:r w:rsidR="00730A3A">
        <w:rPr>
          <w:rFonts w:ascii="Arial" w:hAnsi="Arial" w:cs="Arial"/>
          <w:b/>
          <w:bCs/>
          <w:sz w:val="32"/>
          <w:szCs w:val="32"/>
        </w:rPr>
        <w:t>C</w:t>
      </w:r>
      <w:r w:rsidRPr="00583FC4">
        <w:rPr>
          <w:rFonts w:ascii="Arial" w:hAnsi="Arial" w:cs="Arial"/>
          <w:b/>
          <w:bCs/>
          <w:sz w:val="32"/>
          <w:szCs w:val="32"/>
        </w:rPr>
        <w:t xml:space="preserve">ase </w:t>
      </w:r>
      <w:r w:rsidR="00730A3A">
        <w:rPr>
          <w:rFonts w:ascii="Arial" w:hAnsi="Arial" w:cs="Arial"/>
          <w:b/>
          <w:bCs/>
          <w:sz w:val="32"/>
          <w:szCs w:val="32"/>
        </w:rPr>
        <w:t>S</w:t>
      </w:r>
      <w:r w:rsidRPr="00583FC4">
        <w:rPr>
          <w:rFonts w:ascii="Arial" w:hAnsi="Arial" w:cs="Arial"/>
          <w:b/>
          <w:bCs/>
          <w:sz w:val="32"/>
          <w:szCs w:val="32"/>
        </w:rPr>
        <w:t xml:space="preserve">tudy in </w:t>
      </w:r>
      <w:r w:rsidR="00730A3A">
        <w:rPr>
          <w:rFonts w:ascii="Arial" w:hAnsi="Arial" w:cs="Arial"/>
          <w:b/>
          <w:bCs/>
          <w:sz w:val="32"/>
          <w:szCs w:val="32"/>
        </w:rPr>
        <w:t>W</w:t>
      </w:r>
      <w:r w:rsidRPr="00583FC4">
        <w:rPr>
          <w:rFonts w:ascii="Arial" w:hAnsi="Arial" w:cs="Arial"/>
          <w:b/>
          <w:bCs/>
          <w:sz w:val="32"/>
          <w:szCs w:val="32"/>
        </w:rPr>
        <w:t xml:space="preserve">hy </w:t>
      </w:r>
      <w:r w:rsidR="00730A3A">
        <w:rPr>
          <w:rFonts w:ascii="Arial" w:hAnsi="Arial" w:cs="Arial"/>
          <w:b/>
          <w:bCs/>
          <w:sz w:val="32"/>
          <w:szCs w:val="32"/>
        </w:rPr>
        <w:t>C</w:t>
      </w:r>
      <w:r w:rsidRPr="00583FC4">
        <w:rPr>
          <w:rFonts w:ascii="Arial" w:hAnsi="Arial" w:cs="Arial"/>
          <w:b/>
          <w:bCs/>
          <w:sz w:val="32"/>
          <w:szCs w:val="32"/>
        </w:rPr>
        <w:t xml:space="preserve">ontrols </w:t>
      </w:r>
      <w:r w:rsidR="00730A3A">
        <w:rPr>
          <w:rFonts w:ascii="Arial" w:hAnsi="Arial" w:cs="Arial"/>
          <w:b/>
          <w:bCs/>
          <w:sz w:val="32"/>
          <w:szCs w:val="32"/>
        </w:rPr>
        <w:t>M</w:t>
      </w:r>
      <w:r w:rsidRPr="00583FC4">
        <w:rPr>
          <w:rFonts w:ascii="Arial" w:hAnsi="Arial" w:cs="Arial"/>
          <w:b/>
          <w:bCs/>
          <w:sz w:val="32"/>
          <w:szCs w:val="32"/>
        </w:rPr>
        <w:t>atter</w:t>
      </w:r>
      <w:r w:rsidR="00AD4F74" w:rsidRPr="00B31D64">
        <w:rPr>
          <w:rStyle w:val="FootnoteReference"/>
          <w:rFonts w:ascii="Arial" w:hAnsi="Arial" w:cs="Arial"/>
          <w:b/>
          <w:bCs/>
          <w:i/>
          <w:sz w:val="32"/>
          <w:szCs w:val="32"/>
        </w:rPr>
        <w:footnoteReference w:id="1"/>
      </w:r>
    </w:p>
    <w:p w14:paraId="120221BA" w14:textId="77777777" w:rsidR="00AD4F74" w:rsidRDefault="00AD4F74" w:rsidP="00D86E9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0F2FC0" w14:textId="77777777" w:rsidR="00D86E90" w:rsidRPr="00D86E90" w:rsidRDefault="00D86E90" w:rsidP="00D86E9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D9A9AE" w14:textId="64043F6D" w:rsidR="003C68ED" w:rsidRPr="00AD4F74" w:rsidRDefault="003C68ED" w:rsidP="00AD4F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F74">
        <w:rPr>
          <w:rFonts w:ascii="Arial" w:hAnsi="Arial" w:cs="Arial"/>
          <w:b/>
          <w:bCs/>
          <w:sz w:val="24"/>
          <w:szCs w:val="24"/>
        </w:rPr>
        <w:t>Steven Swain,</w:t>
      </w:r>
      <w:r w:rsidR="00AD4F74" w:rsidRPr="00B31D64">
        <w:rPr>
          <w:rStyle w:val="FootnoteReference"/>
          <w:rFonts w:ascii="Arial" w:hAnsi="Arial" w:cs="Arial"/>
          <w:b/>
          <w:bCs/>
          <w:i/>
          <w:sz w:val="24"/>
          <w:szCs w:val="24"/>
        </w:rPr>
        <w:footnoteReference w:id="2"/>
      </w:r>
      <w:r w:rsidRPr="00B31D64">
        <w:rPr>
          <w:rFonts w:ascii="Arial" w:hAnsi="Arial" w:cs="Arial"/>
          <w:bCs/>
          <w:i/>
          <w:sz w:val="24"/>
          <w:szCs w:val="24"/>
        </w:rPr>
        <w:t xml:space="preserve"> </w:t>
      </w:r>
      <w:r w:rsidRPr="00AD4F74">
        <w:rPr>
          <w:rFonts w:ascii="Arial" w:hAnsi="Arial" w:cs="Arial"/>
          <w:b/>
          <w:bCs/>
          <w:sz w:val="24"/>
          <w:szCs w:val="24"/>
        </w:rPr>
        <w:t>Doug Schmidt</w:t>
      </w:r>
      <w:r w:rsidR="00AD4F74">
        <w:rPr>
          <w:rFonts w:ascii="Arial" w:hAnsi="Arial" w:cs="Arial"/>
          <w:b/>
          <w:bCs/>
          <w:sz w:val="24"/>
          <w:szCs w:val="24"/>
        </w:rPr>
        <w:t>,</w:t>
      </w:r>
      <w:r w:rsidR="00AD4F74" w:rsidRPr="00B31D64">
        <w:rPr>
          <w:rStyle w:val="FootnoteReference"/>
          <w:rFonts w:ascii="Arial" w:hAnsi="Arial" w:cs="Arial"/>
          <w:b/>
          <w:bCs/>
          <w:i/>
          <w:sz w:val="24"/>
          <w:szCs w:val="24"/>
        </w:rPr>
        <w:footnoteReference w:id="3"/>
      </w:r>
      <w:r w:rsidRPr="00AD4F74">
        <w:rPr>
          <w:rFonts w:ascii="Arial" w:hAnsi="Arial" w:cs="Arial"/>
          <w:b/>
          <w:bCs/>
          <w:sz w:val="24"/>
          <w:szCs w:val="24"/>
        </w:rPr>
        <w:t xml:space="preserve"> and</w:t>
      </w:r>
      <w:r w:rsidRPr="00AD4F74">
        <w:rPr>
          <w:rFonts w:ascii="Arial" w:hAnsi="Arial" w:cs="Arial"/>
          <w:bCs/>
          <w:sz w:val="24"/>
          <w:szCs w:val="24"/>
        </w:rPr>
        <w:t xml:space="preserve"> </w:t>
      </w:r>
      <w:r w:rsidRPr="00AD4F74">
        <w:rPr>
          <w:rFonts w:ascii="Arial" w:hAnsi="Arial" w:cs="Arial"/>
          <w:b/>
          <w:bCs/>
          <w:sz w:val="24"/>
          <w:szCs w:val="24"/>
        </w:rPr>
        <w:t>Matteo Garbelotto</w:t>
      </w:r>
      <w:r w:rsidR="00AD4F74" w:rsidRPr="00B31D64">
        <w:rPr>
          <w:rFonts w:ascii="Arial" w:hAnsi="Arial" w:cs="Arial"/>
          <w:b/>
          <w:bCs/>
          <w:i/>
          <w:sz w:val="24"/>
          <w:szCs w:val="24"/>
          <w:vertAlign w:val="superscript"/>
        </w:rPr>
        <w:t>3</w:t>
      </w:r>
    </w:p>
    <w:p w14:paraId="1C99E40F" w14:textId="77777777" w:rsidR="00AD4F74" w:rsidRDefault="00AD4F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4E26CB" w14:textId="5C32FBC2" w:rsidR="00AD4F74" w:rsidRPr="00AD4F74" w:rsidRDefault="00AD4F74" w:rsidP="00AD4F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4F74">
        <w:rPr>
          <w:rFonts w:ascii="Arial" w:hAnsi="Arial" w:cs="Arial"/>
          <w:b/>
          <w:bCs/>
          <w:sz w:val="24"/>
          <w:szCs w:val="24"/>
        </w:rPr>
        <w:t>Abstract</w:t>
      </w:r>
    </w:p>
    <w:p w14:paraId="61FAFD35" w14:textId="78360040" w:rsidR="00BE63F5" w:rsidRPr="009A3628" w:rsidRDefault="00BE63F5">
      <w:pPr>
        <w:rPr>
          <w:rFonts w:ascii="Times New Roman" w:hAnsi="Times New Roman" w:cs="Times New Roman"/>
          <w:sz w:val="24"/>
          <w:szCs w:val="24"/>
        </w:rPr>
      </w:pPr>
      <w:r w:rsidRPr="009A3628">
        <w:rPr>
          <w:rFonts w:ascii="Times New Roman" w:hAnsi="Times New Roman" w:cs="Times New Roman"/>
          <w:sz w:val="24"/>
          <w:szCs w:val="24"/>
        </w:rPr>
        <w:t>Over the past two decades, many</w:t>
      </w:r>
      <w:r w:rsidR="000445F4" w:rsidRPr="009A3628">
        <w:rPr>
          <w:rFonts w:ascii="Times New Roman" w:hAnsi="Times New Roman" w:cs="Times New Roman"/>
          <w:sz w:val="24"/>
          <w:szCs w:val="24"/>
        </w:rPr>
        <w:t xml:space="preserve"> treatment methodologies have been proposed to </w:t>
      </w:r>
      <w:r w:rsidRPr="009A3628">
        <w:rPr>
          <w:rFonts w:ascii="Times New Roman" w:hAnsi="Times New Roman" w:cs="Times New Roman"/>
          <w:sz w:val="24"/>
          <w:szCs w:val="24"/>
        </w:rPr>
        <w:t xml:space="preserve">therapeutically treat </w:t>
      </w:r>
      <w:r w:rsidR="000445F4" w:rsidRPr="009A3628">
        <w:rPr>
          <w:rFonts w:ascii="Times New Roman" w:hAnsi="Times New Roman" w:cs="Times New Roman"/>
          <w:sz w:val="24"/>
          <w:szCs w:val="24"/>
        </w:rPr>
        <w:t xml:space="preserve">oaks infected with </w:t>
      </w:r>
      <w:proofErr w:type="spellStart"/>
      <w:r w:rsidR="000445F4" w:rsidRPr="009A3628">
        <w:rPr>
          <w:rFonts w:ascii="Times New Roman" w:hAnsi="Times New Roman" w:cs="Times New Roman"/>
          <w:i/>
          <w:iCs/>
          <w:sz w:val="24"/>
          <w:szCs w:val="24"/>
        </w:rPr>
        <w:t>Phytophthora</w:t>
      </w:r>
      <w:proofErr w:type="spellEnd"/>
      <w:r w:rsidR="000445F4" w:rsidRPr="009A36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445F4" w:rsidRPr="009A3628">
        <w:rPr>
          <w:rFonts w:ascii="Times New Roman" w:hAnsi="Times New Roman" w:cs="Times New Roman"/>
          <w:i/>
          <w:iCs/>
          <w:sz w:val="24"/>
          <w:szCs w:val="24"/>
        </w:rPr>
        <w:t>ramorum</w:t>
      </w:r>
      <w:proofErr w:type="spellEnd"/>
      <w:r w:rsidR="000445F4" w:rsidRPr="009A3628">
        <w:rPr>
          <w:rFonts w:ascii="Times New Roman" w:hAnsi="Times New Roman" w:cs="Times New Roman"/>
          <w:sz w:val="24"/>
          <w:szCs w:val="24"/>
        </w:rPr>
        <w:t xml:space="preserve">, causal agent of sudden oak death. </w:t>
      </w:r>
      <w:r w:rsidR="00512756" w:rsidRPr="009A3628">
        <w:rPr>
          <w:rFonts w:ascii="Times New Roman" w:hAnsi="Times New Roman" w:cs="Times New Roman"/>
          <w:sz w:val="24"/>
          <w:szCs w:val="24"/>
        </w:rPr>
        <w:t>Because of the coastal distribution</w:t>
      </w:r>
      <w:r w:rsidR="00857CCE" w:rsidRPr="009A3628">
        <w:rPr>
          <w:rFonts w:ascii="Times New Roman" w:hAnsi="Times New Roman" w:cs="Times New Roman"/>
          <w:sz w:val="24"/>
          <w:szCs w:val="24"/>
        </w:rPr>
        <w:t xml:space="preserve"> of </w:t>
      </w:r>
      <w:r w:rsidR="00857CCE" w:rsidRPr="009A3628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857CCE" w:rsidRPr="009A3628">
        <w:rPr>
          <w:rFonts w:ascii="Times New Roman" w:hAnsi="Times New Roman" w:cs="Times New Roman"/>
          <w:i/>
          <w:sz w:val="24"/>
          <w:szCs w:val="24"/>
        </w:rPr>
        <w:t>ramorum</w:t>
      </w:r>
      <w:proofErr w:type="spellEnd"/>
      <w:r w:rsidR="00857CCE" w:rsidRPr="009A3628">
        <w:rPr>
          <w:rFonts w:ascii="Times New Roman" w:hAnsi="Times New Roman" w:cs="Times New Roman"/>
          <w:sz w:val="24"/>
          <w:szCs w:val="24"/>
        </w:rPr>
        <w:t>, one of the species</w:t>
      </w:r>
      <w:r w:rsidR="00512756" w:rsidRPr="009A3628">
        <w:rPr>
          <w:rFonts w:ascii="Times New Roman" w:hAnsi="Times New Roman" w:cs="Times New Roman"/>
          <w:sz w:val="24"/>
          <w:szCs w:val="24"/>
        </w:rPr>
        <w:t xml:space="preserve"> at greatest mortality risk is coast live oak, </w:t>
      </w:r>
      <w:proofErr w:type="spellStart"/>
      <w:r w:rsidR="00512756" w:rsidRPr="009A3628">
        <w:rPr>
          <w:rFonts w:ascii="Times New Roman" w:hAnsi="Times New Roman" w:cs="Times New Roman"/>
          <w:i/>
          <w:sz w:val="24"/>
          <w:szCs w:val="24"/>
        </w:rPr>
        <w:t>Quercus</w:t>
      </w:r>
      <w:proofErr w:type="spellEnd"/>
      <w:r w:rsidR="00512756" w:rsidRPr="009A36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12756" w:rsidRPr="009A3628">
        <w:rPr>
          <w:rFonts w:ascii="Times New Roman" w:hAnsi="Times New Roman" w:cs="Times New Roman"/>
          <w:i/>
          <w:sz w:val="24"/>
          <w:szCs w:val="24"/>
        </w:rPr>
        <w:t>agrifolia</w:t>
      </w:r>
      <w:proofErr w:type="spellEnd"/>
      <w:r w:rsidR="00512756" w:rsidRPr="009A3628">
        <w:rPr>
          <w:rFonts w:ascii="Times New Roman" w:hAnsi="Times New Roman" w:cs="Times New Roman"/>
          <w:sz w:val="24"/>
          <w:szCs w:val="24"/>
        </w:rPr>
        <w:t xml:space="preserve">. </w:t>
      </w:r>
      <w:r w:rsidR="000445F4" w:rsidRPr="009A3628">
        <w:rPr>
          <w:rFonts w:ascii="Times New Roman" w:hAnsi="Times New Roman" w:cs="Times New Roman"/>
          <w:sz w:val="24"/>
          <w:szCs w:val="24"/>
        </w:rPr>
        <w:t xml:space="preserve">Bark scribing, a </w:t>
      </w:r>
      <w:r w:rsidR="00944119" w:rsidRPr="009A3628">
        <w:rPr>
          <w:rFonts w:ascii="Times New Roman" w:hAnsi="Times New Roman" w:cs="Times New Roman"/>
          <w:sz w:val="24"/>
          <w:szCs w:val="24"/>
        </w:rPr>
        <w:t xml:space="preserve">treatment </w:t>
      </w:r>
      <w:r w:rsidR="000445F4" w:rsidRPr="009A3628">
        <w:rPr>
          <w:rFonts w:ascii="Times New Roman" w:hAnsi="Times New Roman" w:cs="Times New Roman"/>
          <w:sz w:val="24"/>
          <w:szCs w:val="24"/>
        </w:rPr>
        <w:t xml:space="preserve">technique </w:t>
      </w:r>
      <w:r w:rsidR="00944119" w:rsidRPr="009A3628">
        <w:rPr>
          <w:rFonts w:ascii="Times New Roman" w:hAnsi="Times New Roman" w:cs="Times New Roman"/>
          <w:sz w:val="24"/>
          <w:szCs w:val="24"/>
        </w:rPr>
        <w:t>listed by the University of California Integrated Pest Management program</w:t>
      </w:r>
      <w:r w:rsidR="000445F4" w:rsidRPr="009A3628">
        <w:rPr>
          <w:rFonts w:ascii="Times New Roman" w:hAnsi="Times New Roman" w:cs="Times New Roman"/>
          <w:sz w:val="24"/>
          <w:szCs w:val="24"/>
        </w:rPr>
        <w:t xml:space="preserve"> to treat </w:t>
      </w:r>
      <w:proofErr w:type="spellStart"/>
      <w:r w:rsidR="00944119" w:rsidRPr="009A3628">
        <w:rPr>
          <w:rFonts w:ascii="Times New Roman" w:hAnsi="Times New Roman" w:cs="Times New Roman"/>
          <w:i/>
          <w:sz w:val="24"/>
          <w:szCs w:val="24"/>
        </w:rPr>
        <w:t>Phytophthora</w:t>
      </w:r>
      <w:proofErr w:type="spellEnd"/>
      <w:r w:rsidR="00944119" w:rsidRPr="009A3628">
        <w:rPr>
          <w:rFonts w:ascii="Times New Roman" w:hAnsi="Times New Roman" w:cs="Times New Roman"/>
          <w:sz w:val="24"/>
          <w:szCs w:val="24"/>
        </w:rPr>
        <w:t xml:space="preserve"> infected citrus trees</w:t>
      </w:r>
      <w:r w:rsidRPr="009A3628">
        <w:rPr>
          <w:rFonts w:ascii="Times New Roman" w:hAnsi="Times New Roman" w:cs="Times New Roman"/>
          <w:sz w:val="24"/>
          <w:szCs w:val="24"/>
        </w:rPr>
        <w:t>, seemed to show promise, especially as it had</w:t>
      </w:r>
      <w:r w:rsidR="00944119" w:rsidRPr="009A3628">
        <w:rPr>
          <w:rFonts w:ascii="Times New Roman" w:hAnsi="Times New Roman" w:cs="Times New Roman"/>
          <w:sz w:val="24"/>
          <w:szCs w:val="24"/>
        </w:rPr>
        <w:t xml:space="preserve"> a treatment history going back</w:t>
      </w:r>
      <w:r w:rsidRPr="009A3628">
        <w:rPr>
          <w:rFonts w:ascii="Times New Roman" w:hAnsi="Times New Roman" w:cs="Times New Roman"/>
          <w:sz w:val="24"/>
          <w:szCs w:val="24"/>
        </w:rPr>
        <w:t xml:space="preserve"> nearly 100 years. </w:t>
      </w:r>
      <w:r w:rsidR="00512756" w:rsidRPr="009A3628">
        <w:rPr>
          <w:rFonts w:ascii="Times New Roman" w:hAnsi="Times New Roman" w:cs="Times New Roman"/>
          <w:sz w:val="24"/>
          <w:szCs w:val="24"/>
        </w:rPr>
        <w:t xml:space="preserve">We therefore endeavored to test the technique on </w:t>
      </w:r>
      <w:r w:rsidR="00512756" w:rsidRPr="009A3628">
        <w:rPr>
          <w:rFonts w:ascii="Times New Roman" w:hAnsi="Times New Roman" w:cs="Times New Roman"/>
          <w:i/>
          <w:sz w:val="24"/>
          <w:szCs w:val="24"/>
        </w:rPr>
        <w:t xml:space="preserve">Q. </w:t>
      </w:r>
      <w:proofErr w:type="spellStart"/>
      <w:r w:rsidR="00512756" w:rsidRPr="009A3628">
        <w:rPr>
          <w:rFonts w:ascii="Times New Roman" w:hAnsi="Times New Roman" w:cs="Times New Roman"/>
          <w:i/>
          <w:sz w:val="24"/>
          <w:szCs w:val="24"/>
        </w:rPr>
        <w:t>agrifolia</w:t>
      </w:r>
      <w:proofErr w:type="spellEnd"/>
      <w:r w:rsidR="00512756" w:rsidRPr="009A3628">
        <w:rPr>
          <w:rFonts w:ascii="Times New Roman" w:hAnsi="Times New Roman" w:cs="Times New Roman"/>
          <w:sz w:val="24"/>
          <w:szCs w:val="24"/>
        </w:rPr>
        <w:t>.</w:t>
      </w:r>
    </w:p>
    <w:p w14:paraId="74D0D5A8" w14:textId="652F17D8" w:rsidR="003F3C37" w:rsidRPr="009A3628" w:rsidRDefault="00BE63F5">
      <w:pPr>
        <w:rPr>
          <w:rFonts w:ascii="Times New Roman" w:hAnsi="Times New Roman" w:cs="Times New Roman"/>
          <w:sz w:val="24"/>
          <w:szCs w:val="24"/>
        </w:rPr>
      </w:pPr>
      <w:r w:rsidRPr="009A3628">
        <w:rPr>
          <w:rFonts w:ascii="Times New Roman" w:hAnsi="Times New Roman" w:cs="Times New Roman"/>
          <w:sz w:val="24"/>
          <w:szCs w:val="24"/>
        </w:rPr>
        <w:t>Detecting lesion size in the bark of infected trees is a challenge without cutting into the bark.</w:t>
      </w:r>
      <w:r w:rsidR="00034515" w:rsidRPr="009A36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A3628">
        <w:rPr>
          <w:rFonts w:ascii="Times New Roman" w:hAnsi="Times New Roman" w:cs="Times New Roman"/>
          <w:sz w:val="24"/>
          <w:szCs w:val="24"/>
        </w:rPr>
        <w:t xml:space="preserve"> An attempt at</w:t>
      </w:r>
      <w:r w:rsidR="00591362" w:rsidRPr="009A3628">
        <w:rPr>
          <w:rFonts w:ascii="Times New Roman" w:hAnsi="Times New Roman" w:cs="Times New Roman"/>
          <w:sz w:val="24"/>
          <w:szCs w:val="24"/>
        </w:rPr>
        <w:t xml:space="preserve"> using</w:t>
      </w:r>
      <w:r w:rsidRPr="009A3628">
        <w:rPr>
          <w:rFonts w:ascii="Times New Roman" w:hAnsi="Times New Roman" w:cs="Times New Roman"/>
          <w:sz w:val="24"/>
          <w:szCs w:val="24"/>
        </w:rPr>
        <w:t xml:space="preserve"> </w:t>
      </w:r>
      <w:r w:rsidR="00591362" w:rsidRPr="009A3628">
        <w:rPr>
          <w:rFonts w:ascii="Times New Roman" w:hAnsi="Times New Roman" w:cs="Times New Roman"/>
          <w:sz w:val="24"/>
          <w:szCs w:val="24"/>
        </w:rPr>
        <w:t>thermography to non-invasively detect</w:t>
      </w:r>
      <w:r w:rsidRPr="009A3628">
        <w:rPr>
          <w:rFonts w:ascii="Times New Roman" w:hAnsi="Times New Roman" w:cs="Times New Roman"/>
          <w:sz w:val="24"/>
          <w:szCs w:val="24"/>
        </w:rPr>
        <w:t xml:space="preserve"> </w:t>
      </w:r>
      <w:r w:rsidR="00591362" w:rsidRPr="009A3628">
        <w:rPr>
          <w:rFonts w:ascii="Times New Roman" w:hAnsi="Times New Roman" w:cs="Times New Roman"/>
          <w:sz w:val="24"/>
          <w:szCs w:val="24"/>
        </w:rPr>
        <w:t>lesion size i</w:t>
      </w:r>
      <w:r w:rsidR="00512756" w:rsidRPr="009A3628">
        <w:rPr>
          <w:rFonts w:ascii="Times New Roman" w:hAnsi="Times New Roman" w:cs="Times New Roman"/>
          <w:sz w:val="24"/>
          <w:szCs w:val="24"/>
        </w:rPr>
        <w:t>n naturally infected oaks failed. Another approach is to introduce live inoculum at known rates into the bark</w:t>
      </w:r>
      <w:r w:rsidR="00857CCE" w:rsidRPr="009A3628">
        <w:rPr>
          <w:rFonts w:ascii="Times New Roman" w:hAnsi="Times New Roman" w:cs="Times New Roman"/>
          <w:sz w:val="24"/>
          <w:szCs w:val="24"/>
        </w:rPr>
        <w:t xml:space="preserve"> of healthy trees</w:t>
      </w:r>
      <w:r w:rsidR="00512756" w:rsidRPr="009A3628">
        <w:rPr>
          <w:rFonts w:ascii="Times New Roman" w:hAnsi="Times New Roman" w:cs="Times New Roman"/>
          <w:sz w:val="24"/>
          <w:szCs w:val="24"/>
        </w:rPr>
        <w:t>. However, mature trees would be required for this study because young trees differ in their infection response. Finding enough</w:t>
      </w:r>
      <w:r w:rsidR="00857CCE" w:rsidRPr="009A3628">
        <w:rPr>
          <w:rFonts w:ascii="Times New Roman" w:hAnsi="Times New Roman" w:cs="Times New Roman"/>
          <w:sz w:val="24"/>
          <w:szCs w:val="24"/>
        </w:rPr>
        <w:t xml:space="preserve"> uninfected</w:t>
      </w:r>
      <w:r w:rsidR="00512756" w:rsidRPr="009A3628">
        <w:rPr>
          <w:rFonts w:ascii="Times New Roman" w:hAnsi="Times New Roman" w:cs="Times New Roman"/>
          <w:sz w:val="24"/>
          <w:szCs w:val="24"/>
        </w:rPr>
        <w:t xml:space="preserve"> mature trees to do the work took time, as it </w:t>
      </w:r>
      <w:r w:rsidRPr="009A3628">
        <w:rPr>
          <w:rFonts w:ascii="Times New Roman" w:hAnsi="Times New Roman" w:cs="Times New Roman"/>
          <w:sz w:val="24"/>
          <w:szCs w:val="24"/>
        </w:rPr>
        <w:t xml:space="preserve">is </w:t>
      </w:r>
      <w:r w:rsidR="00512756" w:rsidRPr="009A3628">
        <w:rPr>
          <w:rFonts w:ascii="Times New Roman" w:hAnsi="Times New Roman" w:cs="Times New Roman"/>
          <w:sz w:val="24"/>
          <w:szCs w:val="24"/>
        </w:rPr>
        <w:t>somewhat</w:t>
      </w:r>
      <w:r w:rsidRPr="009A3628">
        <w:rPr>
          <w:rFonts w:ascii="Times New Roman" w:hAnsi="Times New Roman" w:cs="Times New Roman"/>
          <w:sz w:val="24"/>
          <w:szCs w:val="24"/>
        </w:rPr>
        <w:t xml:space="preserve"> difficult to find property owners willing to potentially sacrifice </w:t>
      </w:r>
      <w:r w:rsidR="00512756" w:rsidRPr="009A3628">
        <w:rPr>
          <w:rFonts w:ascii="Times New Roman" w:hAnsi="Times New Roman" w:cs="Times New Roman"/>
          <w:sz w:val="24"/>
          <w:szCs w:val="24"/>
        </w:rPr>
        <w:t>enough</w:t>
      </w:r>
      <w:r w:rsidR="00857CCE" w:rsidRPr="009A3628">
        <w:rPr>
          <w:rFonts w:ascii="Times New Roman" w:hAnsi="Times New Roman" w:cs="Times New Roman"/>
          <w:sz w:val="24"/>
          <w:szCs w:val="24"/>
        </w:rPr>
        <w:t xml:space="preserve"> healthy</w:t>
      </w:r>
      <w:r w:rsidR="00512756" w:rsidRPr="009A3628">
        <w:rPr>
          <w:rFonts w:ascii="Times New Roman" w:hAnsi="Times New Roman" w:cs="Times New Roman"/>
          <w:sz w:val="24"/>
          <w:szCs w:val="24"/>
        </w:rPr>
        <w:t xml:space="preserve"> coast live oaks to be statistically significant</w:t>
      </w:r>
      <w:r w:rsidRPr="009A3628">
        <w:rPr>
          <w:rFonts w:ascii="Times New Roman" w:hAnsi="Times New Roman" w:cs="Times New Roman"/>
          <w:sz w:val="24"/>
          <w:szCs w:val="24"/>
        </w:rPr>
        <w:t xml:space="preserve">. In the interim, </w:t>
      </w:r>
      <w:r w:rsidR="00066841" w:rsidRPr="009A3628">
        <w:rPr>
          <w:rFonts w:ascii="Times New Roman" w:hAnsi="Times New Roman" w:cs="Times New Roman"/>
          <w:sz w:val="24"/>
          <w:szCs w:val="24"/>
        </w:rPr>
        <w:t>uncontrolled</w:t>
      </w:r>
      <w:r w:rsidR="000445F4" w:rsidRPr="009A3628">
        <w:rPr>
          <w:rFonts w:ascii="Times New Roman" w:hAnsi="Times New Roman" w:cs="Times New Roman"/>
          <w:sz w:val="24"/>
          <w:szCs w:val="24"/>
        </w:rPr>
        <w:t xml:space="preserve"> </w:t>
      </w:r>
      <w:r w:rsidR="00512756" w:rsidRPr="009A3628">
        <w:rPr>
          <w:rFonts w:ascii="Times New Roman" w:hAnsi="Times New Roman" w:cs="Times New Roman"/>
          <w:sz w:val="24"/>
          <w:szCs w:val="24"/>
        </w:rPr>
        <w:t xml:space="preserve">bark scribing </w:t>
      </w:r>
      <w:r w:rsidR="000445F4" w:rsidRPr="009A3628">
        <w:rPr>
          <w:rFonts w:ascii="Times New Roman" w:hAnsi="Times New Roman" w:cs="Times New Roman"/>
          <w:sz w:val="24"/>
          <w:szCs w:val="24"/>
        </w:rPr>
        <w:t>pilo</w:t>
      </w:r>
      <w:r w:rsidR="00512756" w:rsidRPr="009A3628">
        <w:rPr>
          <w:rFonts w:ascii="Times New Roman" w:hAnsi="Times New Roman" w:cs="Times New Roman"/>
          <w:sz w:val="24"/>
          <w:szCs w:val="24"/>
        </w:rPr>
        <w:t>t studies</w:t>
      </w:r>
      <w:r w:rsidR="00944119" w:rsidRPr="009A3628">
        <w:rPr>
          <w:rFonts w:ascii="Times New Roman" w:hAnsi="Times New Roman" w:cs="Times New Roman"/>
          <w:sz w:val="24"/>
          <w:szCs w:val="24"/>
        </w:rPr>
        <w:t xml:space="preserve"> </w:t>
      </w:r>
      <w:r w:rsidR="00591362" w:rsidRPr="009A3628">
        <w:rPr>
          <w:rFonts w:ascii="Times New Roman" w:hAnsi="Times New Roman" w:cs="Times New Roman"/>
          <w:sz w:val="24"/>
          <w:szCs w:val="24"/>
        </w:rPr>
        <w:t>using over 200</w:t>
      </w:r>
      <w:r w:rsidR="00857CCE" w:rsidRPr="009A3628">
        <w:rPr>
          <w:rFonts w:ascii="Times New Roman" w:hAnsi="Times New Roman" w:cs="Times New Roman"/>
          <w:sz w:val="24"/>
          <w:szCs w:val="24"/>
        </w:rPr>
        <w:t xml:space="preserve"> naturally infected</w:t>
      </w:r>
      <w:r w:rsidR="00591362" w:rsidRPr="009A3628">
        <w:rPr>
          <w:rFonts w:ascii="Times New Roman" w:hAnsi="Times New Roman" w:cs="Times New Roman"/>
          <w:sz w:val="24"/>
          <w:szCs w:val="24"/>
        </w:rPr>
        <w:t xml:space="preserve"> trees suggested</w:t>
      </w:r>
      <w:r w:rsidR="000445F4" w:rsidRPr="009A3628">
        <w:rPr>
          <w:rFonts w:ascii="Times New Roman" w:hAnsi="Times New Roman" w:cs="Times New Roman"/>
          <w:sz w:val="24"/>
          <w:szCs w:val="24"/>
        </w:rPr>
        <w:t xml:space="preserve"> </w:t>
      </w:r>
      <w:r w:rsidR="00591362" w:rsidRPr="009A3628">
        <w:rPr>
          <w:rFonts w:ascii="Times New Roman" w:hAnsi="Times New Roman" w:cs="Times New Roman"/>
          <w:sz w:val="24"/>
          <w:szCs w:val="24"/>
        </w:rPr>
        <w:t>that treated oaks</w:t>
      </w:r>
      <w:r w:rsidR="00066841" w:rsidRPr="009A3628">
        <w:rPr>
          <w:rFonts w:ascii="Times New Roman" w:hAnsi="Times New Roman" w:cs="Times New Roman"/>
          <w:sz w:val="24"/>
          <w:szCs w:val="24"/>
        </w:rPr>
        <w:t xml:space="preserve"> had a </w:t>
      </w:r>
      <w:r w:rsidR="000445F4" w:rsidRPr="009A3628">
        <w:rPr>
          <w:rFonts w:ascii="Times New Roman" w:hAnsi="Times New Roman" w:cs="Times New Roman"/>
          <w:sz w:val="24"/>
          <w:szCs w:val="24"/>
        </w:rPr>
        <w:t xml:space="preserve">better than 80% </w:t>
      </w:r>
      <w:r w:rsidR="00066841" w:rsidRPr="009A3628">
        <w:rPr>
          <w:rFonts w:ascii="Times New Roman" w:hAnsi="Times New Roman" w:cs="Times New Roman"/>
          <w:sz w:val="24"/>
          <w:szCs w:val="24"/>
        </w:rPr>
        <w:t>survival rate</w:t>
      </w:r>
      <w:r w:rsidRPr="009A3628">
        <w:rPr>
          <w:rFonts w:ascii="Times New Roman" w:hAnsi="Times New Roman" w:cs="Times New Roman"/>
          <w:sz w:val="24"/>
          <w:szCs w:val="24"/>
        </w:rPr>
        <w:t xml:space="preserve"> in the field.</w:t>
      </w:r>
    </w:p>
    <w:p w14:paraId="0AA19475" w14:textId="74E8A89F" w:rsidR="00591362" w:rsidRDefault="003F3C37">
      <w:pPr>
        <w:rPr>
          <w:rFonts w:ascii="Times New Roman" w:hAnsi="Times New Roman" w:cs="Times New Roman"/>
          <w:sz w:val="24"/>
          <w:szCs w:val="24"/>
        </w:rPr>
      </w:pPr>
      <w:r w:rsidRPr="009A3628">
        <w:rPr>
          <w:rFonts w:ascii="Times New Roman" w:hAnsi="Times New Roman" w:cs="Times New Roman"/>
          <w:sz w:val="24"/>
          <w:szCs w:val="24"/>
        </w:rPr>
        <w:t>C</w:t>
      </w:r>
      <w:r w:rsidR="000445F4" w:rsidRPr="009A3628">
        <w:rPr>
          <w:rFonts w:ascii="Times New Roman" w:hAnsi="Times New Roman" w:cs="Times New Roman"/>
          <w:sz w:val="24"/>
          <w:szCs w:val="24"/>
        </w:rPr>
        <w:t xml:space="preserve">ontrolled, replicated studies done on branches of mature oaks show that the situation is much more complicated than expected. </w:t>
      </w:r>
      <w:r w:rsidR="00E90508" w:rsidRPr="009A3628">
        <w:rPr>
          <w:rFonts w:ascii="Times New Roman" w:hAnsi="Times New Roman" w:cs="Times New Roman"/>
          <w:sz w:val="24"/>
          <w:szCs w:val="24"/>
        </w:rPr>
        <w:t xml:space="preserve">Of the </w:t>
      </w:r>
      <w:r w:rsidR="00583FC4" w:rsidRPr="009A3628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E90508" w:rsidRPr="009A3628">
        <w:rPr>
          <w:rFonts w:ascii="Times New Roman" w:hAnsi="Times New Roman" w:cs="Times New Roman"/>
          <w:sz w:val="24"/>
          <w:szCs w:val="24"/>
        </w:rPr>
        <w:t>sixty trees u</w:t>
      </w:r>
      <w:r w:rsidR="00066841" w:rsidRPr="009A3628">
        <w:rPr>
          <w:rFonts w:ascii="Times New Roman" w:hAnsi="Times New Roman" w:cs="Times New Roman"/>
          <w:sz w:val="24"/>
          <w:szCs w:val="24"/>
        </w:rPr>
        <w:t xml:space="preserve">sed in the study, </w:t>
      </w:r>
      <w:r w:rsidR="00070264" w:rsidRPr="009A3628">
        <w:rPr>
          <w:rFonts w:ascii="Times New Roman" w:hAnsi="Times New Roman" w:cs="Times New Roman"/>
          <w:sz w:val="24"/>
          <w:szCs w:val="24"/>
        </w:rPr>
        <w:t>about one third</w:t>
      </w:r>
      <w:r w:rsidR="00066841" w:rsidRPr="009A3628">
        <w:rPr>
          <w:rFonts w:ascii="Times New Roman" w:hAnsi="Times New Roman" w:cs="Times New Roman"/>
          <w:sz w:val="24"/>
          <w:szCs w:val="24"/>
        </w:rPr>
        <w:t xml:space="preserve"> resisted the pathogen so effectively that no growth occurred</w:t>
      </w:r>
      <w:r w:rsidR="00070264" w:rsidRPr="009A3628">
        <w:rPr>
          <w:rFonts w:ascii="Times New Roman" w:hAnsi="Times New Roman" w:cs="Times New Roman"/>
          <w:sz w:val="24"/>
          <w:szCs w:val="24"/>
        </w:rPr>
        <w:t xml:space="preserve"> in either the treatment inoculations, the control inoculations, or both</w:t>
      </w:r>
      <w:r w:rsidR="00066841" w:rsidRPr="009A3628">
        <w:rPr>
          <w:rFonts w:ascii="Times New Roman" w:hAnsi="Times New Roman" w:cs="Times New Roman"/>
          <w:sz w:val="24"/>
          <w:szCs w:val="24"/>
        </w:rPr>
        <w:t>, and in most</w:t>
      </w:r>
      <w:r w:rsidR="00070264" w:rsidRPr="009A3628">
        <w:rPr>
          <w:rFonts w:ascii="Times New Roman" w:hAnsi="Times New Roman" w:cs="Times New Roman"/>
          <w:sz w:val="24"/>
          <w:szCs w:val="24"/>
        </w:rPr>
        <w:t xml:space="preserve"> of these</w:t>
      </w:r>
      <w:r w:rsidR="00066841" w:rsidRPr="009A3628">
        <w:rPr>
          <w:rFonts w:ascii="Times New Roman" w:hAnsi="Times New Roman" w:cs="Times New Roman"/>
          <w:sz w:val="24"/>
          <w:szCs w:val="24"/>
        </w:rPr>
        <w:t xml:space="preserve"> cases no</w:t>
      </w:r>
      <w:r w:rsidR="00070264" w:rsidRPr="009A3628">
        <w:rPr>
          <w:rFonts w:ascii="Times New Roman" w:hAnsi="Times New Roman" w:cs="Times New Roman"/>
          <w:sz w:val="24"/>
          <w:szCs w:val="24"/>
        </w:rPr>
        <w:t xml:space="preserve"> living</w:t>
      </w:r>
      <w:r w:rsidR="00066841" w:rsidRPr="009A3628">
        <w:rPr>
          <w:rFonts w:ascii="Times New Roman" w:hAnsi="Times New Roman" w:cs="Times New Roman"/>
          <w:sz w:val="24"/>
          <w:szCs w:val="24"/>
        </w:rPr>
        <w:t xml:space="preserve"> isolate of the pathogen could be recovered</w:t>
      </w:r>
      <w:r w:rsidR="00070264" w:rsidRPr="009A3628">
        <w:rPr>
          <w:rFonts w:ascii="Times New Roman" w:hAnsi="Times New Roman" w:cs="Times New Roman"/>
          <w:sz w:val="24"/>
          <w:szCs w:val="24"/>
        </w:rPr>
        <w:t xml:space="preserve"> (though</w:t>
      </w:r>
      <w:r w:rsidR="00944119" w:rsidRPr="009A3628">
        <w:rPr>
          <w:rFonts w:ascii="Times New Roman" w:hAnsi="Times New Roman" w:cs="Times New Roman"/>
          <w:sz w:val="24"/>
          <w:szCs w:val="24"/>
        </w:rPr>
        <w:t xml:space="preserve"> residual</w:t>
      </w:r>
      <w:r w:rsidR="00070264" w:rsidRPr="009A3628">
        <w:rPr>
          <w:rFonts w:ascii="Times New Roman" w:hAnsi="Times New Roman" w:cs="Times New Roman"/>
          <w:sz w:val="24"/>
          <w:szCs w:val="24"/>
        </w:rPr>
        <w:t xml:space="preserve"> pathogen </w:t>
      </w:r>
      <w:r w:rsidR="00944119" w:rsidRPr="009A3628">
        <w:rPr>
          <w:rFonts w:ascii="Times New Roman" w:hAnsi="Times New Roman" w:cs="Times New Roman"/>
          <w:sz w:val="24"/>
          <w:szCs w:val="24"/>
        </w:rPr>
        <w:t>DNA</w:t>
      </w:r>
      <w:r w:rsidR="00070264" w:rsidRPr="009A3628">
        <w:rPr>
          <w:rFonts w:ascii="Times New Roman" w:hAnsi="Times New Roman" w:cs="Times New Roman"/>
          <w:sz w:val="24"/>
          <w:szCs w:val="24"/>
        </w:rPr>
        <w:t xml:space="preserve"> could be detected via PCR</w:t>
      </w:r>
      <w:r w:rsidR="00944119" w:rsidRPr="009A3628">
        <w:rPr>
          <w:rFonts w:ascii="Times New Roman" w:hAnsi="Times New Roman" w:cs="Times New Roman"/>
          <w:sz w:val="24"/>
          <w:szCs w:val="24"/>
        </w:rPr>
        <w:t xml:space="preserve"> in many</w:t>
      </w:r>
      <w:r w:rsidR="00944119" w:rsidRPr="003C68ED">
        <w:rPr>
          <w:rFonts w:ascii="Times New Roman" w:hAnsi="Times New Roman" w:cs="Times New Roman"/>
          <w:sz w:val="24"/>
          <w:szCs w:val="24"/>
        </w:rPr>
        <w:t xml:space="preserve"> of these lesions</w:t>
      </w:r>
      <w:r w:rsidR="00070264" w:rsidRPr="003C68ED">
        <w:rPr>
          <w:rFonts w:ascii="Times New Roman" w:hAnsi="Times New Roman" w:cs="Times New Roman"/>
          <w:sz w:val="24"/>
          <w:szCs w:val="24"/>
        </w:rPr>
        <w:t>)</w:t>
      </w:r>
      <w:r w:rsidR="00066841" w:rsidRPr="003C68ED">
        <w:rPr>
          <w:rFonts w:ascii="Times New Roman" w:hAnsi="Times New Roman" w:cs="Times New Roman"/>
          <w:sz w:val="24"/>
          <w:szCs w:val="24"/>
        </w:rPr>
        <w:t xml:space="preserve">. Another </w:t>
      </w:r>
      <w:r w:rsidR="00070264" w:rsidRPr="003C68ED">
        <w:rPr>
          <w:rFonts w:ascii="Times New Roman" w:hAnsi="Times New Roman" w:cs="Times New Roman"/>
          <w:sz w:val="24"/>
          <w:szCs w:val="24"/>
        </w:rPr>
        <w:t>sixth</w:t>
      </w:r>
      <w:r w:rsidR="00066841" w:rsidRPr="003C68ED">
        <w:rPr>
          <w:rFonts w:ascii="Times New Roman" w:hAnsi="Times New Roman" w:cs="Times New Roman"/>
          <w:sz w:val="24"/>
          <w:szCs w:val="24"/>
        </w:rPr>
        <w:t xml:space="preserve"> or so of the trees were killed by the inoculation</w:t>
      </w:r>
      <w:r w:rsidR="00070264" w:rsidRPr="003C68ED">
        <w:rPr>
          <w:rFonts w:ascii="Times New Roman" w:hAnsi="Times New Roman" w:cs="Times New Roman"/>
          <w:sz w:val="24"/>
          <w:szCs w:val="24"/>
        </w:rPr>
        <w:t>, and the</w:t>
      </w:r>
      <w:r w:rsidR="00944119" w:rsidRPr="003C68ED">
        <w:rPr>
          <w:rFonts w:ascii="Times New Roman" w:hAnsi="Times New Roman" w:cs="Times New Roman"/>
          <w:sz w:val="24"/>
          <w:szCs w:val="24"/>
        </w:rPr>
        <w:t xml:space="preserve">refore </w:t>
      </w:r>
      <w:r w:rsidR="00944119" w:rsidRPr="003C68ED">
        <w:rPr>
          <w:rFonts w:ascii="Times New Roman" w:hAnsi="Times New Roman" w:cs="Times New Roman"/>
          <w:sz w:val="24"/>
          <w:szCs w:val="24"/>
        </w:rPr>
        <w:lastRenderedPageBreak/>
        <w:t>could not be used for this</w:t>
      </w:r>
      <w:r w:rsidR="00070264" w:rsidRPr="003C68ED">
        <w:rPr>
          <w:rFonts w:ascii="Times New Roman" w:hAnsi="Times New Roman" w:cs="Times New Roman"/>
          <w:sz w:val="24"/>
          <w:szCs w:val="24"/>
        </w:rPr>
        <w:t xml:space="preserve"> study</w:t>
      </w:r>
      <w:r w:rsidR="00066841" w:rsidRPr="003C68ED">
        <w:rPr>
          <w:rFonts w:ascii="Times New Roman" w:hAnsi="Times New Roman" w:cs="Times New Roman"/>
          <w:sz w:val="24"/>
          <w:szCs w:val="24"/>
        </w:rPr>
        <w:t xml:space="preserve">. The remaining half of the oaks showed no significant difference </w:t>
      </w:r>
      <w:r w:rsidR="001D02FA">
        <w:rPr>
          <w:rFonts w:ascii="Times New Roman" w:hAnsi="Times New Roman" w:cs="Times New Roman"/>
          <w:sz w:val="24"/>
          <w:szCs w:val="24"/>
        </w:rPr>
        <w:t>between treatments and controls</w:t>
      </w:r>
      <w:r w:rsidR="00066841" w:rsidRPr="00583FC4">
        <w:rPr>
          <w:rFonts w:ascii="Times New Roman" w:hAnsi="Times New Roman" w:cs="Times New Roman"/>
          <w:sz w:val="24"/>
          <w:szCs w:val="24"/>
        </w:rPr>
        <w:t xml:space="preserve"> at</w:t>
      </w:r>
      <w:r w:rsidR="00066841" w:rsidRPr="003C68ED">
        <w:rPr>
          <w:rFonts w:ascii="Times New Roman" w:hAnsi="Times New Roman" w:cs="Times New Roman"/>
          <w:sz w:val="24"/>
          <w:szCs w:val="24"/>
        </w:rPr>
        <w:t xml:space="preserve"> the 95% confidence level. </w:t>
      </w:r>
    </w:p>
    <w:p w14:paraId="73C8FAE2" w14:textId="546BD6C7" w:rsidR="003D7282" w:rsidRDefault="00066841" w:rsidP="009A36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8ED">
        <w:rPr>
          <w:rFonts w:ascii="Times New Roman" w:hAnsi="Times New Roman" w:cs="Times New Roman"/>
          <w:sz w:val="24"/>
          <w:szCs w:val="24"/>
        </w:rPr>
        <w:t>Our i</w:t>
      </w:r>
      <w:r w:rsidR="00070264" w:rsidRPr="003C68ED">
        <w:rPr>
          <w:rFonts w:ascii="Times New Roman" w:hAnsi="Times New Roman" w:cs="Times New Roman"/>
          <w:sz w:val="24"/>
          <w:szCs w:val="24"/>
        </w:rPr>
        <w:t>nterpretation of the results is</w:t>
      </w:r>
      <w:r w:rsidRPr="003C68ED">
        <w:rPr>
          <w:rFonts w:ascii="Times New Roman" w:hAnsi="Times New Roman" w:cs="Times New Roman"/>
          <w:sz w:val="24"/>
          <w:szCs w:val="24"/>
        </w:rPr>
        <w:t xml:space="preserve"> that o</w:t>
      </w:r>
      <w:r w:rsidR="000445F4" w:rsidRPr="003C68ED">
        <w:rPr>
          <w:rFonts w:ascii="Times New Roman" w:hAnsi="Times New Roman" w:cs="Times New Roman"/>
          <w:sz w:val="24"/>
          <w:szCs w:val="24"/>
        </w:rPr>
        <w:t xml:space="preserve">aks are surprisingly good at killing </w:t>
      </w:r>
      <w:r w:rsidR="000445F4" w:rsidRPr="003C68ED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0445F4" w:rsidRPr="003C68ED">
        <w:rPr>
          <w:rFonts w:ascii="Times New Roman" w:hAnsi="Times New Roman" w:cs="Times New Roman"/>
          <w:i/>
          <w:iCs/>
          <w:sz w:val="24"/>
          <w:szCs w:val="24"/>
        </w:rPr>
        <w:t>ramorum</w:t>
      </w:r>
      <w:proofErr w:type="spellEnd"/>
      <w:r w:rsidR="00857CCE">
        <w:rPr>
          <w:rFonts w:ascii="Times New Roman" w:hAnsi="Times New Roman" w:cs="Times New Roman"/>
          <w:sz w:val="24"/>
          <w:szCs w:val="24"/>
        </w:rPr>
        <w:t>, even if the trees</w:t>
      </w:r>
      <w:r w:rsidR="000445F4" w:rsidRPr="003C68ED">
        <w:rPr>
          <w:rFonts w:ascii="Times New Roman" w:hAnsi="Times New Roman" w:cs="Times New Roman"/>
          <w:sz w:val="24"/>
          <w:szCs w:val="24"/>
        </w:rPr>
        <w:t xml:space="preserve"> do</w:t>
      </w:r>
      <w:r w:rsidRPr="003C68ED">
        <w:rPr>
          <w:rFonts w:ascii="Times New Roman" w:hAnsi="Times New Roman" w:cs="Times New Roman"/>
          <w:sz w:val="24"/>
          <w:szCs w:val="24"/>
        </w:rPr>
        <w:t xml:space="preserve"> not always survive infection.</w:t>
      </w:r>
      <w:r w:rsidR="00944119" w:rsidRPr="003C68ED">
        <w:rPr>
          <w:rFonts w:ascii="Times New Roman" w:hAnsi="Times New Roman" w:cs="Times New Roman"/>
          <w:sz w:val="24"/>
          <w:szCs w:val="24"/>
        </w:rPr>
        <w:t xml:space="preserve"> Our findings have been corroborated by other researchers, using other field techniques.</w:t>
      </w:r>
      <w:r w:rsidRPr="003C68ED">
        <w:rPr>
          <w:rFonts w:ascii="Times New Roman" w:hAnsi="Times New Roman" w:cs="Times New Roman"/>
          <w:sz w:val="24"/>
          <w:szCs w:val="24"/>
        </w:rPr>
        <w:t xml:space="preserve"> </w:t>
      </w:r>
      <w:r w:rsidR="00070264" w:rsidRPr="003C68ED">
        <w:rPr>
          <w:rFonts w:ascii="Times New Roman" w:hAnsi="Times New Roman" w:cs="Times New Roman"/>
          <w:sz w:val="24"/>
          <w:szCs w:val="24"/>
        </w:rPr>
        <w:t xml:space="preserve">Thus, when practitioners utilize tools such as bark scribing to treat infections, results cannot be reliably interpreted from the survival rates of treated trees alone. </w:t>
      </w:r>
      <w:r w:rsidRPr="003C68ED">
        <w:rPr>
          <w:rFonts w:ascii="Times New Roman" w:hAnsi="Times New Roman" w:cs="Times New Roman"/>
          <w:sz w:val="24"/>
          <w:szCs w:val="24"/>
        </w:rPr>
        <w:t>Furthermore, o</w:t>
      </w:r>
      <w:r w:rsidR="000445F4" w:rsidRPr="003C68ED">
        <w:rPr>
          <w:rFonts w:ascii="Times New Roman" w:hAnsi="Times New Roman" w:cs="Times New Roman"/>
          <w:sz w:val="24"/>
          <w:szCs w:val="24"/>
        </w:rPr>
        <w:t xml:space="preserve">ur results cast doubt upon the purported efficacy of bark scribing as a treatment technique, even in </w:t>
      </w:r>
      <w:r w:rsidR="001D02FA">
        <w:rPr>
          <w:rFonts w:ascii="Times New Roman" w:hAnsi="Times New Roman" w:cs="Times New Roman"/>
          <w:sz w:val="24"/>
          <w:szCs w:val="24"/>
        </w:rPr>
        <w:t>such “proven” systems as citrus</w:t>
      </w:r>
      <w:r w:rsidR="004D59DD">
        <w:rPr>
          <w:rFonts w:ascii="Times New Roman" w:hAnsi="Times New Roman" w:cs="Times New Roman"/>
          <w:sz w:val="24"/>
          <w:szCs w:val="24"/>
        </w:rPr>
        <w:t xml:space="preserve"> (</w:t>
      </w:r>
      <w:r w:rsidR="00DA7E3A" w:rsidRPr="00DA7E3A">
        <w:rPr>
          <w:rFonts w:ascii="Times New Roman" w:hAnsi="Times New Roman" w:cs="Times New Roman"/>
          <w:sz w:val="24"/>
          <w:szCs w:val="24"/>
        </w:rPr>
        <w:t>Grafton-Cardwell</w:t>
      </w:r>
      <w:r w:rsidR="00DA7E3A" w:rsidRPr="00DA7E3A" w:rsidDel="004D59DD">
        <w:rPr>
          <w:rFonts w:ascii="Times New Roman" w:hAnsi="Times New Roman" w:cs="Times New Roman"/>
          <w:sz w:val="24"/>
          <w:szCs w:val="24"/>
        </w:rPr>
        <w:t xml:space="preserve"> </w:t>
      </w:r>
      <w:r w:rsidR="00AD4F74">
        <w:rPr>
          <w:rFonts w:ascii="Times New Roman" w:hAnsi="Times New Roman" w:cs="Times New Roman"/>
          <w:sz w:val="24"/>
          <w:szCs w:val="24"/>
        </w:rPr>
        <w:t>and others</w:t>
      </w:r>
      <w:r w:rsidR="004D59DD" w:rsidRPr="004D59DD">
        <w:rPr>
          <w:rFonts w:ascii="Times New Roman" w:hAnsi="Times New Roman" w:cs="Times New Roman"/>
          <w:sz w:val="24"/>
          <w:szCs w:val="24"/>
        </w:rPr>
        <w:t xml:space="preserve"> </w:t>
      </w:r>
      <w:r w:rsidR="004D59DD">
        <w:rPr>
          <w:rFonts w:ascii="Times New Roman" w:hAnsi="Times New Roman" w:cs="Times New Roman"/>
          <w:sz w:val="24"/>
          <w:szCs w:val="24"/>
        </w:rPr>
        <w:t xml:space="preserve">2008). </w:t>
      </w:r>
      <w:r w:rsidR="00591362">
        <w:rPr>
          <w:rFonts w:ascii="Times New Roman" w:hAnsi="Times New Roman" w:cs="Times New Roman"/>
          <w:sz w:val="24"/>
          <w:szCs w:val="24"/>
        </w:rPr>
        <w:t>It turns out that this technique does not have adequately controlled research studies to back up its purported efficacy in citrus systems</w:t>
      </w:r>
      <w:r w:rsidR="00E23D0C">
        <w:rPr>
          <w:rFonts w:ascii="Times New Roman" w:hAnsi="Times New Roman" w:cs="Times New Roman"/>
          <w:sz w:val="24"/>
          <w:szCs w:val="24"/>
        </w:rPr>
        <w:t>.</w:t>
      </w:r>
    </w:p>
    <w:p w14:paraId="14D06A70" w14:textId="77777777" w:rsidR="009A3628" w:rsidRDefault="009A3628" w:rsidP="009A36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F9C69" w14:textId="2DF2250F" w:rsidR="004D59DD" w:rsidRDefault="0003451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Literature Cited </w:t>
      </w:r>
    </w:p>
    <w:p w14:paraId="27F25133" w14:textId="7DE733DA" w:rsidR="004D59DD" w:rsidRPr="00034515" w:rsidRDefault="004D59DD" w:rsidP="004D59DD">
      <w:pPr>
        <w:rPr>
          <w:rFonts w:ascii="Times New Roman" w:hAnsi="Times New Roman" w:cs="Times New Roman"/>
        </w:rPr>
      </w:pPr>
      <w:bookmarkStart w:id="0" w:name="_GoBack"/>
      <w:r w:rsidRPr="00034515">
        <w:rPr>
          <w:rFonts w:ascii="Times New Roman" w:hAnsi="Times New Roman" w:cs="Times New Roman"/>
          <w:b/>
        </w:rPr>
        <w:t>Grafton-Cardwell, E.E.</w:t>
      </w:r>
      <w:r w:rsidR="00034515">
        <w:rPr>
          <w:rFonts w:ascii="Times New Roman" w:hAnsi="Times New Roman" w:cs="Times New Roman"/>
          <w:b/>
        </w:rPr>
        <w:t>;</w:t>
      </w:r>
      <w:r w:rsidRPr="00034515">
        <w:rPr>
          <w:rFonts w:ascii="Times New Roman" w:hAnsi="Times New Roman" w:cs="Times New Roman"/>
          <w:b/>
        </w:rPr>
        <w:t xml:space="preserve"> Morse, J.G.</w:t>
      </w:r>
      <w:r w:rsidR="00034515">
        <w:rPr>
          <w:rFonts w:ascii="Times New Roman" w:hAnsi="Times New Roman" w:cs="Times New Roman"/>
          <w:b/>
        </w:rPr>
        <w:t>;</w:t>
      </w:r>
      <w:r w:rsidRPr="00034515">
        <w:rPr>
          <w:rFonts w:ascii="Times New Roman" w:hAnsi="Times New Roman" w:cs="Times New Roman"/>
          <w:b/>
        </w:rPr>
        <w:t xml:space="preserve"> O‘Connell, N.V.</w:t>
      </w:r>
      <w:r w:rsidR="00034515">
        <w:rPr>
          <w:rFonts w:ascii="Times New Roman" w:hAnsi="Times New Roman" w:cs="Times New Roman"/>
          <w:b/>
        </w:rPr>
        <w:t>;</w:t>
      </w:r>
      <w:r w:rsidRPr="00034515">
        <w:rPr>
          <w:rFonts w:ascii="Times New Roman" w:hAnsi="Times New Roman" w:cs="Times New Roman"/>
          <w:b/>
        </w:rPr>
        <w:t xml:space="preserve"> Phillips, P.A.</w:t>
      </w:r>
      <w:r w:rsidR="00034515">
        <w:rPr>
          <w:rFonts w:ascii="Times New Roman" w:hAnsi="Times New Roman" w:cs="Times New Roman"/>
          <w:b/>
        </w:rPr>
        <w:t>;</w:t>
      </w:r>
      <w:r w:rsidRPr="00034515">
        <w:rPr>
          <w:rFonts w:ascii="Times New Roman" w:hAnsi="Times New Roman" w:cs="Times New Roman"/>
          <w:b/>
        </w:rPr>
        <w:t xml:space="preserve"> Kallsen, C.E.</w:t>
      </w:r>
      <w:r w:rsidR="00DA7E3A" w:rsidRPr="00034515">
        <w:rPr>
          <w:rFonts w:ascii="Times New Roman" w:hAnsi="Times New Roman" w:cs="Times New Roman"/>
          <w:b/>
        </w:rPr>
        <w:t xml:space="preserve"> and </w:t>
      </w:r>
      <w:proofErr w:type="spellStart"/>
      <w:r w:rsidRPr="00034515">
        <w:rPr>
          <w:rFonts w:ascii="Times New Roman" w:hAnsi="Times New Roman" w:cs="Times New Roman"/>
          <w:b/>
        </w:rPr>
        <w:t>Haviland</w:t>
      </w:r>
      <w:proofErr w:type="spellEnd"/>
      <w:r w:rsidRPr="00034515">
        <w:rPr>
          <w:rFonts w:ascii="Times New Roman" w:hAnsi="Times New Roman" w:cs="Times New Roman"/>
          <w:b/>
        </w:rPr>
        <w:t xml:space="preserve">, D.R. 2008. </w:t>
      </w:r>
      <w:r w:rsidRPr="00034515">
        <w:rPr>
          <w:rFonts w:ascii="Times New Roman" w:hAnsi="Times New Roman" w:cs="Times New Roman"/>
        </w:rPr>
        <w:t xml:space="preserve">UC IPM Pest Management Guidelines: Citrus. UC ANR Publication 3441. </w:t>
      </w:r>
      <w:hyperlink r:id="rId6" w:history="1">
        <w:r w:rsidRPr="00034515">
          <w:rPr>
            <w:rStyle w:val="Hyperlink"/>
            <w:rFonts w:ascii="Times New Roman" w:hAnsi="Times New Roman" w:cs="Times New Roman"/>
          </w:rPr>
          <w:t>http://ipm.ucanr.edu/PMG/r107100411.html</w:t>
        </w:r>
      </w:hyperlink>
      <w:r w:rsidRPr="00034515">
        <w:rPr>
          <w:rFonts w:ascii="Times New Roman" w:hAnsi="Times New Roman" w:cs="Times New Roman"/>
        </w:rPr>
        <w:t xml:space="preserve">  (16 January 2019). </w:t>
      </w:r>
    </w:p>
    <w:bookmarkEnd w:id="0"/>
    <w:p w14:paraId="1CB82154" w14:textId="77777777" w:rsidR="004D59DD" w:rsidRDefault="004D59DD" w:rsidP="004D59DD">
      <w:pPr>
        <w:rPr>
          <w:rFonts w:ascii="Times New Roman" w:hAnsi="Times New Roman" w:cs="Times New Roman"/>
          <w:sz w:val="24"/>
          <w:szCs w:val="24"/>
        </w:rPr>
      </w:pPr>
    </w:p>
    <w:p w14:paraId="5EE35287" w14:textId="26D19342" w:rsidR="004D59DD" w:rsidRPr="004D59DD" w:rsidRDefault="004D59DD" w:rsidP="004D59DD">
      <w:pPr>
        <w:rPr>
          <w:rFonts w:ascii="Arial" w:hAnsi="Arial" w:cs="Arial"/>
          <w:b/>
          <w:sz w:val="24"/>
          <w:szCs w:val="24"/>
        </w:rPr>
      </w:pPr>
    </w:p>
    <w:sectPr w:rsidR="004D59DD" w:rsidRPr="004D59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0B7772" w16cid:durableId="1FE9973A"/>
  <w16cid:commentId w16cid:paraId="6486BAFC" w16cid:durableId="1FE99E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D9924" w14:textId="77777777" w:rsidR="003B3C7E" w:rsidRDefault="003B3C7E" w:rsidP="00AD4F74">
      <w:pPr>
        <w:spacing w:after="0" w:line="240" w:lineRule="auto"/>
      </w:pPr>
      <w:r>
        <w:separator/>
      </w:r>
    </w:p>
  </w:endnote>
  <w:endnote w:type="continuationSeparator" w:id="0">
    <w:p w14:paraId="60E71891" w14:textId="77777777" w:rsidR="003B3C7E" w:rsidRDefault="003B3C7E" w:rsidP="00AD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24C6A" w14:textId="77777777" w:rsidR="003B3C7E" w:rsidRDefault="003B3C7E" w:rsidP="00AD4F74">
      <w:pPr>
        <w:spacing w:after="0" w:line="240" w:lineRule="auto"/>
      </w:pPr>
      <w:r>
        <w:separator/>
      </w:r>
    </w:p>
  </w:footnote>
  <w:footnote w:type="continuationSeparator" w:id="0">
    <w:p w14:paraId="238E6CCB" w14:textId="77777777" w:rsidR="003B3C7E" w:rsidRDefault="003B3C7E" w:rsidP="00AD4F74">
      <w:pPr>
        <w:spacing w:after="0" w:line="240" w:lineRule="auto"/>
      </w:pPr>
      <w:r>
        <w:continuationSeparator/>
      </w:r>
    </w:p>
  </w:footnote>
  <w:footnote w:id="1">
    <w:p w14:paraId="08B5DFB8" w14:textId="1B4A4E7A" w:rsidR="00AD4F74" w:rsidRDefault="00AD4F74">
      <w:pPr>
        <w:pStyle w:val="FootnoteText"/>
      </w:pPr>
      <w:r w:rsidRPr="00B31D64">
        <w:rPr>
          <w:rStyle w:val="FootnoteReference"/>
          <w:rFonts w:ascii="Times New Roman" w:hAnsi="Times New Roman" w:cs="Times New Roman"/>
          <w:i/>
        </w:rPr>
        <w:footnoteRef/>
      </w:r>
      <w:r w:rsidRPr="00B31D64">
        <w:rPr>
          <w:rFonts w:ascii="Times New Roman" w:hAnsi="Times New Roman" w:cs="Times New Roman"/>
          <w:i/>
        </w:rPr>
        <w:t xml:space="preserve"> </w:t>
      </w:r>
      <w:r w:rsidRPr="008145FB">
        <w:rPr>
          <w:rFonts w:ascii="Times New Roman" w:hAnsi="Times New Roman" w:cs="Times New Roman"/>
        </w:rPr>
        <w:t>A version of the paper was presented at the Seventh Sudden Oak Death Science and Management Symposium, June 25-27, 2019, San Francisco, California.</w:t>
      </w:r>
    </w:p>
  </w:footnote>
  <w:footnote w:id="2">
    <w:p w14:paraId="43D7AA0E" w14:textId="37A96289" w:rsidR="00AD4F74" w:rsidRDefault="00AD4F74">
      <w:pPr>
        <w:pStyle w:val="FootnoteText"/>
      </w:pPr>
      <w:r w:rsidRPr="00B31D64">
        <w:rPr>
          <w:rStyle w:val="FootnoteReference"/>
          <w:rFonts w:ascii="Times New Roman" w:hAnsi="Times New Roman" w:cs="Times New Roman"/>
          <w:i/>
        </w:rPr>
        <w:footnoteRef/>
      </w:r>
      <w:r>
        <w:t xml:space="preserve"> </w:t>
      </w:r>
      <w:r w:rsidRPr="00AD4F74">
        <w:rPr>
          <w:rFonts w:ascii="Times New Roman" w:hAnsi="Times New Roman" w:cs="Times New Roman"/>
          <w:bCs/>
        </w:rPr>
        <w:t>University of California Cooperative Extension, Marin &amp; Sonoma Counties</w:t>
      </w:r>
      <w:r>
        <w:rPr>
          <w:rFonts w:ascii="Times New Roman" w:hAnsi="Times New Roman" w:cs="Times New Roman"/>
          <w:bCs/>
        </w:rPr>
        <w:t xml:space="preserve">, Novato, CA </w:t>
      </w:r>
      <w:r w:rsidRPr="00AD4F74">
        <w:rPr>
          <w:rFonts w:ascii="Times New Roman" w:hAnsi="Times New Roman" w:cs="Times New Roman"/>
          <w:bCs/>
        </w:rPr>
        <w:t>94947</w:t>
      </w:r>
      <w:r>
        <w:rPr>
          <w:rFonts w:ascii="Times New Roman" w:hAnsi="Times New Roman" w:cs="Times New Roman"/>
          <w:bCs/>
        </w:rPr>
        <w:t>.</w:t>
      </w:r>
    </w:p>
  </w:footnote>
  <w:footnote w:id="3">
    <w:p w14:paraId="7F10C2D2" w14:textId="44CF1E54" w:rsidR="00AD4F74" w:rsidRDefault="00AD4F74" w:rsidP="00AD4F74">
      <w:pPr>
        <w:rPr>
          <w:rFonts w:ascii="Times New Roman" w:hAnsi="Times New Roman" w:cs="Times New Roman"/>
          <w:bCs/>
          <w:sz w:val="20"/>
          <w:szCs w:val="20"/>
        </w:rPr>
      </w:pPr>
      <w:r w:rsidRPr="00B31D64">
        <w:rPr>
          <w:rStyle w:val="FootnoteReference"/>
          <w:rFonts w:ascii="Times New Roman" w:hAnsi="Times New Roman" w:cs="Times New Roman"/>
          <w:i/>
        </w:rPr>
        <w:footnoteRef/>
      </w:r>
      <w:r>
        <w:t xml:space="preserve"> </w:t>
      </w:r>
      <w:r w:rsidRPr="00AD4F74">
        <w:rPr>
          <w:rFonts w:ascii="Times New Roman" w:hAnsi="Times New Roman" w:cs="Times New Roman"/>
          <w:bCs/>
          <w:sz w:val="20"/>
          <w:szCs w:val="20"/>
        </w:rPr>
        <w:t>Department of Environmental Science, Policy and Management, University of California, Berkeley</w:t>
      </w:r>
      <w:r>
        <w:rPr>
          <w:rFonts w:ascii="Times New Roman" w:hAnsi="Times New Roman" w:cs="Times New Roman"/>
          <w:bCs/>
          <w:sz w:val="20"/>
          <w:szCs w:val="20"/>
        </w:rPr>
        <w:t xml:space="preserve"> 94720.</w:t>
      </w:r>
      <w:r w:rsidRPr="00AD4F74">
        <w:t xml:space="preserve"> </w:t>
      </w:r>
      <w:r w:rsidRPr="00AD4F74">
        <w:rPr>
          <w:rFonts w:ascii="Times New Roman" w:hAnsi="Times New Roman" w:cs="Times New Roman"/>
          <w:bCs/>
          <w:sz w:val="20"/>
          <w:szCs w:val="20"/>
        </w:rPr>
        <w:t>Corresponding author:</w:t>
      </w:r>
      <w:r>
        <w:rPr>
          <w:rFonts w:ascii="Times New Roman" w:hAnsi="Times New Roman" w:cs="Times New Roman"/>
          <w:bCs/>
          <w:sz w:val="20"/>
          <w:szCs w:val="20"/>
        </w:rPr>
        <w:t xml:space="preserve"> S. Swain, </w:t>
      </w:r>
      <w:r w:rsidRPr="00AD4F74">
        <w:rPr>
          <w:rFonts w:ascii="Times New Roman" w:hAnsi="Times New Roman" w:cs="Times New Roman"/>
          <w:bCs/>
          <w:sz w:val="20"/>
          <w:szCs w:val="20"/>
        </w:rPr>
        <w:t>svswain@ucanr.edu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14:paraId="56A153A7" w14:textId="410EF63D" w:rsidR="00AD4F74" w:rsidRDefault="00AD4F74" w:rsidP="00AD4F7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</w:t>
      </w:r>
    </w:p>
    <w:p w14:paraId="6697CB89" w14:textId="77777777" w:rsidR="00AD4F74" w:rsidRPr="00AD4F74" w:rsidRDefault="00AD4F74" w:rsidP="00AD4F74">
      <w:pPr>
        <w:rPr>
          <w:rFonts w:ascii="Times New Roman" w:hAnsi="Times New Roman" w:cs="Times New Roman"/>
          <w:bCs/>
          <w:sz w:val="20"/>
          <w:szCs w:val="20"/>
        </w:rPr>
      </w:pPr>
    </w:p>
    <w:p w14:paraId="54354CCD" w14:textId="1FC67F9F" w:rsidR="00AD4F74" w:rsidRPr="00AD4F74" w:rsidRDefault="00AD4F74">
      <w:pPr>
        <w:pStyle w:val="FootnoteText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D2B7A" w14:textId="77777777" w:rsidR="00AD4F74" w:rsidRPr="00420099" w:rsidRDefault="00AD4F74" w:rsidP="00AD4F74">
    <w:pPr>
      <w:pStyle w:val="Header"/>
      <w:jc w:val="center"/>
      <w:rPr>
        <w:i/>
        <w:sz w:val="24"/>
        <w:szCs w:val="24"/>
      </w:rPr>
    </w:pPr>
    <w:r w:rsidRPr="00420099">
      <w:rPr>
        <w:i/>
        <w:sz w:val="24"/>
        <w:szCs w:val="24"/>
      </w:rPr>
      <w:t>Proceedings of the Seventh Sudden Oak Death Science and Management Symposium</w:t>
    </w:r>
  </w:p>
  <w:p w14:paraId="39250BC3" w14:textId="77777777" w:rsidR="00AD4F74" w:rsidRDefault="00AD4F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F4"/>
    <w:rsid w:val="0002765B"/>
    <w:rsid w:val="00034515"/>
    <w:rsid w:val="000445F4"/>
    <w:rsid w:val="00066841"/>
    <w:rsid w:val="00070264"/>
    <w:rsid w:val="00103267"/>
    <w:rsid w:val="001D02FA"/>
    <w:rsid w:val="001D1706"/>
    <w:rsid w:val="002642F9"/>
    <w:rsid w:val="002A2AB9"/>
    <w:rsid w:val="003B3C7E"/>
    <w:rsid w:val="003C68ED"/>
    <w:rsid w:val="003F3C37"/>
    <w:rsid w:val="00420099"/>
    <w:rsid w:val="0045257E"/>
    <w:rsid w:val="004D59DD"/>
    <w:rsid w:val="00512756"/>
    <w:rsid w:val="00583FC4"/>
    <w:rsid w:val="00591362"/>
    <w:rsid w:val="005B67C6"/>
    <w:rsid w:val="005D52E4"/>
    <w:rsid w:val="005F0469"/>
    <w:rsid w:val="00716B69"/>
    <w:rsid w:val="00730A3A"/>
    <w:rsid w:val="00774336"/>
    <w:rsid w:val="00781390"/>
    <w:rsid w:val="007E02F0"/>
    <w:rsid w:val="00857CCE"/>
    <w:rsid w:val="00944119"/>
    <w:rsid w:val="009A3628"/>
    <w:rsid w:val="00A1449C"/>
    <w:rsid w:val="00A84C68"/>
    <w:rsid w:val="00AD4F74"/>
    <w:rsid w:val="00B16FFC"/>
    <w:rsid w:val="00B31D64"/>
    <w:rsid w:val="00B80325"/>
    <w:rsid w:val="00BE63F5"/>
    <w:rsid w:val="00C172DE"/>
    <w:rsid w:val="00D86E90"/>
    <w:rsid w:val="00DA7E3A"/>
    <w:rsid w:val="00E23D0C"/>
    <w:rsid w:val="00E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1280"/>
  <w15:chartTrackingRefBased/>
  <w15:docId w15:val="{D282805E-35A2-41F7-B01F-876374A8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68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8E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E0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2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2F0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02F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D59D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F74"/>
  </w:style>
  <w:style w:type="paragraph" w:styleId="Footer">
    <w:name w:val="footer"/>
    <w:basedOn w:val="Normal"/>
    <w:link w:val="FooterChar"/>
    <w:uiPriority w:val="99"/>
    <w:unhideWhenUsed/>
    <w:rsid w:val="00AD4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F74"/>
  </w:style>
  <w:style w:type="paragraph" w:styleId="FootnoteText">
    <w:name w:val="footnote text"/>
    <w:basedOn w:val="Normal"/>
    <w:link w:val="FootnoteTextChar"/>
    <w:uiPriority w:val="99"/>
    <w:semiHidden/>
    <w:unhideWhenUsed/>
    <w:rsid w:val="00AD4F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F7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4F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pm.ucanr.edu/PMG/r107100411.html" TargetMode="Externa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Swain, Steven</dc:creator>
  <cp:keywords/>
  <dc:description/>
  <cp:lastModifiedBy>Frankel, Susan -FS</cp:lastModifiedBy>
  <cp:revision>8</cp:revision>
  <cp:lastPrinted>2018-10-13T00:51:00Z</cp:lastPrinted>
  <dcterms:created xsi:type="dcterms:W3CDTF">2020-02-04T23:52:00Z</dcterms:created>
  <dcterms:modified xsi:type="dcterms:W3CDTF">2020-02-12T22:53:00Z</dcterms:modified>
</cp:coreProperties>
</file>