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2030C" w14:textId="1E912DFC" w:rsidR="004E4B78" w:rsidRPr="00C72EF4" w:rsidRDefault="001C4648" w:rsidP="00755832">
      <w:pPr>
        <w:tabs>
          <w:tab w:val="left" w:pos="6521"/>
        </w:tabs>
        <w:spacing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C72EF4">
        <w:rPr>
          <w:rFonts w:ascii="Arial" w:hAnsi="Arial" w:cs="Arial"/>
          <w:b/>
          <w:sz w:val="32"/>
          <w:szCs w:val="32"/>
        </w:rPr>
        <w:t xml:space="preserve">Genomic and </w:t>
      </w:r>
      <w:proofErr w:type="spellStart"/>
      <w:r w:rsidR="00DD1946">
        <w:rPr>
          <w:rFonts w:ascii="Arial" w:hAnsi="Arial" w:cs="Arial"/>
          <w:b/>
          <w:sz w:val="32"/>
          <w:szCs w:val="32"/>
        </w:rPr>
        <w:t>M</w:t>
      </w:r>
      <w:r w:rsidRPr="00C72EF4">
        <w:rPr>
          <w:rFonts w:ascii="Arial" w:hAnsi="Arial" w:cs="Arial"/>
          <w:b/>
          <w:sz w:val="32"/>
          <w:szCs w:val="32"/>
        </w:rPr>
        <w:t>etagenomic</w:t>
      </w:r>
      <w:proofErr w:type="spellEnd"/>
      <w:r w:rsidRPr="00C72EF4">
        <w:rPr>
          <w:rFonts w:ascii="Arial" w:hAnsi="Arial" w:cs="Arial"/>
          <w:b/>
          <w:sz w:val="32"/>
          <w:szCs w:val="32"/>
        </w:rPr>
        <w:t xml:space="preserve"> </w:t>
      </w:r>
      <w:r w:rsidR="00DD1946">
        <w:rPr>
          <w:rFonts w:ascii="Arial" w:hAnsi="Arial" w:cs="Arial"/>
          <w:b/>
          <w:sz w:val="32"/>
          <w:szCs w:val="32"/>
        </w:rPr>
        <w:t>E</w:t>
      </w:r>
      <w:r w:rsidRPr="00C72EF4">
        <w:rPr>
          <w:rFonts w:ascii="Arial" w:hAnsi="Arial" w:cs="Arial"/>
          <w:b/>
          <w:sz w:val="32"/>
          <w:szCs w:val="32"/>
        </w:rPr>
        <w:t xml:space="preserve">xploration of </w:t>
      </w:r>
      <w:r w:rsidR="00DD1946">
        <w:rPr>
          <w:rFonts w:ascii="Arial" w:hAnsi="Arial" w:cs="Arial"/>
          <w:b/>
          <w:sz w:val="32"/>
          <w:szCs w:val="32"/>
        </w:rPr>
        <w:t>M</w:t>
      </w:r>
      <w:r w:rsidRPr="00C72EF4">
        <w:rPr>
          <w:rFonts w:ascii="Arial" w:hAnsi="Arial" w:cs="Arial"/>
          <w:b/>
          <w:sz w:val="32"/>
          <w:szCs w:val="32"/>
        </w:rPr>
        <w:t xml:space="preserve">icrobial </w:t>
      </w:r>
      <w:r w:rsidR="00DD1946">
        <w:rPr>
          <w:rFonts w:ascii="Arial" w:hAnsi="Arial" w:cs="Arial"/>
          <w:b/>
          <w:sz w:val="32"/>
          <w:szCs w:val="32"/>
        </w:rPr>
        <w:t>E</w:t>
      </w:r>
      <w:r w:rsidRPr="00C72EF4">
        <w:rPr>
          <w:rFonts w:ascii="Arial" w:hAnsi="Arial" w:cs="Arial"/>
          <w:b/>
          <w:sz w:val="32"/>
          <w:szCs w:val="32"/>
        </w:rPr>
        <w:t>ndophytes</w:t>
      </w:r>
      <w:r w:rsidR="00E46D9D" w:rsidRPr="00C72EF4">
        <w:rPr>
          <w:rFonts w:ascii="Arial" w:hAnsi="Arial" w:cs="Arial"/>
          <w:b/>
          <w:sz w:val="32"/>
          <w:szCs w:val="32"/>
        </w:rPr>
        <w:t xml:space="preserve"> and </w:t>
      </w:r>
      <w:r w:rsidR="00600AA6" w:rsidRPr="00C72EF4">
        <w:rPr>
          <w:rFonts w:ascii="Arial" w:hAnsi="Arial" w:cs="Arial"/>
          <w:b/>
          <w:sz w:val="32"/>
          <w:szCs w:val="32"/>
        </w:rPr>
        <w:t xml:space="preserve">a </w:t>
      </w:r>
      <w:r w:rsidR="00E46D9D" w:rsidRPr="00C72EF4">
        <w:rPr>
          <w:rFonts w:ascii="Arial" w:hAnsi="Arial" w:cs="Arial"/>
          <w:b/>
          <w:sz w:val="32"/>
          <w:szCs w:val="32"/>
        </w:rPr>
        <w:t>new</w:t>
      </w:r>
      <w:r w:rsidR="00600AA6" w:rsidRPr="00C72EF4">
        <w:rPr>
          <w:rFonts w:ascii="Arial" w:hAnsi="Arial" w:cs="Arial"/>
          <w:b/>
          <w:sz w:val="32"/>
          <w:szCs w:val="32"/>
        </w:rPr>
        <w:t xml:space="preserve"> </w:t>
      </w:r>
      <w:r w:rsidR="00DD1946">
        <w:rPr>
          <w:rFonts w:ascii="Arial" w:hAnsi="Arial" w:cs="Arial"/>
          <w:b/>
          <w:sz w:val="32"/>
          <w:szCs w:val="32"/>
        </w:rPr>
        <w:t>P</w:t>
      </w:r>
      <w:r w:rsidR="00600AA6" w:rsidRPr="00C72EF4">
        <w:rPr>
          <w:rFonts w:ascii="Arial" w:hAnsi="Arial" w:cs="Arial"/>
          <w:b/>
          <w:sz w:val="32"/>
          <w:szCs w:val="32"/>
        </w:rPr>
        <w:t>otential</w:t>
      </w:r>
      <w:r w:rsidR="00E46D9D" w:rsidRPr="00C72EF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46D9D" w:rsidRPr="00C72EF4">
        <w:rPr>
          <w:rFonts w:ascii="Arial" w:hAnsi="Arial" w:cs="Arial"/>
          <w:b/>
          <w:i/>
          <w:sz w:val="32"/>
          <w:szCs w:val="32"/>
        </w:rPr>
        <w:t>Phytopht</w:t>
      </w:r>
      <w:r w:rsidR="00E831A0" w:rsidRPr="00C72EF4">
        <w:rPr>
          <w:rFonts w:ascii="Arial" w:hAnsi="Arial" w:cs="Arial"/>
          <w:b/>
          <w:i/>
          <w:sz w:val="32"/>
          <w:szCs w:val="32"/>
        </w:rPr>
        <w:t>h</w:t>
      </w:r>
      <w:r w:rsidR="00E46D9D" w:rsidRPr="00C72EF4">
        <w:rPr>
          <w:rFonts w:ascii="Arial" w:hAnsi="Arial" w:cs="Arial"/>
          <w:b/>
          <w:i/>
          <w:sz w:val="32"/>
          <w:szCs w:val="32"/>
        </w:rPr>
        <w:t>ora</w:t>
      </w:r>
      <w:proofErr w:type="spellEnd"/>
      <w:r w:rsidR="00E46D9D" w:rsidRPr="00C72EF4">
        <w:rPr>
          <w:rFonts w:ascii="Arial" w:hAnsi="Arial" w:cs="Arial"/>
          <w:b/>
          <w:sz w:val="32"/>
          <w:szCs w:val="32"/>
        </w:rPr>
        <w:t xml:space="preserve"> </w:t>
      </w:r>
      <w:r w:rsidR="00DD1946">
        <w:rPr>
          <w:rFonts w:ascii="Arial" w:hAnsi="Arial" w:cs="Arial"/>
          <w:b/>
          <w:sz w:val="32"/>
          <w:szCs w:val="32"/>
        </w:rPr>
        <w:t>S</w:t>
      </w:r>
      <w:r w:rsidR="00E46D9D" w:rsidRPr="00C72EF4">
        <w:rPr>
          <w:rFonts w:ascii="Arial" w:hAnsi="Arial" w:cs="Arial"/>
          <w:b/>
          <w:sz w:val="32"/>
          <w:szCs w:val="32"/>
        </w:rPr>
        <w:t>pecies in</w:t>
      </w:r>
      <w:r w:rsidR="00737183" w:rsidRPr="00C72EF4">
        <w:rPr>
          <w:rFonts w:ascii="Arial" w:hAnsi="Arial" w:cs="Arial"/>
          <w:b/>
          <w:sz w:val="32"/>
          <w:szCs w:val="32"/>
        </w:rPr>
        <w:t xml:space="preserve"> the Monkey Puzzle </w:t>
      </w:r>
      <w:r w:rsidR="00373508" w:rsidRPr="00C72EF4">
        <w:rPr>
          <w:rFonts w:ascii="Arial" w:hAnsi="Arial" w:cs="Arial"/>
          <w:b/>
          <w:sz w:val="32"/>
          <w:szCs w:val="32"/>
        </w:rPr>
        <w:t>Tree</w:t>
      </w:r>
      <w:r w:rsidR="00E46D9D" w:rsidRPr="00C72EF4">
        <w:rPr>
          <w:rFonts w:ascii="Arial" w:hAnsi="Arial" w:cs="Arial"/>
          <w:b/>
          <w:sz w:val="32"/>
          <w:szCs w:val="32"/>
        </w:rPr>
        <w:t xml:space="preserve"> </w:t>
      </w:r>
      <w:r w:rsidR="00E46D9D" w:rsidRPr="00C72EF4">
        <w:rPr>
          <w:rFonts w:ascii="Arial" w:hAnsi="Arial" w:cs="Arial"/>
          <w:b/>
          <w:i/>
          <w:sz w:val="32"/>
          <w:szCs w:val="32"/>
        </w:rPr>
        <w:t xml:space="preserve">Araucaria </w:t>
      </w:r>
      <w:proofErr w:type="spellStart"/>
      <w:r w:rsidR="00E46D9D" w:rsidRPr="00C72EF4">
        <w:rPr>
          <w:rFonts w:ascii="Arial" w:hAnsi="Arial" w:cs="Arial"/>
          <w:b/>
          <w:i/>
          <w:sz w:val="32"/>
          <w:szCs w:val="32"/>
        </w:rPr>
        <w:t>araucana</w:t>
      </w:r>
      <w:proofErr w:type="spellEnd"/>
      <w:r w:rsidR="009C4D0C">
        <w:rPr>
          <w:rFonts w:ascii="Arial" w:hAnsi="Arial" w:cs="Arial"/>
          <w:b/>
          <w:sz w:val="32"/>
          <w:szCs w:val="32"/>
        </w:rPr>
        <w:t xml:space="preserve"> in Chile</w:t>
      </w:r>
      <w:r w:rsidR="00132C5C" w:rsidRPr="00132C5C">
        <w:rPr>
          <w:rStyle w:val="FootnoteReference"/>
          <w:rFonts w:ascii="Arial" w:hAnsi="Arial" w:cs="Arial"/>
          <w:b/>
          <w:i/>
          <w:sz w:val="32"/>
          <w:szCs w:val="32"/>
        </w:rPr>
        <w:footnoteReference w:id="1"/>
      </w:r>
    </w:p>
    <w:p w14:paraId="4914A5D6" w14:textId="3B1F7F6D" w:rsidR="00E46D9D" w:rsidRDefault="00E46D9D" w:rsidP="00C72EF4">
      <w:pPr>
        <w:jc w:val="both"/>
        <w:rPr>
          <w:rFonts w:ascii="Times New Roman" w:hAnsi="Times New Roman" w:cs="Times New Roman"/>
        </w:rPr>
      </w:pPr>
    </w:p>
    <w:p w14:paraId="02B8DDE7" w14:textId="77777777" w:rsidR="00755832" w:rsidRPr="00C72EF4" w:rsidRDefault="00755832" w:rsidP="00C72EF4">
      <w:pPr>
        <w:jc w:val="both"/>
        <w:rPr>
          <w:rFonts w:ascii="Times New Roman" w:hAnsi="Times New Roman" w:cs="Times New Roman"/>
        </w:rPr>
      </w:pPr>
    </w:p>
    <w:p w14:paraId="6A9D8AB3" w14:textId="11CC368F" w:rsidR="006B08EB" w:rsidRPr="00755832" w:rsidRDefault="006B08EB" w:rsidP="00755832">
      <w:pPr>
        <w:spacing w:line="259" w:lineRule="auto"/>
        <w:jc w:val="center"/>
        <w:rPr>
          <w:rFonts w:ascii="Arial" w:hAnsi="Arial" w:cs="Arial"/>
        </w:rPr>
      </w:pPr>
      <w:proofErr w:type="spellStart"/>
      <w:r w:rsidRPr="00755832">
        <w:rPr>
          <w:rFonts w:ascii="Arial" w:hAnsi="Arial" w:cs="Arial"/>
          <w:b/>
        </w:rPr>
        <w:t>Sebastián</w:t>
      </w:r>
      <w:proofErr w:type="spellEnd"/>
      <w:r w:rsidR="00755832" w:rsidRPr="00755832">
        <w:rPr>
          <w:rFonts w:ascii="Arial" w:hAnsi="Arial" w:cs="Arial"/>
          <w:b/>
        </w:rPr>
        <w:t xml:space="preserve"> </w:t>
      </w:r>
      <w:proofErr w:type="spellStart"/>
      <w:r w:rsidRPr="00755832">
        <w:rPr>
          <w:rFonts w:ascii="Arial" w:hAnsi="Arial" w:cs="Arial"/>
          <w:b/>
        </w:rPr>
        <w:t>Márquez</w:t>
      </w:r>
      <w:proofErr w:type="spellEnd"/>
      <w:r w:rsidRPr="00755832">
        <w:rPr>
          <w:rFonts w:ascii="Arial" w:hAnsi="Arial" w:cs="Arial"/>
          <w:b/>
        </w:rPr>
        <w:t>,</w:t>
      </w:r>
      <w:r w:rsidR="00132C5C" w:rsidRPr="00755832">
        <w:rPr>
          <w:rStyle w:val="FootnoteReference"/>
          <w:rFonts w:ascii="Arial" w:hAnsi="Arial" w:cs="Arial"/>
          <w:b/>
        </w:rPr>
        <w:footnoteReference w:id="2"/>
      </w:r>
      <w:r w:rsidR="00EA3180" w:rsidRPr="00755832">
        <w:rPr>
          <w:rFonts w:ascii="Arial" w:hAnsi="Arial" w:cs="Arial"/>
          <w:b/>
        </w:rPr>
        <w:t xml:space="preserve"> </w:t>
      </w:r>
      <w:r w:rsidR="00122E49" w:rsidRPr="00755832">
        <w:rPr>
          <w:rFonts w:ascii="Arial" w:hAnsi="Arial" w:cs="Arial"/>
          <w:b/>
        </w:rPr>
        <w:t>Francisca Venegas</w:t>
      </w:r>
      <w:r w:rsidR="00B3257A" w:rsidRPr="00755832">
        <w:rPr>
          <w:rFonts w:ascii="Arial" w:hAnsi="Arial" w:cs="Arial"/>
          <w:b/>
        </w:rPr>
        <w:t>,</w:t>
      </w:r>
      <w:r w:rsidR="00755832" w:rsidRPr="00755832">
        <w:rPr>
          <w:rFonts w:ascii="Arial" w:hAnsi="Arial" w:cs="Arial"/>
          <w:b/>
          <w:i/>
          <w:vertAlign w:val="superscript"/>
        </w:rPr>
        <w:t>2</w:t>
      </w:r>
      <w:r w:rsidR="00B3257A" w:rsidRPr="00755832">
        <w:rPr>
          <w:rFonts w:ascii="Arial" w:hAnsi="Arial" w:cs="Arial"/>
          <w:b/>
        </w:rPr>
        <w:t xml:space="preserve"> </w:t>
      </w:r>
      <w:r w:rsidR="004A2061" w:rsidRPr="00755832">
        <w:rPr>
          <w:rFonts w:ascii="Arial" w:hAnsi="Arial" w:cs="Arial"/>
          <w:b/>
        </w:rPr>
        <w:t>Gabriela</w:t>
      </w:r>
      <w:r w:rsidR="00755832">
        <w:rPr>
          <w:rFonts w:ascii="Arial" w:hAnsi="Arial" w:cs="Arial"/>
          <w:b/>
        </w:rPr>
        <w:t xml:space="preserve"> </w:t>
      </w:r>
      <w:r w:rsidR="004A2061" w:rsidRPr="00755832">
        <w:rPr>
          <w:rFonts w:ascii="Arial" w:hAnsi="Arial" w:cs="Arial"/>
          <w:b/>
        </w:rPr>
        <w:t>Jiménez,</w:t>
      </w:r>
      <w:r w:rsidR="00755832" w:rsidRPr="00755832">
        <w:rPr>
          <w:rFonts w:ascii="Arial" w:hAnsi="Arial" w:cs="Arial"/>
          <w:b/>
          <w:i/>
          <w:vertAlign w:val="superscript"/>
        </w:rPr>
        <w:t>2</w:t>
      </w:r>
      <w:r w:rsidRPr="00755832">
        <w:rPr>
          <w:rFonts w:ascii="Arial" w:hAnsi="Arial" w:cs="Arial"/>
          <w:b/>
        </w:rPr>
        <w:t xml:space="preserve"> </w:t>
      </w:r>
      <w:proofErr w:type="spellStart"/>
      <w:r w:rsidRPr="00755832">
        <w:rPr>
          <w:rFonts w:ascii="Arial" w:hAnsi="Arial" w:cs="Arial"/>
          <w:b/>
        </w:rPr>
        <w:t>Guus</w:t>
      </w:r>
      <w:proofErr w:type="spellEnd"/>
      <w:r w:rsidR="00755832">
        <w:rPr>
          <w:rFonts w:ascii="Arial" w:hAnsi="Arial" w:cs="Arial"/>
          <w:b/>
        </w:rPr>
        <w:t xml:space="preserve"> </w:t>
      </w:r>
      <w:r w:rsidRPr="00755832">
        <w:rPr>
          <w:rFonts w:ascii="Arial" w:hAnsi="Arial" w:cs="Arial"/>
          <w:b/>
        </w:rPr>
        <w:t>Teunisse,</w:t>
      </w:r>
      <w:r w:rsidR="00755832" w:rsidRPr="00755832">
        <w:rPr>
          <w:rFonts w:ascii="Arial" w:hAnsi="Arial" w:cs="Arial"/>
          <w:b/>
          <w:i/>
          <w:vertAlign w:val="superscript"/>
        </w:rPr>
        <w:t>2</w:t>
      </w:r>
      <w:r w:rsidRPr="00755832">
        <w:rPr>
          <w:rFonts w:ascii="Arial" w:hAnsi="Arial" w:cs="Arial"/>
          <w:b/>
          <w:i/>
          <w:vertAlign w:val="superscript"/>
        </w:rPr>
        <w:t xml:space="preserve"> </w:t>
      </w:r>
      <w:r w:rsidRPr="00755832">
        <w:rPr>
          <w:rFonts w:ascii="Arial" w:hAnsi="Arial" w:cs="Arial"/>
          <w:b/>
        </w:rPr>
        <w:t>Freddy Boehmwald</w:t>
      </w:r>
      <w:r w:rsidR="00AE1DB9" w:rsidRPr="00755832">
        <w:rPr>
          <w:rFonts w:ascii="Arial" w:hAnsi="Arial" w:cs="Arial"/>
        </w:rPr>
        <w:t>,</w:t>
      </w:r>
      <w:r w:rsidR="00755832" w:rsidRPr="00755832">
        <w:rPr>
          <w:rFonts w:ascii="Arial" w:hAnsi="Arial" w:cs="Arial"/>
          <w:b/>
          <w:i/>
          <w:vertAlign w:val="superscript"/>
        </w:rPr>
        <w:t>2</w:t>
      </w:r>
      <w:r w:rsidR="00AE1DB9" w:rsidRPr="00755832">
        <w:rPr>
          <w:rFonts w:ascii="Arial" w:hAnsi="Arial" w:cs="Arial"/>
        </w:rPr>
        <w:t xml:space="preserve"> </w:t>
      </w:r>
      <w:r w:rsidRPr="00755832">
        <w:rPr>
          <w:rFonts w:ascii="Arial" w:hAnsi="Arial" w:cs="Arial"/>
          <w:b/>
        </w:rPr>
        <w:t>Pablo Zamora</w:t>
      </w:r>
      <w:r w:rsidR="00132C5C" w:rsidRPr="00755832">
        <w:rPr>
          <w:rFonts w:ascii="Arial" w:hAnsi="Arial" w:cs="Arial"/>
          <w:b/>
        </w:rPr>
        <w:t>,</w:t>
      </w:r>
      <w:r w:rsidR="00755832" w:rsidRPr="00755832">
        <w:rPr>
          <w:rFonts w:ascii="Arial" w:hAnsi="Arial" w:cs="Arial"/>
          <w:b/>
          <w:i/>
          <w:vertAlign w:val="superscript"/>
        </w:rPr>
        <w:t>2</w:t>
      </w:r>
      <w:r w:rsidR="00755832">
        <w:rPr>
          <w:rFonts w:ascii="Arial" w:hAnsi="Arial" w:cs="Arial"/>
          <w:b/>
        </w:rPr>
        <w:t xml:space="preserve"> </w:t>
      </w:r>
      <w:r w:rsidR="00AE1DB9" w:rsidRPr="00755832">
        <w:rPr>
          <w:rFonts w:ascii="Arial" w:hAnsi="Arial" w:cs="Arial"/>
          <w:b/>
        </w:rPr>
        <w:t>Álvaro Castro</w:t>
      </w:r>
      <w:r w:rsidR="00595AED" w:rsidRPr="00755832">
        <w:rPr>
          <w:rFonts w:ascii="Arial" w:hAnsi="Arial" w:cs="Arial"/>
          <w:b/>
          <w:i/>
        </w:rPr>
        <w:t>,</w:t>
      </w:r>
      <w:r w:rsidR="00755832" w:rsidRPr="00755832">
        <w:rPr>
          <w:rFonts w:ascii="Arial" w:hAnsi="Arial" w:cs="Arial"/>
          <w:b/>
          <w:i/>
          <w:vertAlign w:val="superscript"/>
        </w:rPr>
        <w:t>2</w:t>
      </w:r>
      <w:r w:rsidR="00595AED" w:rsidRPr="00755832">
        <w:rPr>
          <w:rFonts w:ascii="Arial" w:hAnsi="Arial" w:cs="Arial"/>
          <w:b/>
        </w:rPr>
        <w:t xml:space="preserve"> </w:t>
      </w:r>
      <w:r w:rsidR="00EB4AC6">
        <w:rPr>
          <w:rFonts w:ascii="Arial" w:hAnsi="Arial" w:cs="Arial"/>
          <w:b/>
        </w:rPr>
        <w:t xml:space="preserve">                                                        </w:t>
      </w:r>
      <w:r w:rsidR="00EA3180" w:rsidRPr="00755832">
        <w:rPr>
          <w:rFonts w:ascii="Arial" w:hAnsi="Arial" w:cs="Arial"/>
          <w:b/>
        </w:rPr>
        <w:t xml:space="preserve">Jaime </w:t>
      </w:r>
      <w:proofErr w:type="spellStart"/>
      <w:r w:rsidR="00EA3180" w:rsidRPr="00755832">
        <w:rPr>
          <w:rFonts w:ascii="Arial" w:hAnsi="Arial" w:cs="Arial"/>
          <w:b/>
        </w:rPr>
        <w:t>Alarcón</w:t>
      </w:r>
      <w:proofErr w:type="spellEnd"/>
      <w:r w:rsidR="00755832">
        <w:rPr>
          <w:rFonts w:ascii="Arial" w:hAnsi="Arial" w:cs="Arial"/>
          <w:b/>
        </w:rPr>
        <w:t>,</w:t>
      </w:r>
      <w:r w:rsidR="00132C5C" w:rsidRPr="00755832">
        <w:rPr>
          <w:rStyle w:val="FootnoteReference"/>
          <w:rFonts w:ascii="Arial" w:hAnsi="Arial" w:cs="Arial"/>
          <w:b/>
          <w:i/>
        </w:rPr>
        <w:footnoteReference w:id="3"/>
      </w:r>
      <w:r w:rsidR="00455E30" w:rsidRPr="00755832">
        <w:rPr>
          <w:rFonts w:ascii="Arial" w:hAnsi="Arial" w:cs="Arial"/>
          <w:vertAlign w:val="superscript"/>
        </w:rPr>
        <w:t xml:space="preserve"> </w:t>
      </w:r>
      <w:r w:rsidRPr="00EB4AC6">
        <w:rPr>
          <w:rFonts w:ascii="Arial" w:hAnsi="Arial" w:cs="Arial"/>
          <w:b/>
        </w:rPr>
        <w:t>and</w:t>
      </w:r>
      <w:r w:rsidRPr="00755832">
        <w:rPr>
          <w:rFonts w:ascii="Arial" w:hAnsi="Arial" w:cs="Arial"/>
          <w:b/>
        </w:rPr>
        <w:t xml:space="preserve"> </w:t>
      </w:r>
      <w:r w:rsidRPr="00755832">
        <w:rPr>
          <w:rFonts w:ascii="Arial" w:hAnsi="Arial" w:cs="Arial"/>
          <w:b/>
          <w:u w:val="single"/>
        </w:rPr>
        <w:t>Eduardo Castro-Nallar</w:t>
      </w:r>
      <w:r w:rsidR="00755832" w:rsidRPr="00755832">
        <w:rPr>
          <w:rFonts w:ascii="Arial" w:hAnsi="Arial" w:cs="Arial"/>
          <w:b/>
          <w:i/>
          <w:vertAlign w:val="superscript"/>
        </w:rPr>
        <w:t>3</w:t>
      </w:r>
    </w:p>
    <w:p w14:paraId="39BA91C0" w14:textId="77777777" w:rsidR="006B08EB" w:rsidRDefault="006B08EB" w:rsidP="00755832">
      <w:pPr>
        <w:jc w:val="center"/>
        <w:rPr>
          <w:rFonts w:ascii="Arial" w:hAnsi="Arial" w:cs="Arial"/>
        </w:rPr>
      </w:pPr>
    </w:p>
    <w:p w14:paraId="092593A7" w14:textId="77777777" w:rsidR="00755832" w:rsidRDefault="00755832" w:rsidP="00755832">
      <w:pPr>
        <w:jc w:val="center"/>
        <w:rPr>
          <w:rFonts w:ascii="Arial" w:hAnsi="Arial" w:cs="Arial"/>
        </w:rPr>
      </w:pPr>
    </w:p>
    <w:p w14:paraId="6F130A4B" w14:textId="487EBEDB" w:rsidR="00755832" w:rsidRDefault="00755832" w:rsidP="007335D7">
      <w:pPr>
        <w:spacing w:line="259" w:lineRule="auto"/>
        <w:jc w:val="center"/>
        <w:rPr>
          <w:rFonts w:ascii="Arial" w:hAnsi="Arial" w:cs="Arial"/>
          <w:b/>
        </w:rPr>
      </w:pPr>
      <w:r w:rsidRPr="00755832">
        <w:rPr>
          <w:rFonts w:ascii="Arial" w:hAnsi="Arial" w:cs="Arial"/>
          <w:b/>
        </w:rPr>
        <w:t>Abstract</w:t>
      </w:r>
    </w:p>
    <w:p w14:paraId="416CB718" w14:textId="77777777" w:rsidR="00755832" w:rsidRPr="00755832" w:rsidRDefault="00755832" w:rsidP="007335D7">
      <w:pPr>
        <w:spacing w:line="259" w:lineRule="auto"/>
        <w:jc w:val="center"/>
        <w:rPr>
          <w:rFonts w:ascii="Arial" w:hAnsi="Arial" w:cs="Arial"/>
          <w:b/>
        </w:rPr>
      </w:pPr>
    </w:p>
    <w:p w14:paraId="0F874C64" w14:textId="38C80BEC" w:rsidR="00C556AB" w:rsidRDefault="00FA468F" w:rsidP="00755832">
      <w:pPr>
        <w:spacing w:line="259" w:lineRule="auto"/>
        <w:rPr>
          <w:rFonts w:ascii="Times New Roman" w:hAnsi="Times New Roman" w:cs="Times New Roman"/>
        </w:rPr>
      </w:pPr>
      <w:r w:rsidRPr="00C72EF4">
        <w:rPr>
          <w:rFonts w:ascii="Times New Roman" w:hAnsi="Times New Roman" w:cs="Times New Roman"/>
          <w:i/>
        </w:rPr>
        <w:t>Araucaria araucana</w:t>
      </w:r>
      <w:r w:rsidRPr="00C72EF4">
        <w:rPr>
          <w:rFonts w:ascii="Times New Roman" w:hAnsi="Times New Roman" w:cs="Times New Roman"/>
        </w:rPr>
        <w:t xml:space="preserve"> (</w:t>
      </w:r>
      <w:r w:rsidR="006B08EB" w:rsidRPr="00C72EF4">
        <w:rPr>
          <w:rFonts w:ascii="Times New Roman" w:hAnsi="Times New Roman" w:cs="Times New Roman"/>
        </w:rPr>
        <w:t xml:space="preserve">Araucaria or </w:t>
      </w:r>
      <w:r w:rsidRPr="00C72EF4">
        <w:rPr>
          <w:rFonts w:ascii="Times New Roman" w:hAnsi="Times New Roman" w:cs="Times New Roman"/>
        </w:rPr>
        <w:t xml:space="preserve">monkey puzzle tree; </w:t>
      </w:r>
      <w:r w:rsidR="00C556AB" w:rsidRPr="00C72EF4">
        <w:rPr>
          <w:rFonts w:ascii="Times New Roman" w:hAnsi="Times New Roman" w:cs="Times New Roman"/>
        </w:rPr>
        <w:t>Class</w:t>
      </w:r>
      <w:r w:rsidRPr="00C72EF4">
        <w:rPr>
          <w:rFonts w:ascii="Times New Roman" w:hAnsi="Times New Roman" w:cs="Times New Roman"/>
        </w:rPr>
        <w:t xml:space="preserve"> = </w:t>
      </w:r>
      <w:proofErr w:type="spellStart"/>
      <w:r w:rsidR="00C556AB" w:rsidRPr="00C72EF4">
        <w:rPr>
          <w:rFonts w:ascii="Times New Roman" w:hAnsi="Times New Roman" w:cs="Times New Roman"/>
        </w:rPr>
        <w:t>Pinopsida</w:t>
      </w:r>
      <w:proofErr w:type="spellEnd"/>
      <w:r w:rsidRPr="00C72EF4">
        <w:rPr>
          <w:rFonts w:ascii="Times New Roman" w:hAnsi="Times New Roman" w:cs="Times New Roman"/>
        </w:rPr>
        <w:t xml:space="preserve">; Family = </w:t>
      </w:r>
      <w:proofErr w:type="spellStart"/>
      <w:r w:rsidRPr="00C72EF4">
        <w:rPr>
          <w:rFonts w:ascii="Times New Roman" w:hAnsi="Times New Roman" w:cs="Times New Roman"/>
        </w:rPr>
        <w:t>Araucariaceae</w:t>
      </w:r>
      <w:proofErr w:type="spellEnd"/>
      <w:r w:rsidRPr="00C72EF4">
        <w:rPr>
          <w:rFonts w:ascii="Times New Roman" w:hAnsi="Times New Roman" w:cs="Times New Roman"/>
        </w:rPr>
        <w:t>) is an endangered conifer with a fragmented</w:t>
      </w:r>
      <w:r w:rsidR="00E5404F" w:rsidRPr="00C72EF4">
        <w:rPr>
          <w:rFonts w:ascii="Times New Roman" w:hAnsi="Times New Roman" w:cs="Times New Roman"/>
        </w:rPr>
        <w:t xml:space="preserve"> and relict</w:t>
      </w:r>
      <w:r w:rsidRPr="00C72EF4">
        <w:rPr>
          <w:rFonts w:ascii="Times New Roman" w:hAnsi="Times New Roman" w:cs="Times New Roman"/>
        </w:rPr>
        <w:t xml:space="preserve"> distribution in southern Chile and Argentina. </w:t>
      </w:r>
      <w:r w:rsidR="00C556AB" w:rsidRPr="00C72EF4">
        <w:rPr>
          <w:rFonts w:ascii="Times New Roman" w:hAnsi="Times New Roman" w:cs="Times New Roman"/>
        </w:rPr>
        <w:t xml:space="preserve">Araucaria is the type species of a genus of relatively old conifers with an ancient distribution that covered the continent of </w:t>
      </w:r>
      <w:proofErr w:type="spellStart"/>
      <w:r w:rsidR="00C556AB" w:rsidRPr="00C72EF4">
        <w:rPr>
          <w:rFonts w:ascii="Times New Roman" w:hAnsi="Times New Roman" w:cs="Times New Roman"/>
        </w:rPr>
        <w:t>Gondwana</w:t>
      </w:r>
      <w:proofErr w:type="spellEnd"/>
      <w:r w:rsidR="00C556AB" w:rsidRPr="00C72EF4">
        <w:rPr>
          <w:rFonts w:ascii="Times New Roman" w:hAnsi="Times New Roman" w:cs="Times New Roman"/>
        </w:rPr>
        <w:t xml:space="preserve">, and that now comprises </w:t>
      </w:r>
      <w:r w:rsidR="00E5404F" w:rsidRPr="00C72EF4">
        <w:rPr>
          <w:rFonts w:ascii="Times New Roman" w:hAnsi="Times New Roman" w:cs="Times New Roman"/>
        </w:rPr>
        <w:t>19 extant</w:t>
      </w:r>
      <w:r w:rsidR="00C556AB" w:rsidRPr="00C72EF4">
        <w:rPr>
          <w:rFonts w:ascii="Times New Roman" w:hAnsi="Times New Roman" w:cs="Times New Roman"/>
        </w:rPr>
        <w:t xml:space="preserve"> species distributed in Oceania and South America.</w:t>
      </w:r>
    </w:p>
    <w:p w14:paraId="7DDC934E" w14:textId="77777777" w:rsidR="00455556" w:rsidRPr="00C72EF4" w:rsidRDefault="00455556" w:rsidP="00755832">
      <w:pPr>
        <w:spacing w:line="259" w:lineRule="auto"/>
        <w:ind w:firstLine="720"/>
        <w:rPr>
          <w:rFonts w:ascii="Times New Roman" w:hAnsi="Times New Roman" w:cs="Times New Roman"/>
        </w:rPr>
      </w:pPr>
    </w:p>
    <w:p w14:paraId="130242B5" w14:textId="056F5C05" w:rsidR="00B75B1C" w:rsidRDefault="00FA468F" w:rsidP="00755832">
      <w:pPr>
        <w:spacing w:line="259" w:lineRule="auto"/>
        <w:rPr>
          <w:rFonts w:ascii="Times New Roman" w:hAnsi="Times New Roman" w:cs="Times New Roman"/>
        </w:rPr>
      </w:pPr>
      <w:r w:rsidRPr="00C72EF4">
        <w:rPr>
          <w:rFonts w:ascii="Times New Roman" w:hAnsi="Times New Roman" w:cs="Times New Roman"/>
        </w:rPr>
        <w:t>Araucaria ha</w:t>
      </w:r>
      <w:r w:rsidR="001E4612" w:rsidRPr="00C72EF4">
        <w:rPr>
          <w:rFonts w:ascii="Times New Roman" w:hAnsi="Times New Roman" w:cs="Times New Roman"/>
        </w:rPr>
        <w:t>s</w:t>
      </w:r>
      <w:r w:rsidRPr="00C72EF4">
        <w:rPr>
          <w:rFonts w:ascii="Times New Roman" w:hAnsi="Times New Roman" w:cs="Times New Roman"/>
        </w:rPr>
        <w:t xml:space="preserve"> been historically threatened by logging (banned in 1990), wildfires, overgrazing, invasive trees, and extensive human harvesting of Araucaria seeds. More recently, the Chilean </w:t>
      </w:r>
      <w:r w:rsidR="00755832">
        <w:rPr>
          <w:rFonts w:ascii="Times New Roman" w:hAnsi="Times New Roman" w:cs="Times New Roman"/>
        </w:rPr>
        <w:t>f</w:t>
      </w:r>
      <w:r w:rsidRPr="00C72EF4">
        <w:rPr>
          <w:rFonts w:ascii="Times New Roman" w:hAnsi="Times New Roman" w:cs="Times New Roman"/>
        </w:rPr>
        <w:t xml:space="preserve">orest </w:t>
      </w:r>
      <w:r w:rsidR="00755832">
        <w:rPr>
          <w:rFonts w:ascii="Times New Roman" w:hAnsi="Times New Roman" w:cs="Times New Roman"/>
        </w:rPr>
        <w:t>a</w:t>
      </w:r>
      <w:r w:rsidRPr="00C72EF4">
        <w:rPr>
          <w:rFonts w:ascii="Times New Roman" w:hAnsi="Times New Roman" w:cs="Times New Roman"/>
        </w:rPr>
        <w:t xml:space="preserve">uthority reported </w:t>
      </w:r>
      <w:r w:rsidR="00961C39">
        <w:rPr>
          <w:rFonts w:ascii="Times New Roman" w:hAnsi="Times New Roman" w:cs="Times New Roman"/>
        </w:rPr>
        <w:t xml:space="preserve">extensive damage </w:t>
      </w:r>
      <w:r w:rsidR="00D47CA5">
        <w:rPr>
          <w:rFonts w:ascii="Times New Roman" w:hAnsi="Times New Roman" w:cs="Times New Roman"/>
        </w:rPr>
        <w:t xml:space="preserve">spread </w:t>
      </w:r>
      <w:r w:rsidR="000A430C" w:rsidRPr="00C72EF4">
        <w:rPr>
          <w:rFonts w:ascii="Times New Roman" w:hAnsi="Times New Roman" w:cs="Times New Roman"/>
        </w:rPr>
        <w:t xml:space="preserve">throughout its geographic distribution in Chile and Argentina, which is characterized by browning of branches and needles following a “bottom-up” </w:t>
      </w:r>
      <w:r w:rsidR="00CD7B38" w:rsidRPr="00C72EF4">
        <w:rPr>
          <w:rFonts w:ascii="Times New Roman" w:hAnsi="Times New Roman" w:cs="Times New Roman"/>
        </w:rPr>
        <w:t>pattern and</w:t>
      </w:r>
      <w:r w:rsidR="000A430C" w:rsidRPr="00C72EF4">
        <w:rPr>
          <w:rFonts w:ascii="Times New Roman" w:hAnsi="Times New Roman" w:cs="Times New Roman"/>
        </w:rPr>
        <w:t xml:space="preserve"> radiating from the trunk to the tip of the branches</w:t>
      </w:r>
      <w:r w:rsidR="0090566E" w:rsidRPr="00C72EF4">
        <w:rPr>
          <w:rFonts w:ascii="Times New Roman" w:hAnsi="Times New Roman" w:cs="Times New Roman"/>
        </w:rPr>
        <w:t xml:space="preserve">. </w:t>
      </w:r>
      <w:r w:rsidR="00191B56">
        <w:rPr>
          <w:rFonts w:ascii="Times New Roman" w:hAnsi="Times New Roman" w:cs="Times New Roman"/>
        </w:rPr>
        <w:t xml:space="preserve">While 90% of </w:t>
      </w:r>
      <w:r w:rsidR="00191B56">
        <w:rPr>
          <w:rFonts w:ascii="Times New Roman" w:hAnsi="Times New Roman" w:cs="Times New Roman"/>
          <w:i/>
        </w:rPr>
        <w:t xml:space="preserve">A. araucana </w:t>
      </w:r>
      <w:r w:rsidR="00191B56">
        <w:rPr>
          <w:rFonts w:ascii="Times New Roman" w:hAnsi="Times New Roman" w:cs="Times New Roman"/>
        </w:rPr>
        <w:t>population is affected there</w:t>
      </w:r>
      <w:r w:rsidR="00373508">
        <w:rPr>
          <w:rFonts w:ascii="Times New Roman" w:hAnsi="Times New Roman" w:cs="Times New Roman"/>
        </w:rPr>
        <w:t xml:space="preserve"> i</w:t>
      </w:r>
      <w:r w:rsidR="00191B56">
        <w:rPr>
          <w:rFonts w:ascii="Times New Roman" w:hAnsi="Times New Roman" w:cs="Times New Roman"/>
        </w:rPr>
        <w:t>s only a 2% mortality rate in Chile</w:t>
      </w:r>
      <w:r w:rsidR="00EB4AC6">
        <w:rPr>
          <w:rFonts w:ascii="Times New Roman" w:hAnsi="Times New Roman" w:cs="Times New Roman"/>
        </w:rPr>
        <w:t xml:space="preserve">, according to the </w:t>
      </w:r>
      <w:proofErr w:type="spellStart"/>
      <w:r w:rsidR="00EB4AC6" w:rsidRPr="00EB4AC6">
        <w:rPr>
          <w:rFonts w:ascii="Times New Roman" w:hAnsi="Times New Roman" w:cs="Times New Roman"/>
        </w:rPr>
        <w:t>Corporación</w:t>
      </w:r>
      <w:proofErr w:type="spellEnd"/>
      <w:r w:rsidR="00EB4AC6" w:rsidRPr="00EB4AC6">
        <w:rPr>
          <w:rFonts w:ascii="Times New Roman" w:hAnsi="Times New Roman" w:cs="Times New Roman"/>
        </w:rPr>
        <w:t xml:space="preserve"> Nacional </w:t>
      </w:r>
      <w:proofErr w:type="spellStart"/>
      <w:r w:rsidR="00EB4AC6" w:rsidRPr="00EB4AC6">
        <w:rPr>
          <w:rFonts w:ascii="Times New Roman" w:hAnsi="Times New Roman" w:cs="Times New Roman"/>
        </w:rPr>
        <w:t>Forestal</w:t>
      </w:r>
      <w:proofErr w:type="spellEnd"/>
      <w:r w:rsidR="00EB4AC6" w:rsidRPr="00EB4AC6">
        <w:rPr>
          <w:rFonts w:ascii="Times New Roman" w:hAnsi="Times New Roman" w:cs="Times New Roman"/>
        </w:rPr>
        <w:t>; Chilean National Forestry Corporation</w:t>
      </w:r>
      <w:r w:rsidR="00EB4AC6">
        <w:rPr>
          <w:rFonts w:ascii="Times New Roman" w:hAnsi="Times New Roman" w:cs="Times New Roman"/>
        </w:rPr>
        <w:t>,</w:t>
      </w:r>
      <w:r w:rsidR="00EB4AC6" w:rsidRPr="00EB4AC6">
        <w:rPr>
          <w:rFonts w:ascii="Times New Roman" w:hAnsi="Times New Roman" w:cs="Times New Roman"/>
        </w:rPr>
        <w:t xml:space="preserve"> </w:t>
      </w:r>
      <w:r w:rsidR="00191B56">
        <w:rPr>
          <w:rFonts w:ascii="Times New Roman" w:hAnsi="Times New Roman" w:cs="Times New Roman"/>
        </w:rPr>
        <w:t xml:space="preserve">CONAF. </w:t>
      </w:r>
      <w:r w:rsidR="0090566E" w:rsidRPr="00C72EF4">
        <w:rPr>
          <w:rFonts w:ascii="Times New Roman" w:hAnsi="Times New Roman" w:cs="Times New Roman"/>
        </w:rPr>
        <w:t xml:space="preserve">The disease was dubbed DFA </w:t>
      </w:r>
      <w:r w:rsidR="00F36BF6" w:rsidRPr="00C72EF4">
        <w:rPr>
          <w:rFonts w:ascii="Times New Roman" w:hAnsi="Times New Roman" w:cs="Times New Roman"/>
        </w:rPr>
        <w:t>as</w:t>
      </w:r>
      <w:r w:rsidR="0090566E" w:rsidRPr="00C72EF4">
        <w:rPr>
          <w:rFonts w:ascii="Times New Roman" w:hAnsi="Times New Roman" w:cs="Times New Roman"/>
        </w:rPr>
        <w:t xml:space="preserve"> “foliar damage of the Araucaria tree” for its acronym in Spanish. While there are several hypotheses regarding </w:t>
      </w:r>
      <w:r w:rsidR="00B23E41" w:rsidRPr="00C72EF4">
        <w:rPr>
          <w:rFonts w:ascii="Times New Roman" w:hAnsi="Times New Roman" w:cs="Times New Roman"/>
        </w:rPr>
        <w:t>the</w:t>
      </w:r>
      <w:r w:rsidR="00CD7B38" w:rsidRPr="00C72EF4">
        <w:rPr>
          <w:rFonts w:ascii="Times New Roman" w:hAnsi="Times New Roman" w:cs="Times New Roman"/>
        </w:rPr>
        <w:t xml:space="preserve"> cause</w:t>
      </w:r>
      <w:r w:rsidR="00447760" w:rsidRPr="00C72EF4">
        <w:rPr>
          <w:rFonts w:ascii="Times New Roman" w:hAnsi="Times New Roman" w:cs="Times New Roman"/>
        </w:rPr>
        <w:t xml:space="preserve"> </w:t>
      </w:r>
      <w:r w:rsidR="00B23E41" w:rsidRPr="00C72EF4">
        <w:rPr>
          <w:rFonts w:ascii="Times New Roman" w:hAnsi="Times New Roman" w:cs="Times New Roman"/>
        </w:rPr>
        <w:t xml:space="preserve">of DFA </w:t>
      </w:r>
      <w:r w:rsidR="00447760" w:rsidRPr="00C72EF4">
        <w:rPr>
          <w:rFonts w:ascii="Times New Roman" w:hAnsi="Times New Roman" w:cs="Times New Roman"/>
        </w:rPr>
        <w:t xml:space="preserve">including approximately a 10-year drought in the region, the widespread </w:t>
      </w:r>
      <w:r w:rsidR="00DE4C23">
        <w:rPr>
          <w:rFonts w:ascii="Times New Roman" w:hAnsi="Times New Roman" w:cs="Times New Roman"/>
        </w:rPr>
        <w:t xml:space="preserve">nature </w:t>
      </w:r>
      <w:r w:rsidR="00447760" w:rsidRPr="00C72EF4">
        <w:rPr>
          <w:rFonts w:ascii="Times New Roman" w:hAnsi="Times New Roman" w:cs="Times New Roman"/>
        </w:rPr>
        <w:t xml:space="preserve">of the disease </w:t>
      </w:r>
      <w:r w:rsidR="00DE4C23">
        <w:rPr>
          <w:rFonts w:ascii="Times New Roman" w:hAnsi="Times New Roman" w:cs="Times New Roman"/>
        </w:rPr>
        <w:t xml:space="preserve">which covers </w:t>
      </w:r>
      <w:r w:rsidR="007A1EDD">
        <w:rPr>
          <w:rFonts w:ascii="Times New Roman" w:hAnsi="Times New Roman" w:cs="Times New Roman"/>
        </w:rPr>
        <w:t xml:space="preserve">all </w:t>
      </w:r>
      <w:r w:rsidR="00447760" w:rsidRPr="00C72EF4">
        <w:rPr>
          <w:rFonts w:ascii="Times New Roman" w:hAnsi="Times New Roman" w:cs="Times New Roman"/>
        </w:rPr>
        <w:t>of its geographic distribut</w:t>
      </w:r>
      <w:r w:rsidR="00DD2E44">
        <w:rPr>
          <w:rFonts w:ascii="Times New Roman" w:hAnsi="Times New Roman" w:cs="Times New Roman"/>
        </w:rPr>
        <w:t>ion at various intensities</w:t>
      </w:r>
      <w:r w:rsidR="00447760" w:rsidRPr="00C72EF4">
        <w:rPr>
          <w:rFonts w:ascii="Times New Roman" w:hAnsi="Times New Roman" w:cs="Times New Roman"/>
        </w:rPr>
        <w:t>, plus gardens, nurseries, and public squares</w:t>
      </w:r>
      <w:r w:rsidR="00F36BF6" w:rsidRPr="00C72EF4">
        <w:rPr>
          <w:rFonts w:ascii="Times New Roman" w:hAnsi="Times New Roman" w:cs="Times New Roman"/>
        </w:rPr>
        <w:t>,</w:t>
      </w:r>
      <w:r w:rsidR="00447760" w:rsidRPr="00C72EF4">
        <w:rPr>
          <w:rFonts w:ascii="Times New Roman" w:hAnsi="Times New Roman" w:cs="Times New Roman"/>
        </w:rPr>
        <w:t xml:space="preserve"> suggests the influence of a pathogen, opportunistic or otherwise.</w:t>
      </w:r>
      <w:r w:rsidR="00D47CA5">
        <w:rPr>
          <w:rFonts w:ascii="Times New Roman" w:hAnsi="Times New Roman" w:cs="Times New Roman"/>
        </w:rPr>
        <w:t xml:space="preserve"> </w:t>
      </w:r>
    </w:p>
    <w:p w14:paraId="120C14D8" w14:textId="77777777" w:rsidR="00455556" w:rsidRPr="00C72EF4" w:rsidRDefault="00455556" w:rsidP="00755832">
      <w:pPr>
        <w:spacing w:line="259" w:lineRule="auto"/>
        <w:ind w:firstLine="720"/>
        <w:rPr>
          <w:rFonts w:ascii="Times New Roman" w:hAnsi="Times New Roman" w:cs="Times New Roman"/>
        </w:rPr>
      </w:pPr>
    </w:p>
    <w:p w14:paraId="5ABF82DC" w14:textId="472C882A" w:rsidR="007D1DA2" w:rsidRDefault="00C32B18" w:rsidP="00755832">
      <w:pPr>
        <w:spacing w:line="259" w:lineRule="auto"/>
        <w:rPr>
          <w:rFonts w:ascii="Times New Roman" w:hAnsi="Times New Roman" w:cs="Times New Roman"/>
        </w:rPr>
      </w:pPr>
      <w:r w:rsidRPr="00C72EF4">
        <w:rPr>
          <w:rFonts w:ascii="Times New Roman" w:hAnsi="Times New Roman" w:cs="Times New Roman"/>
        </w:rPr>
        <w:t xml:space="preserve">Here, we use amplicon sequencing targeting the 16S </w:t>
      </w:r>
      <w:proofErr w:type="spellStart"/>
      <w:r w:rsidR="008049F7" w:rsidRPr="00C72EF4">
        <w:rPr>
          <w:rFonts w:ascii="Times New Roman" w:hAnsi="Times New Roman" w:cs="Times New Roman"/>
        </w:rPr>
        <w:t>rRNA</w:t>
      </w:r>
      <w:proofErr w:type="spellEnd"/>
      <w:r w:rsidR="008049F7" w:rsidRPr="00C72EF4">
        <w:rPr>
          <w:rFonts w:ascii="Times New Roman" w:hAnsi="Times New Roman" w:cs="Times New Roman"/>
        </w:rPr>
        <w:t xml:space="preserve"> </w:t>
      </w:r>
      <w:r w:rsidRPr="00C72EF4">
        <w:rPr>
          <w:rFonts w:ascii="Times New Roman" w:hAnsi="Times New Roman" w:cs="Times New Roman"/>
        </w:rPr>
        <w:t>and ITS taxonomic marker genes to reveal the structure and composition of Araucaria’s microbial communities throughout its geographic distribution</w:t>
      </w:r>
      <w:r w:rsidR="005C0BEB" w:rsidRPr="00C72EF4">
        <w:rPr>
          <w:rFonts w:ascii="Times New Roman" w:hAnsi="Times New Roman" w:cs="Times New Roman"/>
        </w:rPr>
        <w:t xml:space="preserve"> (n &gt; 600)</w:t>
      </w:r>
      <w:r w:rsidRPr="00C72EF4">
        <w:rPr>
          <w:rFonts w:ascii="Times New Roman" w:hAnsi="Times New Roman" w:cs="Times New Roman"/>
        </w:rPr>
        <w:t>.</w:t>
      </w:r>
      <w:r w:rsidR="008049F7" w:rsidRPr="00C72EF4">
        <w:rPr>
          <w:rFonts w:ascii="Times New Roman" w:hAnsi="Times New Roman" w:cs="Times New Roman"/>
        </w:rPr>
        <w:t xml:space="preserve"> </w:t>
      </w:r>
      <w:r w:rsidR="007D1DA2" w:rsidRPr="00C72EF4">
        <w:rPr>
          <w:rFonts w:ascii="Times New Roman" w:hAnsi="Times New Roman" w:cs="Times New Roman"/>
        </w:rPr>
        <w:t xml:space="preserve">Community analyses suggest that Araucaria’s microbial communities are structured </w:t>
      </w:r>
      <w:r w:rsidR="00B23E41" w:rsidRPr="00C72EF4">
        <w:rPr>
          <w:rFonts w:ascii="Times New Roman" w:hAnsi="Times New Roman" w:cs="Times New Roman"/>
        </w:rPr>
        <w:t xml:space="preserve">primarily </w:t>
      </w:r>
      <w:r w:rsidR="00C8078F" w:rsidRPr="00C72EF4">
        <w:rPr>
          <w:rFonts w:ascii="Times New Roman" w:hAnsi="Times New Roman" w:cs="Times New Roman"/>
        </w:rPr>
        <w:t xml:space="preserve">within tree </w:t>
      </w:r>
      <w:r w:rsidR="00B23E41" w:rsidRPr="00C72EF4">
        <w:rPr>
          <w:rFonts w:ascii="Times New Roman" w:hAnsi="Times New Roman" w:cs="Times New Roman"/>
        </w:rPr>
        <w:t>by tissue</w:t>
      </w:r>
      <w:r w:rsidR="00C8078F" w:rsidRPr="00C72EF4">
        <w:rPr>
          <w:rFonts w:ascii="Times New Roman" w:hAnsi="Times New Roman" w:cs="Times New Roman"/>
        </w:rPr>
        <w:t xml:space="preserve">, and secondarily by sampling site, i.e., Andes or </w:t>
      </w:r>
      <w:proofErr w:type="spellStart"/>
      <w:r w:rsidR="00C8078F" w:rsidRPr="00C72EF4">
        <w:rPr>
          <w:rFonts w:ascii="Times New Roman" w:hAnsi="Times New Roman" w:cs="Times New Roman"/>
        </w:rPr>
        <w:t>Nahuelbuta</w:t>
      </w:r>
      <w:proofErr w:type="spellEnd"/>
      <w:r w:rsidR="00C8078F" w:rsidRPr="00C72EF4">
        <w:rPr>
          <w:rFonts w:ascii="Times New Roman" w:hAnsi="Times New Roman" w:cs="Times New Roman"/>
        </w:rPr>
        <w:t xml:space="preserve"> mountain ranges and north/south gradient.</w:t>
      </w:r>
    </w:p>
    <w:p w14:paraId="74885F88" w14:textId="77777777" w:rsidR="00455556" w:rsidRPr="00C72EF4" w:rsidRDefault="00455556" w:rsidP="00755832">
      <w:pPr>
        <w:spacing w:line="259" w:lineRule="auto"/>
        <w:rPr>
          <w:rFonts w:ascii="Times New Roman" w:hAnsi="Times New Roman" w:cs="Times New Roman"/>
        </w:rPr>
      </w:pPr>
    </w:p>
    <w:p w14:paraId="7916A409" w14:textId="0DC40DC8" w:rsidR="00455556" w:rsidRDefault="0098264F" w:rsidP="00755832">
      <w:pPr>
        <w:spacing w:line="259" w:lineRule="auto"/>
        <w:rPr>
          <w:rFonts w:ascii="Times New Roman" w:hAnsi="Times New Roman" w:cs="Times New Roman"/>
        </w:rPr>
      </w:pPr>
      <w:r w:rsidRPr="00C72EF4">
        <w:rPr>
          <w:rFonts w:ascii="Times New Roman" w:hAnsi="Times New Roman" w:cs="Times New Roman"/>
        </w:rPr>
        <w:lastRenderedPageBreak/>
        <w:t xml:space="preserve">To get a </w:t>
      </w:r>
      <w:r w:rsidR="00755832">
        <w:rPr>
          <w:rFonts w:ascii="Times New Roman" w:hAnsi="Times New Roman" w:cs="Times New Roman"/>
        </w:rPr>
        <w:t>better</w:t>
      </w:r>
      <w:r w:rsidRPr="00C72EF4">
        <w:rPr>
          <w:rFonts w:ascii="Times New Roman" w:hAnsi="Times New Roman" w:cs="Times New Roman"/>
        </w:rPr>
        <w:t xml:space="preserve"> view of Araucaria’s microbial communities, we complement these analyses </w:t>
      </w:r>
      <w:r w:rsidR="000D1CE6" w:rsidRPr="00C72EF4">
        <w:rPr>
          <w:rFonts w:ascii="Times New Roman" w:hAnsi="Times New Roman" w:cs="Times New Roman"/>
        </w:rPr>
        <w:t>with</w:t>
      </w:r>
      <w:r w:rsidRPr="00C72EF4">
        <w:rPr>
          <w:rFonts w:ascii="Times New Roman" w:hAnsi="Times New Roman" w:cs="Times New Roman"/>
        </w:rPr>
        <w:t xml:space="preserve"> shotgun </w:t>
      </w:r>
      <w:proofErr w:type="spellStart"/>
      <w:r w:rsidRPr="00C72EF4">
        <w:rPr>
          <w:rFonts w:ascii="Times New Roman" w:hAnsi="Times New Roman" w:cs="Times New Roman"/>
        </w:rPr>
        <w:t>metagenomic</w:t>
      </w:r>
      <w:proofErr w:type="spellEnd"/>
      <w:r w:rsidRPr="00C72EF4">
        <w:rPr>
          <w:rFonts w:ascii="Times New Roman" w:hAnsi="Times New Roman" w:cs="Times New Roman"/>
        </w:rPr>
        <w:t xml:space="preserve"> sequencing, which revealed that up to 20% of the endophytic communities are dominated by a </w:t>
      </w:r>
      <w:proofErr w:type="spellStart"/>
      <w:r w:rsidRPr="00C72EF4">
        <w:rPr>
          <w:rFonts w:ascii="Times New Roman" w:hAnsi="Times New Roman" w:cs="Times New Roman"/>
          <w:i/>
        </w:rPr>
        <w:t>Phytopht</w:t>
      </w:r>
      <w:r w:rsidR="00E831A0" w:rsidRPr="00C72EF4">
        <w:rPr>
          <w:rFonts w:ascii="Times New Roman" w:hAnsi="Times New Roman" w:cs="Times New Roman"/>
          <w:i/>
        </w:rPr>
        <w:t>h</w:t>
      </w:r>
      <w:r w:rsidRPr="00C72EF4">
        <w:rPr>
          <w:rFonts w:ascii="Times New Roman" w:hAnsi="Times New Roman" w:cs="Times New Roman"/>
          <w:i/>
        </w:rPr>
        <w:t>ora</w:t>
      </w:r>
      <w:proofErr w:type="spellEnd"/>
      <w:r w:rsidRPr="00C72EF4">
        <w:rPr>
          <w:rFonts w:ascii="Times New Roman" w:hAnsi="Times New Roman" w:cs="Times New Roman"/>
        </w:rPr>
        <w:t xml:space="preserve"> lineage closely related to</w:t>
      </w:r>
      <w:r w:rsidR="00E831A0" w:rsidRPr="00C72EF4">
        <w:rPr>
          <w:rFonts w:ascii="Times New Roman" w:hAnsi="Times New Roman" w:cs="Times New Roman"/>
        </w:rPr>
        <w:t xml:space="preserve"> </w:t>
      </w:r>
      <w:r w:rsidR="00E05F7A" w:rsidRPr="00C72EF4">
        <w:rPr>
          <w:rFonts w:ascii="Times New Roman" w:hAnsi="Times New Roman" w:cs="Times New Roman"/>
        </w:rPr>
        <w:t>subc</w:t>
      </w:r>
      <w:r w:rsidR="00E831A0" w:rsidRPr="00C72EF4">
        <w:rPr>
          <w:rFonts w:ascii="Times New Roman" w:hAnsi="Times New Roman" w:cs="Times New Roman"/>
        </w:rPr>
        <w:t xml:space="preserve">lade </w:t>
      </w:r>
      <w:r w:rsidR="00EB4AC6">
        <w:rPr>
          <w:rFonts w:ascii="Times New Roman" w:hAnsi="Times New Roman" w:cs="Times New Roman"/>
        </w:rPr>
        <w:t>8</w:t>
      </w:r>
      <w:r w:rsidR="00E05F7A" w:rsidRPr="00C72EF4">
        <w:rPr>
          <w:rFonts w:ascii="Times New Roman" w:hAnsi="Times New Roman" w:cs="Times New Roman"/>
        </w:rPr>
        <w:t>c</w:t>
      </w:r>
      <w:r w:rsidR="00E831A0" w:rsidRPr="00C72EF4">
        <w:rPr>
          <w:rFonts w:ascii="Times New Roman" w:hAnsi="Times New Roman" w:cs="Times New Roman"/>
        </w:rPr>
        <w:t xml:space="preserve"> species that include </w:t>
      </w:r>
      <w:r w:rsidR="00E05F7A" w:rsidRPr="00C72EF4">
        <w:rPr>
          <w:rFonts w:ascii="Times New Roman" w:hAnsi="Times New Roman" w:cs="Times New Roman"/>
          <w:i/>
        </w:rPr>
        <w:t xml:space="preserve">P. </w:t>
      </w:r>
      <w:proofErr w:type="spellStart"/>
      <w:r w:rsidR="00E05F7A" w:rsidRPr="00C72EF4">
        <w:rPr>
          <w:rFonts w:ascii="Times New Roman" w:hAnsi="Times New Roman" w:cs="Times New Roman"/>
          <w:i/>
        </w:rPr>
        <w:t>ramorum</w:t>
      </w:r>
      <w:proofErr w:type="spellEnd"/>
      <w:r w:rsidR="00E05F7A" w:rsidRPr="00C72EF4">
        <w:rPr>
          <w:rFonts w:ascii="Times New Roman" w:hAnsi="Times New Roman" w:cs="Times New Roman"/>
        </w:rPr>
        <w:t xml:space="preserve">, </w:t>
      </w:r>
      <w:r w:rsidR="00E05F7A" w:rsidRPr="00C72EF4">
        <w:rPr>
          <w:rFonts w:ascii="Times New Roman" w:hAnsi="Times New Roman" w:cs="Times New Roman"/>
          <w:i/>
        </w:rPr>
        <w:t xml:space="preserve">P. </w:t>
      </w:r>
      <w:proofErr w:type="spellStart"/>
      <w:r w:rsidR="00E05F7A" w:rsidRPr="00C72EF4">
        <w:rPr>
          <w:rFonts w:ascii="Times New Roman" w:hAnsi="Times New Roman" w:cs="Times New Roman"/>
          <w:i/>
        </w:rPr>
        <w:t>lateralis</w:t>
      </w:r>
      <w:proofErr w:type="spellEnd"/>
      <w:r w:rsidR="00E05F7A" w:rsidRPr="00C72EF4">
        <w:rPr>
          <w:rFonts w:ascii="Times New Roman" w:hAnsi="Times New Roman" w:cs="Times New Roman"/>
        </w:rPr>
        <w:t xml:space="preserve">, </w:t>
      </w:r>
      <w:r w:rsidR="00E05F7A" w:rsidRPr="00C72EF4">
        <w:rPr>
          <w:rFonts w:ascii="Times New Roman" w:hAnsi="Times New Roman" w:cs="Times New Roman"/>
          <w:i/>
        </w:rPr>
        <w:t xml:space="preserve">P. </w:t>
      </w:r>
      <w:proofErr w:type="spellStart"/>
      <w:r w:rsidR="00E05F7A" w:rsidRPr="00C72EF4">
        <w:rPr>
          <w:rFonts w:ascii="Times New Roman" w:hAnsi="Times New Roman" w:cs="Times New Roman"/>
          <w:i/>
        </w:rPr>
        <w:t>hibernalis</w:t>
      </w:r>
      <w:proofErr w:type="spellEnd"/>
      <w:r w:rsidR="00E05F7A" w:rsidRPr="00C72EF4">
        <w:rPr>
          <w:rFonts w:ascii="Times New Roman" w:hAnsi="Times New Roman" w:cs="Times New Roman"/>
        </w:rPr>
        <w:t xml:space="preserve">, and </w:t>
      </w:r>
      <w:r w:rsidR="00E05F7A" w:rsidRPr="00C72EF4">
        <w:rPr>
          <w:rFonts w:ascii="Times New Roman" w:hAnsi="Times New Roman" w:cs="Times New Roman"/>
          <w:i/>
        </w:rPr>
        <w:t xml:space="preserve">P. </w:t>
      </w:r>
      <w:proofErr w:type="spellStart"/>
      <w:r w:rsidR="00E05F7A" w:rsidRPr="00C72EF4">
        <w:rPr>
          <w:rFonts w:ascii="Times New Roman" w:hAnsi="Times New Roman" w:cs="Times New Roman"/>
          <w:i/>
        </w:rPr>
        <w:t>foliorum</w:t>
      </w:r>
      <w:proofErr w:type="spellEnd"/>
      <w:r w:rsidR="00E05F7A" w:rsidRPr="00C72EF4">
        <w:rPr>
          <w:rFonts w:ascii="Times New Roman" w:hAnsi="Times New Roman" w:cs="Times New Roman"/>
        </w:rPr>
        <w:t>.</w:t>
      </w:r>
      <w:r w:rsidR="003F6411" w:rsidRPr="00C72EF4">
        <w:rPr>
          <w:rFonts w:ascii="Times New Roman" w:hAnsi="Times New Roman" w:cs="Times New Roman"/>
        </w:rPr>
        <w:t xml:space="preserve"> We extracted </w:t>
      </w:r>
      <w:proofErr w:type="spellStart"/>
      <w:r w:rsidR="00AC5A6D" w:rsidRPr="00C72EF4">
        <w:rPr>
          <w:rFonts w:ascii="Times New Roman" w:hAnsi="Times New Roman" w:cs="Times New Roman"/>
        </w:rPr>
        <w:t>contigs</w:t>
      </w:r>
      <w:proofErr w:type="spellEnd"/>
      <w:r w:rsidR="00AC5A6D" w:rsidRPr="00C72EF4">
        <w:rPr>
          <w:rFonts w:ascii="Times New Roman" w:hAnsi="Times New Roman" w:cs="Times New Roman"/>
        </w:rPr>
        <w:t xml:space="preserve"> from this new lineage and were able to reconstruct a preliminary phylogeny. Ongoing efforts include culturing and isolation of this </w:t>
      </w:r>
      <w:proofErr w:type="spellStart"/>
      <w:r w:rsidR="00AC5A6D" w:rsidRPr="00C72EF4">
        <w:rPr>
          <w:rFonts w:ascii="Times New Roman" w:hAnsi="Times New Roman" w:cs="Times New Roman"/>
          <w:i/>
        </w:rPr>
        <w:t>Phytophthora</w:t>
      </w:r>
      <w:proofErr w:type="spellEnd"/>
      <w:r w:rsidR="00AC5A6D" w:rsidRPr="00C72EF4">
        <w:rPr>
          <w:rFonts w:ascii="Times New Roman" w:hAnsi="Times New Roman" w:cs="Times New Roman"/>
        </w:rPr>
        <w:t xml:space="preserve"> member, as well as </w:t>
      </w:r>
      <w:r w:rsidR="00F36BF6" w:rsidRPr="00C72EF4">
        <w:rPr>
          <w:rFonts w:ascii="Times New Roman" w:hAnsi="Times New Roman" w:cs="Times New Roman"/>
        </w:rPr>
        <w:t xml:space="preserve">PCR </w:t>
      </w:r>
      <w:r w:rsidR="00AC5A6D" w:rsidRPr="00C72EF4">
        <w:rPr>
          <w:rFonts w:ascii="Times New Roman" w:hAnsi="Times New Roman" w:cs="Times New Roman"/>
        </w:rPr>
        <w:t xml:space="preserve">screening </w:t>
      </w:r>
      <w:r w:rsidR="00F36BF6" w:rsidRPr="00C72EF4">
        <w:rPr>
          <w:rFonts w:ascii="Times New Roman" w:hAnsi="Times New Roman" w:cs="Times New Roman"/>
        </w:rPr>
        <w:t xml:space="preserve">over 300 </w:t>
      </w:r>
      <w:r w:rsidR="00AC5A6D" w:rsidRPr="00755832">
        <w:rPr>
          <w:rFonts w:ascii="Times New Roman" w:hAnsi="Times New Roman" w:cs="Times New Roman"/>
        </w:rPr>
        <w:t xml:space="preserve">Araucaria </w:t>
      </w:r>
      <w:r w:rsidR="00AC5A6D" w:rsidRPr="00C72EF4">
        <w:rPr>
          <w:rFonts w:ascii="Times New Roman" w:hAnsi="Times New Roman" w:cs="Times New Roman"/>
        </w:rPr>
        <w:t xml:space="preserve">samples </w:t>
      </w:r>
      <w:r w:rsidR="000D1CE6" w:rsidRPr="00C72EF4">
        <w:rPr>
          <w:rFonts w:ascii="Times New Roman" w:hAnsi="Times New Roman" w:cs="Times New Roman"/>
        </w:rPr>
        <w:t xml:space="preserve">(healthy and infected) </w:t>
      </w:r>
      <w:r w:rsidR="00AC5A6D" w:rsidRPr="00C72EF4">
        <w:rPr>
          <w:rFonts w:ascii="Times New Roman" w:hAnsi="Times New Roman" w:cs="Times New Roman"/>
        </w:rPr>
        <w:t>from its entire geographic distribution.</w:t>
      </w:r>
      <w:r w:rsidR="00E227A3" w:rsidRPr="00C72EF4">
        <w:rPr>
          <w:rFonts w:ascii="Times New Roman" w:hAnsi="Times New Roman" w:cs="Times New Roman"/>
        </w:rPr>
        <w:t xml:space="preserve"> We discuss our results and future experiments in the light of testing whether this lineage of </w:t>
      </w:r>
      <w:proofErr w:type="spellStart"/>
      <w:r w:rsidR="00E227A3" w:rsidRPr="00C72EF4">
        <w:rPr>
          <w:rFonts w:ascii="Times New Roman" w:hAnsi="Times New Roman" w:cs="Times New Roman"/>
          <w:i/>
        </w:rPr>
        <w:t>Phytophthora</w:t>
      </w:r>
      <w:proofErr w:type="spellEnd"/>
      <w:r w:rsidR="00E227A3" w:rsidRPr="00C72EF4">
        <w:rPr>
          <w:rFonts w:ascii="Times New Roman" w:hAnsi="Times New Roman" w:cs="Times New Roman"/>
        </w:rPr>
        <w:t xml:space="preserve"> is the causal agent of DFA.</w:t>
      </w:r>
    </w:p>
    <w:p w14:paraId="78C405D9" w14:textId="77777777" w:rsidR="00755832" w:rsidRDefault="00755832" w:rsidP="00755832">
      <w:pPr>
        <w:spacing w:line="259" w:lineRule="auto"/>
        <w:rPr>
          <w:rFonts w:ascii="Times New Roman" w:hAnsi="Times New Roman" w:cs="Times New Roman"/>
        </w:rPr>
      </w:pPr>
    </w:p>
    <w:p w14:paraId="13214CAC" w14:textId="7F871941" w:rsidR="00755832" w:rsidRPr="00755832" w:rsidRDefault="00755832" w:rsidP="00755832">
      <w:pPr>
        <w:spacing w:line="259" w:lineRule="auto"/>
        <w:rPr>
          <w:rFonts w:ascii="Arial" w:hAnsi="Arial" w:cs="Arial"/>
          <w:b/>
        </w:rPr>
      </w:pPr>
      <w:r w:rsidRPr="00755832">
        <w:rPr>
          <w:rFonts w:ascii="Arial" w:hAnsi="Arial" w:cs="Arial"/>
          <w:b/>
        </w:rPr>
        <w:t>Acknowledgements</w:t>
      </w:r>
    </w:p>
    <w:p w14:paraId="1270830F" w14:textId="77777777" w:rsidR="006E3D17" w:rsidRPr="00AC115E" w:rsidRDefault="006E3D17" w:rsidP="00755832">
      <w:pPr>
        <w:spacing w:line="259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14:paraId="2D2A5551" w14:textId="749FD305" w:rsidR="006B08EB" w:rsidRPr="00755832" w:rsidRDefault="006B08EB" w:rsidP="0075583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755832">
        <w:rPr>
          <w:rFonts w:ascii="Times New Roman" w:hAnsi="Times New Roman" w:cs="Times New Roman"/>
          <w:sz w:val="22"/>
          <w:szCs w:val="22"/>
        </w:rPr>
        <w:t xml:space="preserve">Funded by </w:t>
      </w:r>
      <w:bookmarkStart w:id="0" w:name="_GoBack"/>
      <w:r w:rsidRPr="00755832">
        <w:rPr>
          <w:rFonts w:ascii="Times New Roman" w:hAnsi="Times New Roman" w:cs="Times New Roman"/>
          <w:sz w:val="22"/>
          <w:szCs w:val="22"/>
        </w:rPr>
        <w:t>CONAF (</w:t>
      </w:r>
      <w:proofErr w:type="spellStart"/>
      <w:r w:rsidR="002C65EA" w:rsidRPr="00755832">
        <w:rPr>
          <w:rFonts w:ascii="Times New Roman" w:hAnsi="Times New Roman" w:cs="Times New Roman"/>
          <w:sz w:val="22"/>
          <w:szCs w:val="22"/>
        </w:rPr>
        <w:t>Corporación</w:t>
      </w:r>
      <w:proofErr w:type="spellEnd"/>
      <w:r w:rsidR="002C65EA" w:rsidRPr="00755832">
        <w:rPr>
          <w:rFonts w:ascii="Times New Roman" w:hAnsi="Times New Roman" w:cs="Times New Roman"/>
          <w:sz w:val="22"/>
          <w:szCs w:val="22"/>
        </w:rPr>
        <w:t xml:space="preserve"> Nacional </w:t>
      </w:r>
      <w:proofErr w:type="spellStart"/>
      <w:r w:rsidR="002C65EA" w:rsidRPr="00755832">
        <w:rPr>
          <w:rFonts w:ascii="Times New Roman" w:hAnsi="Times New Roman" w:cs="Times New Roman"/>
          <w:sz w:val="22"/>
          <w:szCs w:val="22"/>
        </w:rPr>
        <w:t>Forestal</w:t>
      </w:r>
      <w:proofErr w:type="spellEnd"/>
      <w:r w:rsidR="002C65EA" w:rsidRPr="00755832">
        <w:rPr>
          <w:rFonts w:ascii="Times New Roman" w:hAnsi="Times New Roman" w:cs="Times New Roman"/>
          <w:sz w:val="22"/>
          <w:szCs w:val="22"/>
        </w:rPr>
        <w:t xml:space="preserve">; Chilean </w:t>
      </w:r>
      <w:r w:rsidR="00744400" w:rsidRPr="00755832">
        <w:rPr>
          <w:rFonts w:ascii="Times New Roman" w:hAnsi="Times New Roman" w:cs="Times New Roman"/>
          <w:sz w:val="22"/>
          <w:szCs w:val="22"/>
        </w:rPr>
        <w:t xml:space="preserve">National </w:t>
      </w:r>
      <w:r w:rsidR="002C65EA" w:rsidRPr="00755832">
        <w:rPr>
          <w:rFonts w:ascii="Times New Roman" w:hAnsi="Times New Roman" w:cs="Times New Roman"/>
          <w:sz w:val="22"/>
          <w:szCs w:val="22"/>
        </w:rPr>
        <w:t xml:space="preserve">Forestry </w:t>
      </w:r>
      <w:r w:rsidR="00744400" w:rsidRPr="00755832">
        <w:rPr>
          <w:rFonts w:ascii="Times New Roman" w:hAnsi="Times New Roman" w:cs="Times New Roman"/>
          <w:sz w:val="22"/>
          <w:szCs w:val="22"/>
        </w:rPr>
        <w:t>Corporation</w:t>
      </w:r>
      <w:r w:rsidRPr="00755832">
        <w:rPr>
          <w:rFonts w:ascii="Times New Roman" w:hAnsi="Times New Roman" w:cs="Times New Roman"/>
          <w:sz w:val="22"/>
          <w:szCs w:val="22"/>
        </w:rPr>
        <w:t>)</w:t>
      </w:r>
      <w:r w:rsidR="0007021F" w:rsidRPr="00755832">
        <w:rPr>
          <w:rFonts w:ascii="Times New Roman" w:hAnsi="Times New Roman" w:cs="Times New Roman"/>
          <w:sz w:val="22"/>
          <w:szCs w:val="22"/>
        </w:rPr>
        <w:t>, executed by UC Davis Chile Life Sciences Innovation Center,</w:t>
      </w:r>
      <w:r w:rsidRPr="00755832">
        <w:rPr>
          <w:rFonts w:ascii="Times New Roman" w:hAnsi="Times New Roman" w:cs="Times New Roman"/>
          <w:sz w:val="22"/>
          <w:szCs w:val="22"/>
        </w:rPr>
        <w:t xml:space="preserve"> and supported by </w:t>
      </w:r>
      <w:r w:rsidR="0007021F" w:rsidRPr="00755832">
        <w:rPr>
          <w:rFonts w:ascii="Times New Roman" w:hAnsi="Times New Roman" w:cs="Times New Roman"/>
          <w:sz w:val="22"/>
          <w:szCs w:val="22"/>
        </w:rPr>
        <w:t xml:space="preserve">Universidad Andrés Bello, Center for Bioinformatics and Integrative Biology (CBIB) and </w:t>
      </w:r>
      <w:proofErr w:type="spellStart"/>
      <w:r w:rsidRPr="00755832">
        <w:rPr>
          <w:rFonts w:ascii="Times New Roman" w:hAnsi="Times New Roman" w:cs="Times New Roman"/>
          <w:sz w:val="22"/>
          <w:szCs w:val="22"/>
        </w:rPr>
        <w:t>Fundación</w:t>
      </w:r>
      <w:proofErr w:type="spellEnd"/>
      <w:r w:rsidRPr="00755832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755832">
        <w:rPr>
          <w:rFonts w:ascii="Times New Roman" w:hAnsi="Times New Roman" w:cs="Times New Roman"/>
          <w:sz w:val="22"/>
          <w:szCs w:val="22"/>
        </w:rPr>
        <w:t xml:space="preserve">Mar </w:t>
      </w:r>
      <w:proofErr w:type="spellStart"/>
      <w:r w:rsidRPr="00755832">
        <w:rPr>
          <w:rFonts w:ascii="Times New Roman" w:hAnsi="Times New Roman" w:cs="Times New Roman"/>
          <w:sz w:val="22"/>
          <w:szCs w:val="22"/>
        </w:rPr>
        <w:t>Adentro</w:t>
      </w:r>
      <w:proofErr w:type="spellEnd"/>
      <w:r w:rsidRPr="00755832">
        <w:rPr>
          <w:rFonts w:ascii="Times New Roman" w:hAnsi="Times New Roman" w:cs="Times New Roman"/>
          <w:sz w:val="22"/>
          <w:szCs w:val="22"/>
        </w:rPr>
        <w:t>.</w:t>
      </w:r>
    </w:p>
    <w:sectPr w:rsidR="006B08EB" w:rsidRPr="00755832" w:rsidSect="00CE2A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33CF5" w14:textId="77777777" w:rsidR="003800DE" w:rsidRDefault="003800DE" w:rsidP="00132C5C">
      <w:r>
        <w:separator/>
      </w:r>
    </w:p>
  </w:endnote>
  <w:endnote w:type="continuationSeparator" w:id="0">
    <w:p w14:paraId="65308332" w14:textId="77777777" w:rsidR="003800DE" w:rsidRDefault="003800DE" w:rsidP="0013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83BC0" w14:textId="77777777" w:rsidR="003800DE" w:rsidRDefault="003800DE" w:rsidP="00132C5C">
      <w:r>
        <w:separator/>
      </w:r>
    </w:p>
  </w:footnote>
  <w:footnote w:type="continuationSeparator" w:id="0">
    <w:p w14:paraId="1E8C5B09" w14:textId="77777777" w:rsidR="003800DE" w:rsidRDefault="003800DE" w:rsidP="00132C5C">
      <w:r>
        <w:continuationSeparator/>
      </w:r>
    </w:p>
  </w:footnote>
  <w:footnote w:id="1">
    <w:p w14:paraId="429DED65" w14:textId="316C06A2" w:rsidR="00132C5C" w:rsidRPr="00132C5C" w:rsidRDefault="00132C5C">
      <w:pPr>
        <w:pStyle w:val="FootnoteText"/>
        <w:rPr>
          <w:rFonts w:ascii="Times New Roman" w:hAnsi="Times New Roman" w:cs="Times New Roman"/>
          <w:i/>
        </w:rPr>
      </w:pPr>
      <w:r w:rsidRPr="00132C5C">
        <w:rPr>
          <w:rStyle w:val="FootnoteReference"/>
          <w:rFonts w:ascii="Times New Roman" w:hAnsi="Times New Roman" w:cs="Times New Roman"/>
          <w:i/>
        </w:rPr>
        <w:footnoteRef/>
      </w:r>
      <w:r w:rsidRPr="00132C5C">
        <w:rPr>
          <w:rFonts w:ascii="Times New Roman" w:hAnsi="Times New Roman" w:cs="Times New Roman"/>
          <w:i/>
        </w:rPr>
        <w:t xml:space="preserve"> </w:t>
      </w:r>
      <w:r w:rsidRPr="008145FB">
        <w:rPr>
          <w:rFonts w:ascii="Times New Roman" w:hAnsi="Times New Roman" w:cs="Times New Roman"/>
        </w:rPr>
        <w:t>A version of the paper was presented at the Seventh Sudden Oak Death Science and Management Symposium, June 25-27, 2019, San Francisco, California.</w:t>
      </w:r>
    </w:p>
  </w:footnote>
  <w:footnote w:id="2">
    <w:p w14:paraId="1D097B25" w14:textId="2D933097" w:rsidR="00132C5C" w:rsidRDefault="00132C5C">
      <w:pPr>
        <w:pStyle w:val="FootnoteText"/>
      </w:pPr>
      <w:r w:rsidRPr="00755832">
        <w:rPr>
          <w:rStyle w:val="FootnoteReference"/>
          <w:rFonts w:ascii="Times New Roman" w:hAnsi="Times New Roman" w:cs="Times New Roman"/>
          <w:i/>
        </w:rPr>
        <w:footnoteRef/>
      </w:r>
      <w:r w:rsidRPr="0075583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UC Davis, Chile Life Sciences Innovation Center, </w:t>
      </w:r>
      <w:r w:rsidRPr="00132C5C">
        <w:rPr>
          <w:rFonts w:ascii="Times New Roman" w:hAnsi="Times New Roman" w:cs="Times New Roman"/>
        </w:rPr>
        <w:t>Santiago, Chile</w:t>
      </w:r>
      <w:r>
        <w:rPr>
          <w:rFonts w:ascii="Times New Roman" w:hAnsi="Times New Roman" w:cs="Times New Roman"/>
        </w:rPr>
        <w:t>.</w:t>
      </w:r>
      <w:r w:rsidRPr="00132C5C">
        <w:rPr>
          <w:rFonts w:ascii="Times New Roman" w:hAnsi="Times New Roman" w:cs="Times New Roman"/>
        </w:rPr>
        <w:t> </w:t>
      </w:r>
    </w:p>
  </w:footnote>
  <w:footnote w:id="3">
    <w:p w14:paraId="3D7EFB9B" w14:textId="49E563D2" w:rsidR="00132C5C" w:rsidRDefault="00132C5C">
      <w:pPr>
        <w:pStyle w:val="FootnoteText"/>
        <w:rPr>
          <w:rFonts w:ascii="Times New Roman" w:hAnsi="Times New Roman" w:cs="Times New Roman"/>
        </w:rPr>
      </w:pPr>
      <w:r w:rsidRPr="00755832">
        <w:rPr>
          <w:rStyle w:val="FootnoteReference"/>
          <w:rFonts w:ascii="Times New Roman" w:hAnsi="Times New Roman" w:cs="Times New Roman"/>
          <w:i/>
        </w:rPr>
        <w:footnoteRef/>
      </w:r>
      <w:r w:rsidRPr="00755832">
        <w:rPr>
          <w:rFonts w:ascii="Times New Roman" w:hAnsi="Times New Roman" w:cs="Times New Roman"/>
          <w:i/>
        </w:rPr>
        <w:t xml:space="preserve"> </w:t>
      </w:r>
      <w:r w:rsidRPr="00132C5C">
        <w:rPr>
          <w:rFonts w:ascii="Times New Roman" w:hAnsi="Times New Roman" w:cs="Times New Roman"/>
        </w:rPr>
        <w:t>Universidad Andrés Bello, Center for Bioinformatics and Integrative Biology (CBIB)</w:t>
      </w:r>
      <w:r>
        <w:rPr>
          <w:rFonts w:ascii="Times New Roman" w:hAnsi="Times New Roman" w:cs="Times New Roman"/>
        </w:rPr>
        <w:t xml:space="preserve">, </w:t>
      </w:r>
      <w:r w:rsidRPr="00132C5C">
        <w:rPr>
          <w:rFonts w:ascii="Times New Roman" w:hAnsi="Times New Roman" w:cs="Times New Roman"/>
        </w:rPr>
        <w:t>Santiago, Chile</w:t>
      </w:r>
      <w:r>
        <w:rPr>
          <w:rFonts w:ascii="Times New Roman" w:hAnsi="Times New Roman" w:cs="Times New Roman"/>
        </w:rPr>
        <w:t>.</w:t>
      </w:r>
    </w:p>
    <w:p w14:paraId="3F5A22D8" w14:textId="04B40C48" w:rsidR="00132C5C" w:rsidRDefault="00132C5C" w:rsidP="00132C5C">
      <w:pPr>
        <w:pStyle w:val="FootnoteText"/>
      </w:pPr>
      <w:r>
        <w:rPr>
          <w:rFonts w:ascii="Times New Roman" w:hAnsi="Times New Roman" w:cs="Times New Roman"/>
        </w:rPr>
        <w:t xml:space="preserve">Corresponding author: A. Castro, </w:t>
      </w:r>
      <w:hyperlink r:id="rId1" w:history="1">
        <w:r w:rsidRPr="00132C5C">
          <w:rPr>
            <w:rStyle w:val="Hyperlink"/>
            <w:rFonts w:ascii="Times New Roman" w:hAnsi="Times New Roman" w:cs="Times New Roman"/>
            <w:color w:val="auto"/>
            <w:u w:val="none"/>
          </w:rPr>
          <w:t>acastro@ucdavischile.org</w:t>
        </w:r>
      </w:hyperlink>
      <w:r w:rsidRPr="00132C5C">
        <w:rPr>
          <w:rStyle w:val="Hyperlink"/>
          <w:rFonts w:ascii="Times New Roman" w:hAnsi="Times New Roman" w:cs="Times New Roman"/>
          <w:u w:val="none"/>
        </w:rPr>
        <w:t>.</w:t>
      </w:r>
    </w:p>
    <w:p w14:paraId="653CF57F" w14:textId="00B84B29" w:rsidR="00132C5C" w:rsidRDefault="00132C5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24D66" w14:textId="77777777" w:rsidR="00132C5C" w:rsidRPr="00132C5C" w:rsidRDefault="00132C5C" w:rsidP="00132C5C">
    <w:pPr>
      <w:tabs>
        <w:tab w:val="center" w:pos="4680"/>
        <w:tab w:val="right" w:pos="9360"/>
      </w:tabs>
      <w:jc w:val="center"/>
      <w:rPr>
        <w:i/>
      </w:rPr>
    </w:pPr>
    <w:r w:rsidRPr="00132C5C">
      <w:rPr>
        <w:i/>
      </w:rPr>
      <w:t>Proceedings of the Seventh Sudden Oak Death Science and Management Symposium</w:t>
    </w:r>
  </w:p>
  <w:p w14:paraId="463005E8" w14:textId="77777777" w:rsidR="00132C5C" w:rsidRDefault="00132C5C" w:rsidP="00132C5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8F"/>
    <w:rsid w:val="0007021F"/>
    <w:rsid w:val="000A430C"/>
    <w:rsid w:val="000D1CE6"/>
    <w:rsid w:val="0011234C"/>
    <w:rsid w:val="00122E49"/>
    <w:rsid w:val="00132195"/>
    <w:rsid w:val="00132C5C"/>
    <w:rsid w:val="001571D9"/>
    <w:rsid w:val="001731A9"/>
    <w:rsid w:val="00191B56"/>
    <w:rsid w:val="00197176"/>
    <w:rsid w:val="001C4648"/>
    <w:rsid w:val="001E4612"/>
    <w:rsid w:val="001F47C4"/>
    <w:rsid w:val="00205845"/>
    <w:rsid w:val="00240B30"/>
    <w:rsid w:val="00243581"/>
    <w:rsid w:val="002472B4"/>
    <w:rsid w:val="002B7B32"/>
    <w:rsid w:val="002C65EA"/>
    <w:rsid w:val="0036269E"/>
    <w:rsid w:val="00373508"/>
    <w:rsid w:val="003800DE"/>
    <w:rsid w:val="003A0AC1"/>
    <w:rsid w:val="003F4F53"/>
    <w:rsid w:val="003F6411"/>
    <w:rsid w:val="00447760"/>
    <w:rsid w:val="00455556"/>
    <w:rsid w:val="00455E30"/>
    <w:rsid w:val="00464408"/>
    <w:rsid w:val="004A2061"/>
    <w:rsid w:val="004C26FF"/>
    <w:rsid w:val="004E4B78"/>
    <w:rsid w:val="004F07E5"/>
    <w:rsid w:val="004F1D73"/>
    <w:rsid w:val="0050107D"/>
    <w:rsid w:val="00531965"/>
    <w:rsid w:val="00595AED"/>
    <w:rsid w:val="005B1D44"/>
    <w:rsid w:val="005C0BEB"/>
    <w:rsid w:val="005D2DE3"/>
    <w:rsid w:val="00600AA6"/>
    <w:rsid w:val="0061688B"/>
    <w:rsid w:val="00646BA7"/>
    <w:rsid w:val="006B08EB"/>
    <w:rsid w:val="006B735D"/>
    <w:rsid w:val="006C059F"/>
    <w:rsid w:val="006C13B2"/>
    <w:rsid w:val="006D5FF7"/>
    <w:rsid w:val="006E3D17"/>
    <w:rsid w:val="007335D7"/>
    <w:rsid w:val="00737183"/>
    <w:rsid w:val="00744400"/>
    <w:rsid w:val="00750533"/>
    <w:rsid w:val="00755832"/>
    <w:rsid w:val="00760A17"/>
    <w:rsid w:val="007A1EDD"/>
    <w:rsid w:val="007D1DA2"/>
    <w:rsid w:val="008049F7"/>
    <w:rsid w:val="00820587"/>
    <w:rsid w:val="00821AE6"/>
    <w:rsid w:val="008349EE"/>
    <w:rsid w:val="008609FA"/>
    <w:rsid w:val="008E7B78"/>
    <w:rsid w:val="008F3033"/>
    <w:rsid w:val="008F463E"/>
    <w:rsid w:val="0090566E"/>
    <w:rsid w:val="00931739"/>
    <w:rsid w:val="00961C39"/>
    <w:rsid w:val="0098264F"/>
    <w:rsid w:val="009944C9"/>
    <w:rsid w:val="009C4D0C"/>
    <w:rsid w:val="009D6AE3"/>
    <w:rsid w:val="009E1E16"/>
    <w:rsid w:val="009E6644"/>
    <w:rsid w:val="00A23F58"/>
    <w:rsid w:val="00A524C8"/>
    <w:rsid w:val="00AC115E"/>
    <w:rsid w:val="00AC5A6D"/>
    <w:rsid w:val="00AE1DB9"/>
    <w:rsid w:val="00B0486C"/>
    <w:rsid w:val="00B15DD9"/>
    <w:rsid w:val="00B23E41"/>
    <w:rsid w:val="00B3257A"/>
    <w:rsid w:val="00B41362"/>
    <w:rsid w:val="00B42FAE"/>
    <w:rsid w:val="00B75B1C"/>
    <w:rsid w:val="00B80936"/>
    <w:rsid w:val="00BB15E6"/>
    <w:rsid w:val="00BB48A2"/>
    <w:rsid w:val="00BB6F87"/>
    <w:rsid w:val="00C32B18"/>
    <w:rsid w:val="00C556AB"/>
    <w:rsid w:val="00C72EF4"/>
    <w:rsid w:val="00C75466"/>
    <w:rsid w:val="00C8078F"/>
    <w:rsid w:val="00CC7820"/>
    <w:rsid w:val="00CD7B38"/>
    <w:rsid w:val="00CE2ABC"/>
    <w:rsid w:val="00D47CA5"/>
    <w:rsid w:val="00DD1946"/>
    <w:rsid w:val="00DD2E44"/>
    <w:rsid w:val="00DE4C23"/>
    <w:rsid w:val="00E05F7A"/>
    <w:rsid w:val="00E227A3"/>
    <w:rsid w:val="00E31DCE"/>
    <w:rsid w:val="00E46D9D"/>
    <w:rsid w:val="00E5404F"/>
    <w:rsid w:val="00E831A0"/>
    <w:rsid w:val="00EA3180"/>
    <w:rsid w:val="00EB4AC6"/>
    <w:rsid w:val="00ED64FA"/>
    <w:rsid w:val="00EE2CDA"/>
    <w:rsid w:val="00F264C5"/>
    <w:rsid w:val="00F36BF6"/>
    <w:rsid w:val="00F4793B"/>
    <w:rsid w:val="00F50A83"/>
    <w:rsid w:val="00FA468F"/>
    <w:rsid w:val="00FA7745"/>
    <w:rsid w:val="00FC02F8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CD19"/>
  <w15:chartTrackingRefBased/>
  <w15:docId w15:val="{755BEDD0-832C-DB4A-A65F-2E76D0D5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A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A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C5C"/>
  </w:style>
  <w:style w:type="paragraph" w:styleId="Footer">
    <w:name w:val="footer"/>
    <w:basedOn w:val="Normal"/>
    <w:link w:val="FooterChar"/>
    <w:uiPriority w:val="99"/>
    <w:unhideWhenUsed/>
    <w:rsid w:val="0013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C5C"/>
  </w:style>
  <w:style w:type="paragraph" w:styleId="FootnoteText">
    <w:name w:val="footnote text"/>
    <w:basedOn w:val="Normal"/>
    <w:link w:val="FootnoteTextChar"/>
    <w:uiPriority w:val="99"/>
    <w:semiHidden/>
    <w:unhideWhenUsed/>
    <w:rsid w:val="00132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2C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2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castro@ucdavischi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Felipe Castro Nallar</dc:creator>
  <cp:keywords/>
  <dc:description/>
  <cp:lastModifiedBy>Frankel, Susan -FS</cp:lastModifiedBy>
  <cp:revision>5</cp:revision>
  <cp:lastPrinted>2018-12-14T17:45:00Z</cp:lastPrinted>
  <dcterms:created xsi:type="dcterms:W3CDTF">2020-02-04T23:58:00Z</dcterms:created>
  <dcterms:modified xsi:type="dcterms:W3CDTF">2020-02-12T22:59:00Z</dcterms:modified>
</cp:coreProperties>
</file>